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4.xml" ContentType="application/vnd.openxmlformats-officedocument.themeOverride+xml"/>
  <Override PartName="/word/charts/chart16.xml" ContentType="application/vnd.openxmlformats-officedocument.drawingml.chart+xml"/>
  <Override PartName="/word/theme/themeOverride5.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drawings/drawing1.xml" ContentType="application/vnd.openxmlformats-officedocument.drawingml.chartshapes+xml"/>
  <Override PartName="/word/charts/chart24.xml" ContentType="application/vnd.openxmlformats-officedocument.drawingml.chart+xml"/>
  <Override PartName="/word/charts/chart2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19A9" w:rsidRPr="003A47D1" w:rsidRDefault="00975FDA" w:rsidP="00100A07">
      <w:pPr>
        <w:tabs>
          <w:tab w:val="left" w:pos="0"/>
        </w:tabs>
        <w:jc w:val="center"/>
        <w:rPr>
          <w:sz w:val="26"/>
          <w:szCs w:val="26"/>
        </w:rPr>
      </w:pPr>
      <w:r w:rsidRPr="003A47D1">
        <w:rPr>
          <w:noProof/>
          <w:sz w:val="26"/>
          <w:szCs w:val="26"/>
        </w:rPr>
        <w:drawing>
          <wp:anchor distT="0" distB="0" distL="114300" distR="114300" simplePos="0" relativeHeight="251908096" behindDoc="0" locked="0" layoutInCell="1" allowOverlap="1" wp14:anchorId="1B693F21" wp14:editId="2FA79A9A">
            <wp:simplePos x="0" y="0"/>
            <wp:positionH relativeFrom="margin">
              <wp:posOffset>1756410</wp:posOffset>
            </wp:positionH>
            <wp:positionV relativeFrom="margin">
              <wp:posOffset>20955</wp:posOffset>
            </wp:positionV>
            <wp:extent cx="2886075" cy="2152650"/>
            <wp:effectExtent l="19050" t="0" r="9525" b="0"/>
            <wp:wrapNone/>
            <wp:docPr id="1488" name="Рисунок 1488" descr="http://img-fotki.yandex.ru/get/3814/petryakov-pawel.0/0_24379_9a610686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descr="http://img-fotki.yandex.ru/get/3814/petryakov-pawel.0/0_24379_9a610686_L"/>
                    <pic:cNvPicPr>
                      <a:picLocks noChangeAspect="1" noChangeArrowheads="1"/>
                    </pic:cNvPicPr>
                  </pic:nvPicPr>
                  <pic:blipFill>
                    <a:blip r:embed="rId9" r:link="rId10"/>
                    <a:srcRect/>
                    <a:stretch>
                      <a:fillRect/>
                    </a:stretch>
                  </pic:blipFill>
                  <pic:spPr bwMode="auto">
                    <a:xfrm>
                      <a:off x="0" y="0"/>
                      <a:ext cx="2886075" cy="2152650"/>
                    </a:xfrm>
                    <a:prstGeom prst="rect">
                      <a:avLst/>
                    </a:prstGeom>
                    <a:noFill/>
                    <a:ln w="9525">
                      <a:noFill/>
                      <a:miter lim="800000"/>
                      <a:headEnd/>
                      <a:tailEnd/>
                    </a:ln>
                  </pic:spPr>
                </pic:pic>
              </a:graphicData>
            </a:graphic>
          </wp:anchor>
        </w:drawing>
      </w:r>
      <w:r w:rsidR="00F368FC" w:rsidRPr="003A47D1">
        <w:rPr>
          <w:sz w:val="26"/>
          <w:szCs w:val="26"/>
        </w:rPr>
        <w:t xml:space="preserve">            </w:t>
      </w:r>
    </w:p>
    <w:p w:rsidR="00975FDA" w:rsidRPr="003A47D1" w:rsidRDefault="00DE0546" w:rsidP="00100A07">
      <w:pPr>
        <w:autoSpaceDE w:val="0"/>
        <w:autoSpaceDN w:val="0"/>
        <w:adjustRightInd w:val="0"/>
        <w:jc w:val="center"/>
        <w:rPr>
          <w:b/>
          <w:sz w:val="26"/>
          <w:szCs w:val="26"/>
        </w:rPr>
      </w:pPr>
      <w:r w:rsidRPr="003A47D1">
        <w:rPr>
          <w:b/>
          <w:noProof/>
        </w:rPr>
        <mc:AlternateContent>
          <mc:Choice Requires="wps">
            <w:drawing>
              <wp:anchor distT="0" distB="0" distL="114300" distR="114300" simplePos="0" relativeHeight="251909120" behindDoc="1" locked="0" layoutInCell="1" allowOverlap="1" wp14:anchorId="1AF25E66" wp14:editId="5F1C34D0">
                <wp:simplePos x="0" y="0"/>
                <wp:positionH relativeFrom="column">
                  <wp:posOffset>272415</wp:posOffset>
                </wp:positionH>
                <wp:positionV relativeFrom="paragraph">
                  <wp:posOffset>-256540</wp:posOffset>
                </wp:positionV>
                <wp:extent cx="5810250" cy="3018155"/>
                <wp:effectExtent l="20955" t="7620" r="26670" b="31750"/>
                <wp:wrapNone/>
                <wp:docPr id="1479" name="AutoShape 1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3018155"/>
                        </a:xfrm>
                        <a:prstGeom prst="ellipseRibbon2">
                          <a:avLst>
                            <a:gd name="adj1" fmla="val 25000"/>
                            <a:gd name="adj2" fmla="val 50000"/>
                            <a:gd name="adj3" fmla="val 12500"/>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39A6250"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AutoShape 1489" o:spid="_x0000_s1026" type="#_x0000_t108" style="position:absolute;margin-left:21.45pt;margin-top:-20.2pt;width:457.5pt;height:237.6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" fillcolor="#95b3d7" strokecolor="#95b3d7" strokeweight="1pt">
                <v:fill color2="#dbe5f1" angle="135" focus="50%" type="gradient"/>
                <v:shadow on="t" color="#243f60" opacity=".5" offset="1pt"/>
              </v:shape>
            </w:pict>
          </mc:Fallback>
        </mc:AlternateContent>
      </w:r>
    </w:p>
    <w:p w:rsidR="00975FDA" w:rsidRPr="003A47D1" w:rsidRDefault="00975FDA" w:rsidP="00100A07">
      <w:pPr>
        <w:autoSpaceDE w:val="0"/>
        <w:autoSpaceDN w:val="0"/>
        <w:adjustRightInd w:val="0"/>
        <w:jc w:val="center"/>
        <w:rPr>
          <w:b/>
          <w:sz w:val="26"/>
          <w:szCs w:val="26"/>
        </w:rPr>
      </w:pPr>
    </w:p>
    <w:p w:rsidR="00975FDA" w:rsidRPr="003A47D1" w:rsidRDefault="00975FDA" w:rsidP="00100A07">
      <w:pPr>
        <w:autoSpaceDE w:val="0"/>
        <w:autoSpaceDN w:val="0"/>
        <w:adjustRightInd w:val="0"/>
        <w:jc w:val="center"/>
        <w:rPr>
          <w:b/>
          <w:sz w:val="26"/>
          <w:szCs w:val="26"/>
        </w:rPr>
      </w:pPr>
    </w:p>
    <w:p w:rsidR="00975FDA" w:rsidRPr="003A47D1" w:rsidRDefault="00975FDA" w:rsidP="00100A07">
      <w:pPr>
        <w:autoSpaceDE w:val="0"/>
        <w:autoSpaceDN w:val="0"/>
        <w:adjustRightInd w:val="0"/>
        <w:jc w:val="center"/>
        <w:rPr>
          <w:b/>
          <w:sz w:val="26"/>
          <w:szCs w:val="26"/>
        </w:rPr>
      </w:pPr>
    </w:p>
    <w:p w:rsidR="00975FDA" w:rsidRPr="003A47D1" w:rsidRDefault="00975FDA" w:rsidP="00100A07">
      <w:pPr>
        <w:autoSpaceDE w:val="0"/>
        <w:autoSpaceDN w:val="0"/>
        <w:adjustRightInd w:val="0"/>
        <w:jc w:val="center"/>
        <w:rPr>
          <w:b/>
          <w:sz w:val="26"/>
          <w:szCs w:val="26"/>
        </w:rPr>
      </w:pPr>
    </w:p>
    <w:p w:rsidR="00975FDA" w:rsidRPr="003A47D1" w:rsidRDefault="00975FDA" w:rsidP="00100A07">
      <w:pPr>
        <w:autoSpaceDE w:val="0"/>
        <w:autoSpaceDN w:val="0"/>
        <w:adjustRightInd w:val="0"/>
        <w:jc w:val="center"/>
        <w:rPr>
          <w:b/>
          <w:sz w:val="26"/>
          <w:szCs w:val="26"/>
        </w:rPr>
      </w:pPr>
    </w:p>
    <w:p w:rsidR="00975FDA" w:rsidRPr="003A47D1" w:rsidRDefault="00975FDA" w:rsidP="00100A07">
      <w:pPr>
        <w:autoSpaceDE w:val="0"/>
        <w:autoSpaceDN w:val="0"/>
        <w:adjustRightInd w:val="0"/>
        <w:jc w:val="center"/>
        <w:rPr>
          <w:b/>
          <w:sz w:val="26"/>
          <w:szCs w:val="26"/>
        </w:rPr>
      </w:pPr>
    </w:p>
    <w:p w:rsidR="00975FDA" w:rsidRPr="003A47D1" w:rsidRDefault="00975FDA" w:rsidP="00100A07">
      <w:pPr>
        <w:autoSpaceDE w:val="0"/>
        <w:autoSpaceDN w:val="0"/>
        <w:adjustRightInd w:val="0"/>
        <w:jc w:val="center"/>
        <w:rPr>
          <w:b/>
          <w:sz w:val="26"/>
          <w:szCs w:val="26"/>
        </w:rPr>
      </w:pPr>
    </w:p>
    <w:p w:rsidR="00975FDA" w:rsidRPr="003A47D1" w:rsidRDefault="00975FDA" w:rsidP="00100A07">
      <w:pPr>
        <w:autoSpaceDE w:val="0"/>
        <w:autoSpaceDN w:val="0"/>
        <w:adjustRightInd w:val="0"/>
        <w:jc w:val="center"/>
        <w:rPr>
          <w:b/>
          <w:sz w:val="26"/>
          <w:szCs w:val="26"/>
        </w:rPr>
      </w:pPr>
    </w:p>
    <w:p w:rsidR="00975FDA" w:rsidRPr="003A47D1" w:rsidRDefault="00975FDA" w:rsidP="00100A07">
      <w:pPr>
        <w:autoSpaceDE w:val="0"/>
        <w:autoSpaceDN w:val="0"/>
        <w:adjustRightInd w:val="0"/>
        <w:jc w:val="center"/>
        <w:rPr>
          <w:b/>
          <w:sz w:val="26"/>
          <w:szCs w:val="26"/>
        </w:rPr>
      </w:pPr>
    </w:p>
    <w:p w:rsidR="00975FDA" w:rsidRPr="003A47D1" w:rsidRDefault="00975FDA" w:rsidP="00100A07">
      <w:pPr>
        <w:autoSpaceDE w:val="0"/>
        <w:autoSpaceDN w:val="0"/>
        <w:adjustRightInd w:val="0"/>
        <w:jc w:val="center"/>
        <w:rPr>
          <w:b/>
          <w:sz w:val="26"/>
          <w:szCs w:val="26"/>
        </w:rPr>
      </w:pPr>
    </w:p>
    <w:p w:rsidR="00975FDA" w:rsidRPr="003A47D1" w:rsidRDefault="00975FDA" w:rsidP="00100A07">
      <w:pPr>
        <w:autoSpaceDE w:val="0"/>
        <w:autoSpaceDN w:val="0"/>
        <w:adjustRightInd w:val="0"/>
        <w:jc w:val="center"/>
        <w:rPr>
          <w:b/>
          <w:sz w:val="26"/>
          <w:szCs w:val="26"/>
        </w:rPr>
      </w:pPr>
    </w:p>
    <w:p w:rsidR="00975FDA" w:rsidRPr="003A47D1" w:rsidRDefault="00975FDA" w:rsidP="00100A07">
      <w:pPr>
        <w:autoSpaceDE w:val="0"/>
        <w:autoSpaceDN w:val="0"/>
        <w:adjustRightInd w:val="0"/>
        <w:jc w:val="center"/>
        <w:rPr>
          <w:b/>
          <w:sz w:val="26"/>
          <w:szCs w:val="26"/>
        </w:rPr>
      </w:pPr>
    </w:p>
    <w:p w:rsidR="005873AB" w:rsidRPr="003A47D1" w:rsidRDefault="005873AB" w:rsidP="00100A07">
      <w:pPr>
        <w:autoSpaceDE w:val="0"/>
        <w:autoSpaceDN w:val="0"/>
        <w:adjustRightInd w:val="0"/>
        <w:jc w:val="center"/>
        <w:rPr>
          <w:b/>
          <w:sz w:val="26"/>
          <w:szCs w:val="26"/>
        </w:rPr>
      </w:pPr>
    </w:p>
    <w:p w:rsidR="00975FDA" w:rsidRPr="003A47D1" w:rsidRDefault="00975FDA" w:rsidP="00100A07">
      <w:pPr>
        <w:autoSpaceDE w:val="0"/>
        <w:autoSpaceDN w:val="0"/>
        <w:adjustRightInd w:val="0"/>
        <w:ind w:left="-284" w:right="-285"/>
        <w:jc w:val="center"/>
        <w:rPr>
          <w:b/>
          <w:sz w:val="26"/>
          <w:szCs w:val="26"/>
        </w:rPr>
      </w:pPr>
      <w:r w:rsidRPr="003A47D1">
        <w:rPr>
          <w:b/>
          <w:sz w:val="26"/>
          <w:szCs w:val="26"/>
        </w:rPr>
        <w:t>ГЛАВНОЕ</w:t>
      </w:r>
      <w:r w:rsidR="00275D99" w:rsidRPr="003A47D1">
        <w:rPr>
          <w:b/>
          <w:sz w:val="26"/>
          <w:szCs w:val="26"/>
        </w:rPr>
        <w:t> </w:t>
      </w:r>
      <w:r w:rsidRPr="003A47D1">
        <w:rPr>
          <w:b/>
          <w:sz w:val="26"/>
          <w:szCs w:val="26"/>
        </w:rPr>
        <w:t>УПРАВЛЕНИЕ</w:t>
      </w:r>
    </w:p>
    <w:p w:rsidR="00975FDA" w:rsidRPr="003A47D1" w:rsidRDefault="00275D99" w:rsidP="00100A07">
      <w:pPr>
        <w:autoSpaceDE w:val="0"/>
        <w:autoSpaceDN w:val="0"/>
        <w:adjustRightInd w:val="0"/>
        <w:ind w:left="-284" w:right="-285"/>
        <w:jc w:val="center"/>
        <w:rPr>
          <w:b/>
          <w:sz w:val="26"/>
          <w:szCs w:val="26"/>
        </w:rPr>
      </w:pPr>
      <w:r w:rsidRPr="003A47D1">
        <w:rPr>
          <w:b/>
          <w:sz w:val="26"/>
          <w:szCs w:val="26"/>
        </w:rPr>
        <w:t>МИНИСТЕРСТВА </w:t>
      </w:r>
      <w:r w:rsidR="00975FDA" w:rsidRPr="003A47D1">
        <w:rPr>
          <w:b/>
          <w:sz w:val="26"/>
          <w:szCs w:val="26"/>
        </w:rPr>
        <w:t>РОССИЙСКОЙ</w:t>
      </w:r>
      <w:r w:rsidRPr="003A47D1">
        <w:rPr>
          <w:b/>
          <w:sz w:val="26"/>
          <w:szCs w:val="26"/>
        </w:rPr>
        <w:t> </w:t>
      </w:r>
      <w:r w:rsidR="00975FDA" w:rsidRPr="003A47D1">
        <w:rPr>
          <w:b/>
          <w:sz w:val="26"/>
          <w:szCs w:val="26"/>
        </w:rPr>
        <w:t>ФЕДЕРАЦИИ</w:t>
      </w:r>
      <w:r w:rsidRPr="003A47D1">
        <w:rPr>
          <w:b/>
          <w:sz w:val="26"/>
          <w:szCs w:val="26"/>
        </w:rPr>
        <w:t> </w:t>
      </w:r>
      <w:r w:rsidR="00975FDA" w:rsidRPr="003A47D1">
        <w:rPr>
          <w:b/>
          <w:sz w:val="26"/>
          <w:szCs w:val="26"/>
        </w:rPr>
        <w:t>ПО</w:t>
      </w:r>
      <w:r w:rsidRPr="003A47D1">
        <w:rPr>
          <w:b/>
          <w:sz w:val="26"/>
          <w:szCs w:val="26"/>
        </w:rPr>
        <w:t> </w:t>
      </w:r>
      <w:r w:rsidR="00975FDA" w:rsidRPr="003A47D1">
        <w:rPr>
          <w:b/>
          <w:sz w:val="26"/>
          <w:szCs w:val="26"/>
        </w:rPr>
        <w:t>ДЕЛАМ</w:t>
      </w:r>
    </w:p>
    <w:p w:rsidR="00975FDA" w:rsidRPr="003A47D1" w:rsidRDefault="00975FDA" w:rsidP="00100A07">
      <w:pPr>
        <w:autoSpaceDE w:val="0"/>
        <w:autoSpaceDN w:val="0"/>
        <w:adjustRightInd w:val="0"/>
        <w:ind w:left="-284" w:right="-285"/>
        <w:jc w:val="center"/>
        <w:rPr>
          <w:b/>
          <w:sz w:val="26"/>
          <w:szCs w:val="26"/>
        </w:rPr>
      </w:pPr>
      <w:r w:rsidRPr="003A47D1">
        <w:rPr>
          <w:b/>
          <w:sz w:val="26"/>
          <w:szCs w:val="26"/>
        </w:rPr>
        <w:t>ГРАЖДАНСКОЙ</w:t>
      </w:r>
      <w:r w:rsidR="00275D99" w:rsidRPr="003A47D1">
        <w:rPr>
          <w:b/>
          <w:sz w:val="26"/>
          <w:szCs w:val="26"/>
        </w:rPr>
        <w:t> ОБОРОНЫ, </w:t>
      </w:r>
      <w:r w:rsidRPr="003A47D1">
        <w:rPr>
          <w:b/>
          <w:sz w:val="26"/>
          <w:szCs w:val="26"/>
        </w:rPr>
        <w:t>ЧРЕЗВЫЧАЙНЫМ</w:t>
      </w:r>
      <w:r w:rsidR="00275D99" w:rsidRPr="003A47D1">
        <w:rPr>
          <w:b/>
          <w:sz w:val="26"/>
          <w:szCs w:val="26"/>
        </w:rPr>
        <w:t> </w:t>
      </w:r>
      <w:r w:rsidRPr="003A47D1">
        <w:rPr>
          <w:b/>
          <w:sz w:val="26"/>
          <w:szCs w:val="26"/>
        </w:rPr>
        <w:t>СИТУАЦИЯМ</w:t>
      </w:r>
    </w:p>
    <w:p w:rsidR="00975FDA" w:rsidRPr="003A47D1" w:rsidRDefault="00275D99" w:rsidP="00100A07">
      <w:pPr>
        <w:autoSpaceDE w:val="0"/>
        <w:autoSpaceDN w:val="0"/>
        <w:adjustRightInd w:val="0"/>
        <w:ind w:left="-284" w:right="-285"/>
        <w:jc w:val="center"/>
        <w:rPr>
          <w:b/>
          <w:sz w:val="26"/>
          <w:szCs w:val="26"/>
        </w:rPr>
      </w:pPr>
      <w:r w:rsidRPr="003A47D1">
        <w:rPr>
          <w:b/>
          <w:sz w:val="26"/>
          <w:szCs w:val="26"/>
        </w:rPr>
        <w:t>И </w:t>
      </w:r>
      <w:r w:rsidR="00975FDA" w:rsidRPr="003A47D1">
        <w:rPr>
          <w:b/>
          <w:sz w:val="26"/>
          <w:szCs w:val="26"/>
        </w:rPr>
        <w:t>ЛИКВИДАЦИИ</w:t>
      </w:r>
      <w:r w:rsidRPr="003A47D1">
        <w:rPr>
          <w:b/>
          <w:sz w:val="26"/>
          <w:szCs w:val="26"/>
        </w:rPr>
        <w:t> </w:t>
      </w:r>
      <w:r w:rsidR="00975FDA" w:rsidRPr="003A47D1">
        <w:rPr>
          <w:b/>
          <w:sz w:val="26"/>
          <w:szCs w:val="26"/>
        </w:rPr>
        <w:t>ПОСЛЕДСТВИЙ</w:t>
      </w:r>
      <w:r w:rsidRPr="003A47D1">
        <w:rPr>
          <w:b/>
          <w:sz w:val="26"/>
          <w:szCs w:val="26"/>
        </w:rPr>
        <w:t> </w:t>
      </w:r>
      <w:r w:rsidR="00975FDA" w:rsidRPr="003A47D1">
        <w:rPr>
          <w:b/>
          <w:sz w:val="26"/>
          <w:szCs w:val="26"/>
        </w:rPr>
        <w:t>СТИХИЙНЫХ</w:t>
      </w:r>
      <w:r w:rsidRPr="003A47D1">
        <w:rPr>
          <w:b/>
          <w:sz w:val="26"/>
          <w:szCs w:val="26"/>
        </w:rPr>
        <w:t> </w:t>
      </w:r>
      <w:r w:rsidR="00975FDA" w:rsidRPr="003A47D1">
        <w:rPr>
          <w:b/>
          <w:sz w:val="26"/>
          <w:szCs w:val="26"/>
        </w:rPr>
        <w:t>БЕДСТВИЙ</w:t>
      </w:r>
    </w:p>
    <w:p w:rsidR="00975FDA" w:rsidRPr="003A47D1" w:rsidRDefault="00975FDA" w:rsidP="00367FDA">
      <w:pPr>
        <w:autoSpaceDE w:val="0"/>
        <w:autoSpaceDN w:val="0"/>
        <w:adjustRightInd w:val="0"/>
        <w:ind w:left="-284" w:right="-285"/>
        <w:jc w:val="center"/>
        <w:rPr>
          <w:b/>
          <w:sz w:val="26"/>
          <w:szCs w:val="26"/>
        </w:rPr>
      </w:pPr>
      <w:r w:rsidRPr="003A47D1">
        <w:rPr>
          <w:b/>
          <w:sz w:val="26"/>
          <w:szCs w:val="26"/>
        </w:rPr>
        <w:t>ПО</w:t>
      </w:r>
      <w:r w:rsidR="00275D99" w:rsidRPr="003A47D1">
        <w:rPr>
          <w:b/>
          <w:sz w:val="26"/>
          <w:szCs w:val="26"/>
        </w:rPr>
        <w:t> </w:t>
      </w:r>
      <w:r w:rsidRPr="003A47D1">
        <w:rPr>
          <w:b/>
          <w:sz w:val="26"/>
          <w:szCs w:val="26"/>
        </w:rPr>
        <w:t>ХАНТЫ</w:t>
      </w:r>
      <w:r w:rsidR="001E6069" w:rsidRPr="003A47D1">
        <w:rPr>
          <w:b/>
          <w:sz w:val="26"/>
          <w:szCs w:val="26"/>
        </w:rPr>
        <w:t>-</w:t>
      </w:r>
      <w:r w:rsidR="00275D99" w:rsidRPr="003A47D1">
        <w:rPr>
          <w:b/>
          <w:sz w:val="26"/>
          <w:szCs w:val="26"/>
        </w:rPr>
        <w:t>МАНСИЙСКОМУ </w:t>
      </w:r>
      <w:r w:rsidRPr="003A47D1">
        <w:rPr>
          <w:b/>
          <w:sz w:val="26"/>
          <w:szCs w:val="26"/>
        </w:rPr>
        <w:t>АВТОНОМНОМУ</w:t>
      </w:r>
      <w:r w:rsidR="00275D99" w:rsidRPr="003A47D1">
        <w:rPr>
          <w:b/>
          <w:sz w:val="26"/>
          <w:szCs w:val="26"/>
        </w:rPr>
        <w:t> ОКРУГУ </w:t>
      </w:r>
      <w:r w:rsidR="00367FDA" w:rsidRPr="003A47D1">
        <w:rPr>
          <w:b/>
          <w:sz w:val="26"/>
          <w:szCs w:val="26"/>
        </w:rPr>
        <w:t>–</w:t>
      </w:r>
      <w:r w:rsidR="00275D99" w:rsidRPr="003A47D1">
        <w:rPr>
          <w:b/>
          <w:sz w:val="26"/>
          <w:szCs w:val="26"/>
        </w:rPr>
        <w:t> </w:t>
      </w:r>
      <w:r w:rsidRPr="003A47D1">
        <w:rPr>
          <w:b/>
          <w:sz w:val="26"/>
          <w:szCs w:val="26"/>
        </w:rPr>
        <w:t>ЮГРЕ</w:t>
      </w:r>
    </w:p>
    <w:p w:rsidR="00D62AB3" w:rsidRPr="003A47D1" w:rsidRDefault="00D62AB3" w:rsidP="00100A07">
      <w:pPr>
        <w:autoSpaceDE w:val="0"/>
        <w:autoSpaceDN w:val="0"/>
        <w:adjustRightInd w:val="0"/>
        <w:ind w:left="-284" w:right="-285"/>
        <w:jc w:val="center"/>
        <w:rPr>
          <w:b/>
          <w:sz w:val="20"/>
          <w:szCs w:val="20"/>
        </w:rPr>
      </w:pPr>
    </w:p>
    <w:p w:rsidR="00975FDA" w:rsidRPr="003A47D1" w:rsidRDefault="00275D99" w:rsidP="00100A07">
      <w:pPr>
        <w:autoSpaceDE w:val="0"/>
        <w:autoSpaceDN w:val="0"/>
        <w:adjustRightInd w:val="0"/>
        <w:ind w:left="-284" w:right="-285"/>
        <w:jc w:val="center"/>
        <w:rPr>
          <w:b/>
          <w:sz w:val="26"/>
          <w:szCs w:val="26"/>
        </w:rPr>
      </w:pPr>
      <w:r w:rsidRPr="003A47D1">
        <w:rPr>
          <w:b/>
          <w:sz w:val="26"/>
          <w:szCs w:val="26"/>
        </w:rPr>
        <w:t>УПРАВЛЕНИЕ </w:t>
      </w:r>
      <w:r w:rsidR="00975FDA" w:rsidRPr="003A47D1">
        <w:rPr>
          <w:b/>
          <w:sz w:val="26"/>
          <w:szCs w:val="26"/>
        </w:rPr>
        <w:t>НАДЗОРНОЙ</w:t>
      </w:r>
      <w:r w:rsidRPr="003A47D1">
        <w:rPr>
          <w:b/>
          <w:sz w:val="26"/>
          <w:szCs w:val="26"/>
        </w:rPr>
        <w:t> ДЕЯТЕЛЬНОСТИ</w:t>
      </w:r>
    </w:p>
    <w:p w:rsidR="00975FDA" w:rsidRPr="003A47D1" w:rsidRDefault="00975FDA" w:rsidP="00100A07">
      <w:pPr>
        <w:autoSpaceDE w:val="0"/>
        <w:autoSpaceDN w:val="0"/>
        <w:adjustRightInd w:val="0"/>
        <w:ind w:left="-284" w:right="-285"/>
        <w:jc w:val="center"/>
        <w:rPr>
          <w:b/>
          <w:sz w:val="26"/>
          <w:szCs w:val="26"/>
        </w:rPr>
      </w:pPr>
      <w:r w:rsidRPr="003A47D1">
        <w:rPr>
          <w:b/>
          <w:sz w:val="26"/>
          <w:szCs w:val="26"/>
        </w:rPr>
        <w:t>И</w:t>
      </w:r>
      <w:r w:rsidR="00275D99" w:rsidRPr="003A47D1">
        <w:rPr>
          <w:b/>
          <w:sz w:val="26"/>
          <w:szCs w:val="26"/>
        </w:rPr>
        <w:t> </w:t>
      </w:r>
      <w:r w:rsidRPr="003A47D1">
        <w:rPr>
          <w:b/>
          <w:sz w:val="26"/>
          <w:szCs w:val="26"/>
        </w:rPr>
        <w:t>ПРОФИЛАКТИЧЕСКОЙ</w:t>
      </w:r>
      <w:r w:rsidR="00275D99" w:rsidRPr="003A47D1">
        <w:rPr>
          <w:b/>
          <w:sz w:val="26"/>
          <w:szCs w:val="26"/>
        </w:rPr>
        <w:t> </w:t>
      </w:r>
      <w:r w:rsidRPr="003A47D1">
        <w:rPr>
          <w:b/>
          <w:sz w:val="26"/>
          <w:szCs w:val="26"/>
        </w:rPr>
        <w:t>РАБОТЫ</w:t>
      </w:r>
    </w:p>
    <w:p w:rsidR="00975FDA" w:rsidRPr="003A47D1" w:rsidRDefault="00975FDA" w:rsidP="00100A07">
      <w:pPr>
        <w:autoSpaceDE w:val="0"/>
        <w:autoSpaceDN w:val="0"/>
        <w:adjustRightInd w:val="0"/>
        <w:ind w:left="-284" w:right="-285"/>
        <w:jc w:val="center"/>
        <w:rPr>
          <w:b/>
          <w:sz w:val="20"/>
          <w:szCs w:val="20"/>
        </w:rPr>
      </w:pPr>
    </w:p>
    <w:p w:rsidR="001E6069" w:rsidRPr="003A47D1" w:rsidRDefault="00975FDA" w:rsidP="00100A07">
      <w:pPr>
        <w:autoSpaceDE w:val="0"/>
        <w:autoSpaceDN w:val="0"/>
        <w:adjustRightInd w:val="0"/>
        <w:ind w:left="-284" w:right="-285"/>
        <w:jc w:val="center"/>
        <w:rPr>
          <w:b/>
          <w:sz w:val="26"/>
          <w:szCs w:val="26"/>
        </w:rPr>
      </w:pPr>
      <w:r w:rsidRPr="003A47D1">
        <w:rPr>
          <w:b/>
          <w:sz w:val="26"/>
          <w:szCs w:val="26"/>
        </w:rPr>
        <w:t>ОТДЕЛ</w:t>
      </w:r>
      <w:r w:rsidR="00275D99" w:rsidRPr="003A47D1">
        <w:rPr>
          <w:b/>
          <w:sz w:val="26"/>
          <w:szCs w:val="26"/>
        </w:rPr>
        <w:t> НАДЗОРНОЙ </w:t>
      </w:r>
      <w:r w:rsidRPr="003A47D1">
        <w:rPr>
          <w:b/>
          <w:sz w:val="26"/>
          <w:szCs w:val="26"/>
        </w:rPr>
        <w:t>ДЕЯТЕЛЬНОСТИ</w:t>
      </w:r>
      <w:r w:rsidR="00275D99" w:rsidRPr="003A47D1">
        <w:rPr>
          <w:b/>
          <w:sz w:val="26"/>
          <w:szCs w:val="26"/>
        </w:rPr>
        <w:t> </w:t>
      </w:r>
      <w:r w:rsidR="007747BF" w:rsidRPr="003A47D1">
        <w:rPr>
          <w:b/>
          <w:sz w:val="26"/>
          <w:szCs w:val="26"/>
        </w:rPr>
        <w:t>И</w:t>
      </w:r>
      <w:r w:rsidR="001E6069" w:rsidRPr="003A47D1">
        <w:rPr>
          <w:b/>
          <w:sz w:val="26"/>
          <w:szCs w:val="26"/>
        </w:rPr>
        <w:t> ПРОФИЛАКТИЧЕСКОЙ</w:t>
      </w:r>
      <w:r w:rsidR="002351D3" w:rsidRPr="003A47D1">
        <w:rPr>
          <w:b/>
          <w:sz w:val="26"/>
          <w:szCs w:val="26"/>
        </w:rPr>
        <w:t> </w:t>
      </w:r>
      <w:r w:rsidR="001E6069" w:rsidRPr="003A47D1">
        <w:rPr>
          <w:b/>
          <w:sz w:val="26"/>
          <w:szCs w:val="26"/>
        </w:rPr>
        <w:t>РАБОТЫ</w:t>
      </w:r>
    </w:p>
    <w:p w:rsidR="00975FDA" w:rsidRPr="003A47D1" w:rsidRDefault="00975FDA" w:rsidP="00100A07">
      <w:pPr>
        <w:autoSpaceDE w:val="0"/>
        <w:autoSpaceDN w:val="0"/>
        <w:adjustRightInd w:val="0"/>
        <w:ind w:left="-284" w:right="-285"/>
        <w:jc w:val="center"/>
        <w:rPr>
          <w:b/>
          <w:sz w:val="26"/>
          <w:szCs w:val="26"/>
        </w:rPr>
      </w:pPr>
      <w:r w:rsidRPr="003A47D1">
        <w:rPr>
          <w:b/>
          <w:sz w:val="26"/>
          <w:szCs w:val="26"/>
        </w:rPr>
        <w:t>(ПО</w:t>
      </w:r>
      <w:r w:rsidR="00275D99" w:rsidRPr="003A47D1">
        <w:rPr>
          <w:b/>
          <w:sz w:val="26"/>
          <w:szCs w:val="26"/>
        </w:rPr>
        <w:t> ГОРОДУ </w:t>
      </w:r>
      <w:r w:rsidRPr="003A47D1">
        <w:rPr>
          <w:b/>
          <w:sz w:val="26"/>
          <w:szCs w:val="26"/>
        </w:rPr>
        <w:t>КОГАЛЫМУ)</w:t>
      </w:r>
    </w:p>
    <w:p w:rsidR="009A19A9" w:rsidRPr="003A47D1" w:rsidRDefault="009A19A9" w:rsidP="00100A07">
      <w:pPr>
        <w:tabs>
          <w:tab w:val="left" w:pos="0"/>
        </w:tabs>
        <w:ind w:left="-284" w:right="-285"/>
        <w:jc w:val="center"/>
        <w:rPr>
          <w:sz w:val="26"/>
          <w:szCs w:val="26"/>
        </w:rPr>
      </w:pPr>
    </w:p>
    <w:p w:rsidR="009A19A9" w:rsidRPr="003A47D1" w:rsidRDefault="009A19A9" w:rsidP="00100A07">
      <w:pPr>
        <w:tabs>
          <w:tab w:val="left" w:pos="0"/>
        </w:tabs>
        <w:ind w:left="-284" w:right="-285"/>
        <w:jc w:val="center"/>
        <w:rPr>
          <w:b/>
          <w:i/>
          <w:sz w:val="26"/>
          <w:szCs w:val="26"/>
        </w:rPr>
      </w:pPr>
    </w:p>
    <w:p w:rsidR="009A19A9" w:rsidRPr="003A47D1" w:rsidRDefault="009A19A9" w:rsidP="00100A07">
      <w:pPr>
        <w:tabs>
          <w:tab w:val="left" w:pos="0"/>
        </w:tabs>
        <w:ind w:left="-284" w:right="-285"/>
        <w:jc w:val="center"/>
        <w:rPr>
          <w:b/>
          <w:i/>
          <w:sz w:val="26"/>
          <w:szCs w:val="26"/>
        </w:rPr>
      </w:pPr>
    </w:p>
    <w:p w:rsidR="009A19A9" w:rsidRPr="003A47D1" w:rsidRDefault="001E6069" w:rsidP="00100A07">
      <w:pPr>
        <w:tabs>
          <w:tab w:val="left" w:pos="0"/>
        </w:tabs>
        <w:ind w:left="-284" w:right="-285"/>
        <w:jc w:val="center"/>
        <w:rPr>
          <w:b/>
          <w:sz w:val="40"/>
          <w:szCs w:val="40"/>
        </w:rPr>
      </w:pPr>
      <w:r w:rsidRPr="003A47D1">
        <w:rPr>
          <w:b/>
          <w:sz w:val="40"/>
          <w:szCs w:val="40"/>
        </w:rPr>
        <w:t>АНАЛИЗ ДЕЯТЕЛЬНОСТИ</w:t>
      </w:r>
    </w:p>
    <w:p w:rsidR="001E6069" w:rsidRPr="003A47D1" w:rsidRDefault="00275D99" w:rsidP="00100A07">
      <w:pPr>
        <w:tabs>
          <w:tab w:val="left" w:pos="0"/>
        </w:tabs>
        <w:ind w:left="-284" w:right="-285"/>
        <w:jc w:val="center"/>
        <w:rPr>
          <w:b/>
          <w:sz w:val="40"/>
          <w:szCs w:val="40"/>
        </w:rPr>
      </w:pPr>
      <w:r w:rsidRPr="003A47D1">
        <w:rPr>
          <w:b/>
          <w:sz w:val="40"/>
          <w:szCs w:val="40"/>
        </w:rPr>
        <w:t>отдела </w:t>
      </w:r>
      <w:r w:rsidR="00975FDA" w:rsidRPr="003A47D1">
        <w:rPr>
          <w:b/>
          <w:sz w:val="40"/>
          <w:szCs w:val="40"/>
        </w:rPr>
        <w:t>надзорной</w:t>
      </w:r>
      <w:r w:rsidRPr="003A47D1">
        <w:rPr>
          <w:b/>
          <w:sz w:val="40"/>
          <w:szCs w:val="40"/>
        </w:rPr>
        <w:t> </w:t>
      </w:r>
      <w:r w:rsidR="00975FDA" w:rsidRPr="003A47D1">
        <w:rPr>
          <w:b/>
          <w:sz w:val="40"/>
          <w:szCs w:val="40"/>
        </w:rPr>
        <w:t>деятельности</w:t>
      </w:r>
    </w:p>
    <w:p w:rsidR="001E6069" w:rsidRPr="003A47D1" w:rsidRDefault="007747BF" w:rsidP="00100A07">
      <w:pPr>
        <w:tabs>
          <w:tab w:val="left" w:pos="0"/>
        </w:tabs>
        <w:ind w:left="-284" w:right="-285"/>
        <w:jc w:val="center"/>
        <w:rPr>
          <w:b/>
          <w:sz w:val="40"/>
          <w:szCs w:val="40"/>
        </w:rPr>
      </w:pPr>
      <w:r w:rsidRPr="003A47D1">
        <w:rPr>
          <w:b/>
          <w:sz w:val="40"/>
          <w:szCs w:val="40"/>
        </w:rPr>
        <w:t>и</w:t>
      </w:r>
      <w:r w:rsidR="001E6069" w:rsidRPr="003A47D1">
        <w:rPr>
          <w:b/>
          <w:sz w:val="40"/>
          <w:szCs w:val="40"/>
        </w:rPr>
        <w:t> </w:t>
      </w:r>
      <w:r w:rsidRPr="003A47D1">
        <w:rPr>
          <w:b/>
          <w:sz w:val="40"/>
          <w:szCs w:val="40"/>
        </w:rPr>
        <w:t>профилактической</w:t>
      </w:r>
      <w:r w:rsidR="001E6069" w:rsidRPr="003A47D1">
        <w:rPr>
          <w:b/>
          <w:sz w:val="40"/>
          <w:szCs w:val="40"/>
        </w:rPr>
        <w:t> </w:t>
      </w:r>
      <w:r w:rsidRPr="003A47D1">
        <w:rPr>
          <w:b/>
          <w:sz w:val="40"/>
          <w:szCs w:val="40"/>
        </w:rPr>
        <w:t>работы</w:t>
      </w:r>
      <w:r w:rsidR="001E6069" w:rsidRPr="003A47D1">
        <w:rPr>
          <w:b/>
          <w:sz w:val="40"/>
          <w:szCs w:val="40"/>
        </w:rPr>
        <w:t> </w:t>
      </w:r>
      <w:r w:rsidR="00975FDA" w:rsidRPr="003A47D1">
        <w:rPr>
          <w:b/>
          <w:sz w:val="40"/>
          <w:szCs w:val="40"/>
        </w:rPr>
        <w:t>(по</w:t>
      </w:r>
      <w:r w:rsidR="00275D99" w:rsidRPr="003A47D1">
        <w:rPr>
          <w:b/>
          <w:sz w:val="40"/>
          <w:szCs w:val="40"/>
        </w:rPr>
        <w:t> </w:t>
      </w:r>
      <w:r w:rsidR="00975FDA" w:rsidRPr="003A47D1">
        <w:rPr>
          <w:b/>
          <w:sz w:val="40"/>
          <w:szCs w:val="40"/>
        </w:rPr>
        <w:t>городу</w:t>
      </w:r>
      <w:r w:rsidR="00275D99" w:rsidRPr="003A47D1">
        <w:rPr>
          <w:b/>
          <w:sz w:val="40"/>
          <w:szCs w:val="40"/>
        </w:rPr>
        <w:t> </w:t>
      </w:r>
      <w:r w:rsidR="001E6069" w:rsidRPr="003A47D1">
        <w:rPr>
          <w:b/>
          <w:sz w:val="40"/>
          <w:szCs w:val="40"/>
        </w:rPr>
        <w:t>Когалыму)</w:t>
      </w:r>
    </w:p>
    <w:p w:rsidR="001E6069" w:rsidRPr="003A47D1" w:rsidRDefault="009A19A9" w:rsidP="00100A07">
      <w:pPr>
        <w:tabs>
          <w:tab w:val="left" w:pos="0"/>
        </w:tabs>
        <w:ind w:left="-284" w:right="-285"/>
        <w:jc w:val="center"/>
        <w:rPr>
          <w:b/>
          <w:sz w:val="40"/>
          <w:szCs w:val="40"/>
        </w:rPr>
      </w:pPr>
      <w:r w:rsidRPr="003A47D1">
        <w:rPr>
          <w:b/>
          <w:sz w:val="40"/>
          <w:szCs w:val="40"/>
        </w:rPr>
        <w:t>управления</w:t>
      </w:r>
      <w:r w:rsidR="00275D99" w:rsidRPr="003A47D1">
        <w:rPr>
          <w:b/>
          <w:sz w:val="40"/>
          <w:szCs w:val="40"/>
        </w:rPr>
        <w:t> надзорной </w:t>
      </w:r>
      <w:r w:rsidRPr="003A47D1">
        <w:rPr>
          <w:b/>
          <w:sz w:val="40"/>
          <w:szCs w:val="40"/>
        </w:rPr>
        <w:t>деятельности</w:t>
      </w:r>
      <w:r w:rsidR="00275D99" w:rsidRPr="003A47D1">
        <w:rPr>
          <w:b/>
          <w:sz w:val="40"/>
          <w:szCs w:val="40"/>
        </w:rPr>
        <w:t> </w:t>
      </w:r>
    </w:p>
    <w:p w:rsidR="001E6069" w:rsidRPr="003A47D1" w:rsidRDefault="008A5648" w:rsidP="00100A07">
      <w:pPr>
        <w:tabs>
          <w:tab w:val="left" w:pos="0"/>
        </w:tabs>
        <w:ind w:left="-284" w:right="-285"/>
        <w:jc w:val="center"/>
        <w:rPr>
          <w:b/>
          <w:sz w:val="40"/>
          <w:szCs w:val="40"/>
        </w:rPr>
      </w:pPr>
      <w:r w:rsidRPr="003A47D1">
        <w:rPr>
          <w:b/>
          <w:sz w:val="40"/>
          <w:szCs w:val="40"/>
        </w:rPr>
        <w:t>и</w:t>
      </w:r>
      <w:r w:rsidR="001E6069" w:rsidRPr="003A47D1">
        <w:rPr>
          <w:b/>
          <w:sz w:val="40"/>
          <w:szCs w:val="40"/>
        </w:rPr>
        <w:t> </w:t>
      </w:r>
      <w:r w:rsidRPr="003A47D1">
        <w:rPr>
          <w:b/>
          <w:sz w:val="40"/>
          <w:szCs w:val="40"/>
        </w:rPr>
        <w:t>профилактической</w:t>
      </w:r>
      <w:r w:rsidR="00275D99" w:rsidRPr="003A47D1">
        <w:rPr>
          <w:b/>
          <w:sz w:val="40"/>
          <w:szCs w:val="40"/>
        </w:rPr>
        <w:t> </w:t>
      </w:r>
      <w:r w:rsidRPr="003A47D1">
        <w:rPr>
          <w:b/>
          <w:sz w:val="40"/>
          <w:szCs w:val="40"/>
        </w:rPr>
        <w:t>работы</w:t>
      </w:r>
    </w:p>
    <w:p w:rsidR="001E6069" w:rsidRPr="003A47D1" w:rsidRDefault="009A19A9" w:rsidP="00100A07">
      <w:pPr>
        <w:tabs>
          <w:tab w:val="left" w:pos="0"/>
        </w:tabs>
        <w:ind w:left="-284" w:right="-285"/>
        <w:jc w:val="center"/>
        <w:rPr>
          <w:b/>
          <w:sz w:val="40"/>
          <w:szCs w:val="40"/>
        </w:rPr>
      </w:pPr>
      <w:r w:rsidRPr="003A47D1">
        <w:rPr>
          <w:b/>
          <w:sz w:val="40"/>
          <w:szCs w:val="40"/>
        </w:rPr>
        <w:t>Главного</w:t>
      </w:r>
      <w:r w:rsidR="00275D99" w:rsidRPr="003A47D1">
        <w:rPr>
          <w:b/>
          <w:sz w:val="40"/>
          <w:szCs w:val="40"/>
        </w:rPr>
        <w:t> </w:t>
      </w:r>
      <w:r w:rsidRPr="003A47D1">
        <w:rPr>
          <w:b/>
          <w:sz w:val="40"/>
          <w:szCs w:val="40"/>
        </w:rPr>
        <w:t>управления</w:t>
      </w:r>
      <w:r w:rsidR="001E6069" w:rsidRPr="003A47D1">
        <w:rPr>
          <w:b/>
          <w:sz w:val="40"/>
          <w:szCs w:val="40"/>
        </w:rPr>
        <w:t> </w:t>
      </w:r>
      <w:r w:rsidRPr="003A47D1">
        <w:rPr>
          <w:b/>
          <w:sz w:val="40"/>
          <w:szCs w:val="40"/>
        </w:rPr>
        <w:t>МЧС</w:t>
      </w:r>
      <w:r w:rsidR="00275D99" w:rsidRPr="003A47D1">
        <w:rPr>
          <w:b/>
          <w:sz w:val="40"/>
          <w:szCs w:val="40"/>
        </w:rPr>
        <w:t> </w:t>
      </w:r>
      <w:r w:rsidRPr="003A47D1">
        <w:rPr>
          <w:b/>
          <w:sz w:val="40"/>
          <w:szCs w:val="40"/>
        </w:rPr>
        <w:t>России</w:t>
      </w:r>
    </w:p>
    <w:p w:rsidR="001E6069" w:rsidRPr="003A47D1" w:rsidRDefault="009A19A9" w:rsidP="00100A07">
      <w:pPr>
        <w:ind w:left="-284" w:right="-285"/>
        <w:jc w:val="center"/>
        <w:rPr>
          <w:b/>
          <w:sz w:val="40"/>
          <w:szCs w:val="40"/>
        </w:rPr>
      </w:pPr>
      <w:r w:rsidRPr="003A47D1">
        <w:rPr>
          <w:b/>
          <w:sz w:val="40"/>
          <w:szCs w:val="40"/>
        </w:rPr>
        <w:t>по</w:t>
      </w:r>
      <w:r w:rsidR="00275D99" w:rsidRPr="003A47D1">
        <w:rPr>
          <w:b/>
          <w:sz w:val="40"/>
          <w:szCs w:val="40"/>
        </w:rPr>
        <w:t> </w:t>
      </w:r>
      <w:r w:rsidRPr="003A47D1">
        <w:rPr>
          <w:b/>
          <w:sz w:val="40"/>
          <w:szCs w:val="40"/>
        </w:rPr>
        <w:t>Ханты</w:t>
      </w:r>
      <w:r w:rsidR="001E6069" w:rsidRPr="003A47D1">
        <w:rPr>
          <w:b/>
          <w:sz w:val="40"/>
          <w:szCs w:val="40"/>
        </w:rPr>
        <w:t>-</w:t>
      </w:r>
      <w:r w:rsidRPr="003A47D1">
        <w:rPr>
          <w:b/>
          <w:sz w:val="40"/>
          <w:szCs w:val="40"/>
        </w:rPr>
        <w:t>Мансийскому</w:t>
      </w:r>
      <w:r w:rsidR="001E6069" w:rsidRPr="003A47D1">
        <w:rPr>
          <w:b/>
          <w:sz w:val="40"/>
          <w:szCs w:val="40"/>
        </w:rPr>
        <w:t> </w:t>
      </w:r>
      <w:r w:rsidRPr="003A47D1">
        <w:rPr>
          <w:b/>
          <w:sz w:val="40"/>
          <w:szCs w:val="40"/>
        </w:rPr>
        <w:t>автономному</w:t>
      </w:r>
    </w:p>
    <w:p w:rsidR="001E47B2" w:rsidRPr="003A47D1" w:rsidRDefault="009A19A9" w:rsidP="002C3D7A">
      <w:pPr>
        <w:ind w:left="-284" w:right="-285"/>
        <w:jc w:val="center"/>
        <w:rPr>
          <w:b/>
          <w:sz w:val="40"/>
          <w:szCs w:val="40"/>
        </w:rPr>
      </w:pPr>
      <w:r w:rsidRPr="003A47D1">
        <w:rPr>
          <w:b/>
          <w:sz w:val="40"/>
          <w:szCs w:val="40"/>
        </w:rPr>
        <w:t>округу</w:t>
      </w:r>
      <w:r w:rsidR="00275D99" w:rsidRPr="003A47D1">
        <w:rPr>
          <w:b/>
          <w:sz w:val="40"/>
          <w:szCs w:val="40"/>
        </w:rPr>
        <w:t> </w:t>
      </w:r>
      <w:r w:rsidR="002C3D7A" w:rsidRPr="003A47D1">
        <w:rPr>
          <w:b/>
          <w:sz w:val="40"/>
          <w:szCs w:val="40"/>
        </w:rPr>
        <w:t>–</w:t>
      </w:r>
      <w:r w:rsidR="00275D99" w:rsidRPr="003A47D1">
        <w:rPr>
          <w:b/>
          <w:sz w:val="40"/>
          <w:szCs w:val="40"/>
        </w:rPr>
        <w:t> </w:t>
      </w:r>
      <w:r w:rsidRPr="003A47D1">
        <w:rPr>
          <w:b/>
          <w:sz w:val="40"/>
          <w:szCs w:val="40"/>
        </w:rPr>
        <w:t>Югре</w:t>
      </w:r>
    </w:p>
    <w:p w:rsidR="001E47B2" w:rsidRPr="003A47D1" w:rsidRDefault="009A19A9" w:rsidP="00100A07">
      <w:pPr>
        <w:ind w:left="-284" w:right="-285"/>
        <w:jc w:val="center"/>
        <w:rPr>
          <w:b/>
          <w:sz w:val="40"/>
          <w:szCs w:val="40"/>
        </w:rPr>
      </w:pPr>
      <w:r w:rsidRPr="003A47D1">
        <w:rPr>
          <w:b/>
          <w:sz w:val="40"/>
          <w:szCs w:val="40"/>
        </w:rPr>
        <w:t>по</w:t>
      </w:r>
      <w:r w:rsidR="00275D99" w:rsidRPr="003A47D1">
        <w:rPr>
          <w:b/>
          <w:sz w:val="40"/>
          <w:szCs w:val="40"/>
        </w:rPr>
        <w:t> </w:t>
      </w:r>
      <w:r w:rsidRPr="003A47D1">
        <w:rPr>
          <w:b/>
          <w:sz w:val="40"/>
          <w:szCs w:val="40"/>
        </w:rPr>
        <w:t>осуществлению</w:t>
      </w:r>
      <w:r w:rsidR="00275D99" w:rsidRPr="003A47D1">
        <w:rPr>
          <w:b/>
          <w:sz w:val="40"/>
          <w:szCs w:val="40"/>
        </w:rPr>
        <w:t> государственного </w:t>
      </w:r>
      <w:r w:rsidRPr="003A47D1">
        <w:rPr>
          <w:b/>
          <w:sz w:val="40"/>
          <w:szCs w:val="40"/>
        </w:rPr>
        <w:t>надзора</w:t>
      </w:r>
    </w:p>
    <w:p w:rsidR="009A19A9" w:rsidRPr="003A47D1" w:rsidRDefault="00066DF3" w:rsidP="00100A07">
      <w:pPr>
        <w:ind w:left="-284" w:right="-285"/>
        <w:jc w:val="center"/>
        <w:rPr>
          <w:b/>
          <w:sz w:val="40"/>
          <w:szCs w:val="40"/>
          <w:u w:val="single"/>
        </w:rPr>
      </w:pPr>
      <w:r w:rsidRPr="003A47D1">
        <w:rPr>
          <w:b/>
          <w:sz w:val="40"/>
          <w:szCs w:val="40"/>
          <w:u w:val="single"/>
        </w:rPr>
        <w:t>за</w:t>
      </w:r>
      <w:r w:rsidR="001E6069" w:rsidRPr="003A47D1">
        <w:rPr>
          <w:b/>
          <w:sz w:val="40"/>
          <w:szCs w:val="40"/>
          <w:u w:val="single"/>
        </w:rPr>
        <w:t> </w:t>
      </w:r>
      <w:r w:rsidR="007747BF" w:rsidRPr="003A47D1">
        <w:rPr>
          <w:b/>
          <w:sz w:val="40"/>
          <w:szCs w:val="40"/>
          <w:u w:val="single"/>
        </w:rPr>
        <w:t>2016</w:t>
      </w:r>
      <w:r w:rsidR="00876A79" w:rsidRPr="003A47D1">
        <w:rPr>
          <w:b/>
          <w:sz w:val="40"/>
          <w:szCs w:val="40"/>
          <w:u w:val="single"/>
        </w:rPr>
        <w:t> </w:t>
      </w:r>
      <w:r w:rsidR="008A5648" w:rsidRPr="003A47D1">
        <w:rPr>
          <w:b/>
          <w:sz w:val="40"/>
          <w:szCs w:val="40"/>
          <w:u w:val="single"/>
        </w:rPr>
        <w:t>год</w:t>
      </w:r>
    </w:p>
    <w:p w:rsidR="009A19A9" w:rsidRPr="003A47D1" w:rsidRDefault="009A19A9" w:rsidP="00100A07">
      <w:pPr>
        <w:ind w:left="-284" w:right="-285"/>
        <w:jc w:val="center"/>
        <w:rPr>
          <w:i/>
          <w:sz w:val="26"/>
          <w:szCs w:val="26"/>
        </w:rPr>
      </w:pPr>
    </w:p>
    <w:p w:rsidR="009A19A9" w:rsidRPr="003A47D1" w:rsidRDefault="009A19A9" w:rsidP="00100A07">
      <w:pPr>
        <w:ind w:left="-284" w:right="-285"/>
        <w:jc w:val="center"/>
        <w:rPr>
          <w:sz w:val="26"/>
          <w:szCs w:val="26"/>
        </w:rPr>
      </w:pPr>
    </w:p>
    <w:p w:rsidR="001E6069" w:rsidRPr="003A47D1" w:rsidRDefault="001E6069" w:rsidP="00100A07">
      <w:pPr>
        <w:ind w:left="2552" w:right="-285" w:firstLine="284"/>
        <w:rPr>
          <w:b/>
          <w:sz w:val="26"/>
          <w:szCs w:val="26"/>
        </w:rPr>
      </w:pPr>
      <w:r w:rsidRPr="003A47D1">
        <w:rPr>
          <w:b/>
          <w:sz w:val="26"/>
          <w:szCs w:val="26"/>
        </w:rPr>
        <w:t>город Когалым</w:t>
      </w:r>
      <w:r w:rsidRPr="003A47D1">
        <w:rPr>
          <w:b/>
          <w:sz w:val="26"/>
          <w:szCs w:val="26"/>
        </w:rPr>
        <w:object w:dxaOrig="737" w:dyaOrig="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37.05pt" o:ole="">
            <v:imagedata r:id="rId11" o:title="" gain="136533f" blacklevel="-7864f"/>
          </v:shape>
          <o:OLEObject Type="Embed" ProgID="Word.Picture.8" ShapeID="_x0000_i1025" DrawAspect="Content" ObjectID="_1548250258" r:id="rId12"/>
        </w:object>
      </w:r>
      <w:r w:rsidRPr="003A47D1">
        <w:rPr>
          <w:b/>
          <w:sz w:val="26"/>
          <w:szCs w:val="26"/>
        </w:rPr>
        <w:t>2016 год</w:t>
      </w:r>
    </w:p>
    <w:p w:rsidR="00992FDE" w:rsidRPr="003A47D1" w:rsidRDefault="001E47B2" w:rsidP="00100A07">
      <w:pPr>
        <w:jc w:val="center"/>
        <w:rPr>
          <w:b/>
          <w:sz w:val="30"/>
          <w:szCs w:val="30"/>
        </w:rPr>
      </w:pPr>
      <w:r w:rsidRPr="003A47D1">
        <w:rPr>
          <w:b/>
          <w:sz w:val="26"/>
          <w:szCs w:val="26"/>
        </w:rPr>
        <w:br w:type="column"/>
      </w:r>
      <w:r w:rsidR="00F64423" w:rsidRPr="003A47D1">
        <w:rPr>
          <w:b/>
          <w:sz w:val="30"/>
          <w:szCs w:val="30"/>
          <w:u w:val="single"/>
        </w:rPr>
        <w:lastRenderedPageBreak/>
        <w:t>СОДЕРЖАНИЕ</w:t>
      </w:r>
      <w:r w:rsidR="00F64423" w:rsidRPr="003A47D1">
        <w:rPr>
          <w:b/>
          <w:sz w:val="30"/>
          <w:szCs w:val="30"/>
        </w:rPr>
        <w:t>:</w:t>
      </w:r>
    </w:p>
    <w:p w:rsidR="00F64423" w:rsidRPr="003A47D1" w:rsidRDefault="00F64423" w:rsidP="00100A07">
      <w:pPr>
        <w:jc w:val="center"/>
        <w:rPr>
          <w:b/>
          <w:sz w:val="20"/>
          <w:szCs w:val="20"/>
        </w:rPr>
      </w:pPr>
    </w:p>
    <w:tbl>
      <w:tblPr>
        <w:tblW w:w="103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9640"/>
        <w:gridCol w:w="755"/>
      </w:tblGrid>
      <w:tr w:rsidR="003A47D1" w:rsidRPr="003A47D1" w:rsidTr="00474964">
        <w:trPr>
          <w:trHeight w:val="430"/>
          <w:jc w:val="center"/>
        </w:trPr>
        <w:tc>
          <w:tcPr>
            <w:tcW w:w="9640" w:type="dxa"/>
            <w:vAlign w:val="center"/>
          </w:tcPr>
          <w:p w:rsidR="00F64423" w:rsidRPr="003A47D1" w:rsidRDefault="00F64423" w:rsidP="00474964">
            <w:pPr>
              <w:tabs>
                <w:tab w:val="left" w:pos="0"/>
              </w:tabs>
              <w:jc w:val="center"/>
              <w:rPr>
                <w:b/>
                <w:sz w:val="26"/>
                <w:szCs w:val="26"/>
              </w:rPr>
            </w:pPr>
            <w:r w:rsidRPr="003A47D1">
              <w:rPr>
                <w:b/>
                <w:sz w:val="26"/>
                <w:szCs w:val="26"/>
              </w:rPr>
              <w:t>Наименование</w:t>
            </w:r>
          </w:p>
        </w:tc>
        <w:tc>
          <w:tcPr>
            <w:tcW w:w="755" w:type="dxa"/>
            <w:vAlign w:val="center"/>
          </w:tcPr>
          <w:p w:rsidR="00F64423" w:rsidRPr="003A47D1" w:rsidRDefault="00F64423" w:rsidP="00474964">
            <w:pPr>
              <w:tabs>
                <w:tab w:val="left" w:pos="0"/>
              </w:tabs>
              <w:jc w:val="center"/>
              <w:rPr>
                <w:b/>
                <w:sz w:val="26"/>
                <w:szCs w:val="26"/>
              </w:rPr>
            </w:pPr>
            <w:r w:rsidRPr="003A47D1">
              <w:rPr>
                <w:b/>
                <w:sz w:val="26"/>
                <w:szCs w:val="26"/>
              </w:rPr>
              <w:t>№</w:t>
            </w:r>
          </w:p>
          <w:p w:rsidR="00F64423" w:rsidRPr="003A47D1" w:rsidRDefault="00F64423" w:rsidP="00474964">
            <w:pPr>
              <w:tabs>
                <w:tab w:val="left" w:pos="0"/>
              </w:tabs>
              <w:jc w:val="center"/>
              <w:rPr>
                <w:b/>
                <w:sz w:val="26"/>
                <w:szCs w:val="26"/>
              </w:rPr>
            </w:pPr>
            <w:r w:rsidRPr="003A47D1">
              <w:rPr>
                <w:b/>
                <w:sz w:val="26"/>
                <w:szCs w:val="26"/>
              </w:rPr>
              <w:t>стр.</w:t>
            </w:r>
          </w:p>
        </w:tc>
      </w:tr>
      <w:tr w:rsidR="003A47D1" w:rsidRPr="003A47D1" w:rsidTr="00474964">
        <w:trPr>
          <w:jc w:val="center"/>
        </w:trPr>
        <w:tc>
          <w:tcPr>
            <w:tcW w:w="9640" w:type="dxa"/>
            <w:shd w:val="clear" w:color="auto" w:fill="auto"/>
          </w:tcPr>
          <w:p w:rsidR="0077137D" w:rsidRPr="006A066A" w:rsidRDefault="0077137D" w:rsidP="00597A13">
            <w:pPr>
              <w:tabs>
                <w:tab w:val="left" w:pos="0"/>
              </w:tabs>
              <w:ind w:right="-61"/>
              <w:jc w:val="both"/>
              <w:rPr>
                <w:sz w:val="26"/>
                <w:szCs w:val="26"/>
              </w:rPr>
            </w:pPr>
            <w:r w:rsidRPr="006A066A">
              <w:rPr>
                <w:sz w:val="26"/>
                <w:szCs w:val="26"/>
              </w:rPr>
              <w:t>Краткая характеристика города Когалым.</w:t>
            </w:r>
          </w:p>
        </w:tc>
        <w:tc>
          <w:tcPr>
            <w:tcW w:w="755" w:type="dxa"/>
            <w:shd w:val="clear" w:color="auto" w:fill="auto"/>
            <w:vAlign w:val="center"/>
          </w:tcPr>
          <w:p w:rsidR="0077137D" w:rsidRPr="006A066A" w:rsidRDefault="0077137D" w:rsidP="00597A13">
            <w:pPr>
              <w:tabs>
                <w:tab w:val="left" w:pos="0"/>
              </w:tabs>
              <w:jc w:val="center"/>
              <w:rPr>
                <w:b/>
                <w:sz w:val="28"/>
                <w:szCs w:val="28"/>
              </w:rPr>
            </w:pPr>
            <w:r w:rsidRPr="003A47D1">
              <w:rPr>
                <w:b/>
                <w:sz w:val="28"/>
                <w:szCs w:val="28"/>
              </w:rPr>
              <w:t>4</w:t>
            </w:r>
          </w:p>
        </w:tc>
      </w:tr>
      <w:tr w:rsidR="003A47D1" w:rsidRPr="003A47D1" w:rsidTr="00474964">
        <w:trPr>
          <w:jc w:val="center"/>
        </w:trPr>
        <w:tc>
          <w:tcPr>
            <w:tcW w:w="9640" w:type="dxa"/>
            <w:shd w:val="clear" w:color="auto" w:fill="auto"/>
          </w:tcPr>
          <w:p w:rsidR="0077137D" w:rsidRPr="006A066A" w:rsidRDefault="0077137D" w:rsidP="00597A13">
            <w:pPr>
              <w:tabs>
                <w:tab w:val="left" w:pos="0"/>
              </w:tabs>
              <w:ind w:right="-61"/>
              <w:jc w:val="both"/>
              <w:rPr>
                <w:sz w:val="26"/>
                <w:szCs w:val="26"/>
              </w:rPr>
            </w:pPr>
            <w:r w:rsidRPr="006A066A">
              <w:rPr>
                <w:sz w:val="26"/>
                <w:szCs w:val="26"/>
              </w:rPr>
              <w:t>1.1. Организация и проведение проверок соблюдения обязательных требований пожарной безопасности на объектах защиты, расположенных на территории города Когалыма.</w:t>
            </w:r>
          </w:p>
        </w:tc>
        <w:tc>
          <w:tcPr>
            <w:tcW w:w="755" w:type="dxa"/>
            <w:shd w:val="clear" w:color="auto" w:fill="auto"/>
            <w:vAlign w:val="center"/>
          </w:tcPr>
          <w:p w:rsidR="0077137D" w:rsidRPr="006A066A" w:rsidRDefault="0077137D" w:rsidP="00597A13">
            <w:pPr>
              <w:tabs>
                <w:tab w:val="left" w:pos="0"/>
              </w:tabs>
              <w:jc w:val="center"/>
              <w:rPr>
                <w:b/>
                <w:sz w:val="28"/>
                <w:szCs w:val="28"/>
              </w:rPr>
            </w:pPr>
            <w:r w:rsidRPr="003A47D1">
              <w:rPr>
                <w:b/>
                <w:sz w:val="28"/>
                <w:szCs w:val="28"/>
              </w:rPr>
              <w:t>5</w:t>
            </w:r>
          </w:p>
        </w:tc>
      </w:tr>
      <w:tr w:rsidR="003A47D1" w:rsidRPr="003A47D1" w:rsidTr="00474964">
        <w:trPr>
          <w:jc w:val="center"/>
        </w:trPr>
        <w:tc>
          <w:tcPr>
            <w:tcW w:w="9640" w:type="dxa"/>
          </w:tcPr>
          <w:p w:rsidR="0077137D" w:rsidRPr="006A066A" w:rsidRDefault="0077137D" w:rsidP="00597A13">
            <w:pPr>
              <w:tabs>
                <w:tab w:val="left" w:pos="0"/>
              </w:tabs>
              <w:ind w:right="-61"/>
              <w:jc w:val="both"/>
              <w:rPr>
                <w:sz w:val="26"/>
                <w:szCs w:val="26"/>
              </w:rPr>
            </w:pPr>
            <w:r w:rsidRPr="006A066A">
              <w:rPr>
                <w:sz w:val="26"/>
                <w:szCs w:val="26"/>
              </w:rPr>
              <w:t>1.2. Работа проводимая по стабилизации обстановки с пожарами и последствиями от них за 2016 год.</w:t>
            </w:r>
          </w:p>
        </w:tc>
        <w:tc>
          <w:tcPr>
            <w:tcW w:w="755" w:type="dxa"/>
            <w:vAlign w:val="center"/>
          </w:tcPr>
          <w:p w:rsidR="0077137D" w:rsidRPr="006A066A" w:rsidRDefault="0077137D" w:rsidP="00597A13">
            <w:pPr>
              <w:tabs>
                <w:tab w:val="left" w:pos="0"/>
              </w:tabs>
              <w:jc w:val="center"/>
              <w:rPr>
                <w:b/>
                <w:sz w:val="28"/>
                <w:szCs w:val="28"/>
              </w:rPr>
            </w:pPr>
            <w:r w:rsidRPr="003A47D1">
              <w:rPr>
                <w:b/>
                <w:sz w:val="28"/>
                <w:szCs w:val="28"/>
              </w:rPr>
              <w:t>7</w:t>
            </w:r>
          </w:p>
        </w:tc>
      </w:tr>
      <w:tr w:rsidR="003A47D1" w:rsidRPr="003A47D1" w:rsidTr="00474964">
        <w:trPr>
          <w:jc w:val="center"/>
        </w:trPr>
        <w:tc>
          <w:tcPr>
            <w:tcW w:w="9640" w:type="dxa"/>
          </w:tcPr>
          <w:p w:rsidR="0077137D" w:rsidRPr="006A066A" w:rsidRDefault="0077137D" w:rsidP="00597A13">
            <w:pPr>
              <w:tabs>
                <w:tab w:val="left" w:pos="0"/>
              </w:tabs>
              <w:ind w:right="-61"/>
              <w:jc w:val="both"/>
              <w:rPr>
                <w:sz w:val="26"/>
                <w:szCs w:val="26"/>
              </w:rPr>
            </w:pPr>
            <w:r w:rsidRPr="006A066A">
              <w:rPr>
                <w:sz w:val="26"/>
                <w:szCs w:val="26"/>
              </w:rPr>
              <w:t xml:space="preserve">1.3. Проведение </w:t>
            </w:r>
            <w:proofErr w:type="gramStart"/>
            <w:r w:rsidRPr="006A066A">
              <w:rPr>
                <w:sz w:val="26"/>
                <w:szCs w:val="26"/>
              </w:rPr>
              <w:t>проверок соблюдения требований пожарной безопасности объектов</w:t>
            </w:r>
            <w:proofErr w:type="gramEnd"/>
            <w:r w:rsidRPr="006A066A">
              <w:rPr>
                <w:sz w:val="26"/>
                <w:szCs w:val="26"/>
              </w:rPr>
              <w:t xml:space="preserve"> образования, социальной защиты и здравоохранения с круглосуточным пребыванием людей.</w:t>
            </w:r>
          </w:p>
        </w:tc>
        <w:tc>
          <w:tcPr>
            <w:tcW w:w="755" w:type="dxa"/>
            <w:vAlign w:val="center"/>
          </w:tcPr>
          <w:p w:rsidR="0077137D" w:rsidRPr="006A066A" w:rsidRDefault="0077137D" w:rsidP="00597A13">
            <w:pPr>
              <w:tabs>
                <w:tab w:val="left" w:pos="0"/>
              </w:tabs>
              <w:jc w:val="center"/>
              <w:rPr>
                <w:b/>
                <w:sz w:val="28"/>
                <w:szCs w:val="28"/>
              </w:rPr>
            </w:pPr>
            <w:r w:rsidRPr="003A47D1">
              <w:rPr>
                <w:b/>
                <w:sz w:val="28"/>
                <w:szCs w:val="28"/>
              </w:rPr>
              <w:t>15</w:t>
            </w:r>
          </w:p>
        </w:tc>
      </w:tr>
      <w:tr w:rsidR="003A47D1" w:rsidRPr="003A47D1" w:rsidTr="00474964">
        <w:trPr>
          <w:jc w:val="center"/>
        </w:trPr>
        <w:tc>
          <w:tcPr>
            <w:tcW w:w="9640" w:type="dxa"/>
          </w:tcPr>
          <w:p w:rsidR="0077137D" w:rsidRPr="006A066A" w:rsidRDefault="0077137D" w:rsidP="00597A13">
            <w:pPr>
              <w:tabs>
                <w:tab w:val="left" w:pos="0"/>
              </w:tabs>
              <w:ind w:right="-61"/>
              <w:jc w:val="both"/>
              <w:rPr>
                <w:sz w:val="26"/>
                <w:szCs w:val="26"/>
              </w:rPr>
            </w:pPr>
            <w:r w:rsidRPr="006A066A">
              <w:rPr>
                <w:sz w:val="26"/>
                <w:szCs w:val="26"/>
              </w:rPr>
              <w:t xml:space="preserve">2. Осуществление лицензионного </w:t>
            </w:r>
            <w:proofErr w:type="gramStart"/>
            <w:r w:rsidRPr="006A066A">
              <w:rPr>
                <w:sz w:val="26"/>
                <w:szCs w:val="26"/>
              </w:rPr>
              <w:t>контроля за</w:t>
            </w:r>
            <w:proofErr w:type="gramEnd"/>
            <w:r w:rsidRPr="006A066A">
              <w:rPr>
                <w:sz w:val="26"/>
                <w:szCs w:val="26"/>
              </w:rPr>
              <w:t xml:space="preserve"> соблюдением лицензиатами лицензионных требований и условий при осуществлении деятельности в области пожарной безопасности.</w:t>
            </w:r>
          </w:p>
        </w:tc>
        <w:tc>
          <w:tcPr>
            <w:tcW w:w="755" w:type="dxa"/>
            <w:vAlign w:val="center"/>
          </w:tcPr>
          <w:p w:rsidR="0077137D" w:rsidRPr="006A066A" w:rsidRDefault="0077137D" w:rsidP="00597A13">
            <w:pPr>
              <w:tabs>
                <w:tab w:val="left" w:pos="0"/>
              </w:tabs>
              <w:jc w:val="center"/>
              <w:rPr>
                <w:b/>
                <w:sz w:val="28"/>
                <w:szCs w:val="28"/>
              </w:rPr>
            </w:pPr>
            <w:r w:rsidRPr="003A47D1">
              <w:rPr>
                <w:b/>
                <w:sz w:val="28"/>
                <w:szCs w:val="28"/>
              </w:rPr>
              <w:t>16</w:t>
            </w:r>
          </w:p>
        </w:tc>
      </w:tr>
      <w:tr w:rsidR="003A47D1" w:rsidRPr="003A47D1" w:rsidTr="00474964">
        <w:trPr>
          <w:jc w:val="center"/>
        </w:trPr>
        <w:tc>
          <w:tcPr>
            <w:tcW w:w="9640" w:type="dxa"/>
          </w:tcPr>
          <w:p w:rsidR="0077137D" w:rsidRPr="006A066A" w:rsidRDefault="0077137D" w:rsidP="00597A13">
            <w:pPr>
              <w:tabs>
                <w:tab w:val="left" w:pos="0"/>
              </w:tabs>
              <w:ind w:right="-61"/>
              <w:jc w:val="both"/>
              <w:rPr>
                <w:sz w:val="26"/>
                <w:szCs w:val="26"/>
              </w:rPr>
            </w:pPr>
            <w:r w:rsidRPr="006A066A">
              <w:rPr>
                <w:sz w:val="26"/>
                <w:szCs w:val="26"/>
              </w:rPr>
              <w:t>2.1. Проверки возможности выполнения лицензионных требований и условий соискателями лицензий.</w:t>
            </w:r>
          </w:p>
        </w:tc>
        <w:tc>
          <w:tcPr>
            <w:tcW w:w="755" w:type="dxa"/>
            <w:vAlign w:val="center"/>
          </w:tcPr>
          <w:p w:rsidR="0077137D" w:rsidRPr="006A066A" w:rsidRDefault="0077137D" w:rsidP="00597A13">
            <w:pPr>
              <w:tabs>
                <w:tab w:val="left" w:pos="0"/>
              </w:tabs>
              <w:jc w:val="center"/>
              <w:rPr>
                <w:b/>
                <w:sz w:val="28"/>
                <w:szCs w:val="28"/>
              </w:rPr>
            </w:pPr>
            <w:r w:rsidRPr="003A47D1">
              <w:rPr>
                <w:b/>
                <w:sz w:val="28"/>
                <w:szCs w:val="28"/>
              </w:rPr>
              <w:t>16</w:t>
            </w:r>
          </w:p>
        </w:tc>
      </w:tr>
      <w:tr w:rsidR="003A47D1" w:rsidRPr="003A47D1" w:rsidTr="00474964">
        <w:trPr>
          <w:trHeight w:val="233"/>
          <w:jc w:val="center"/>
        </w:trPr>
        <w:tc>
          <w:tcPr>
            <w:tcW w:w="9640" w:type="dxa"/>
          </w:tcPr>
          <w:p w:rsidR="0077137D" w:rsidRPr="006A066A" w:rsidRDefault="0077137D" w:rsidP="00597A13">
            <w:pPr>
              <w:tabs>
                <w:tab w:val="left" w:pos="0"/>
              </w:tabs>
              <w:ind w:right="-61"/>
              <w:jc w:val="both"/>
              <w:rPr>
                <w:sz w:val="26"/>
                <w:szCs w:val="26"/>
              </w:rPr>
            </w:pPr>
            <w:r w:rsidRPr="006A066A">
              <w:rPr>
                <w:sz w:val="26"/>
                <w:szCs w:val="26"/>
              </w:rPr>
              <w:t>2.2. Проверки соблюдения лицензиатами лицензионных требований и условий при выполнении работ в области пожарной безопасности.</w:t>
            </w:r>
          </w:p>
        </w:tc>
        <w:tc>
          <w:tcPr>
            <w:tcW w:w="755" w:type="dxa"/>
            <w:vAlign w:val="center"/>
          </w:tcPr>
          <w:p w:rsidR="0077137D" w:rsidRPr="006A066A" w:rsidRDefault="0077137D" w:rsidP="00597A13">
            <w:pPr>
              <w:tabs>
                <w:tab w:val="left" w:pos="0"/>
              </w:tabs>
              <w:jc w:val="center"/>
              <w:rPr>
                <w:b/>
                <w:sz w:val="28"/>
                <w:szCs w:val="28"/>
              </w:rPr>
            </w:pPr>
            <w:r w:rsidRPr="003A47D1">
              <w:rPr>
                <w:b/>
                <w:sz w:val="28"/>
                <w:szCs w:val="28"/>
              </w:rPr>
              <w:t>16</w:t>
            </w:r>
          </w:p>
        </w:tc>
      </w:tr>
      <w:tr w:rsidR="003A47D1" w:rsidRPr="003A47D1" w:rsidTr="00474964">
        <w:trPr>
          <w:jc w:val="center"/>
        </w:trPr>
        <w:tc>
          <w:tcPr>
            <w:tcW w:w="9640" w:type="dxa"/>
          </w:tcPr>
          <w:p w:rsidR="0077137D" w:rsidRPr="006A066A" w:rsidRDefault="0077137D" w:rsidP="00597A13">
            <w:pPr>
              <w:tabs>
                <w:tab w:val="left" w:pos="0"/>
              </w:tabs>
              <w:ind w:right="-61"/>
              <w:jc w:val="both"/>
              <w:rPr>
                <w:sz w:val="26"/>
                <w:szCs w:val="26"/>
              </w:rPr>
            </w:pPr>
            <w:r w:rsidRPr="006A066A">
              <w:rPr>
                <w:sz w:val="26"/>
                <w:szCs w:val="26"/>
              </w:rPr>
              <w:t>2.3. Ведение реестра лицензиатов, зарегистрированных на территории округа</w:t>
            </w:r>
            <w:r w:rsidRPr="003A47D1">
              <w:rPr>
                <w:sz w:val="26"/>
                <w:szCs w:val="26"/>
              </w:rPr>
              <w:t>.</w:t>
            </w:r>
          </w:p>
        </w:tc>
        <w:tc>
          <w:tcPr>
            <w:tcW w:w="755" w:type="dxa"/>
            <w:vAlign w:val="center"/>
          </w:tcPr>
          <w:p w:rsidR="0077137D" w:rsidRPr="006A066A" w:rsidRDefault="0077137D" w:rsidP="00597A13">
            <w:pPr>
              <w:tabs>
                <w:tab w:val="left" w:pos="0"/>
              </w:tabs>
              <w:jc w:val="center"/>
              <w:rPr>
                <w:b/>
                <w:sz w:val="28"/>
                <w:szCs w:val="28"/>
              </w:rPr>
            </w:pPr>
            <w:r w:rsidRPr="003A47D1">
              <w:rPr>
                <w:b/>
                <w:sz w:val="28"/>
                <w:szCs w:val="28"/>
              </w:rPr>
              <w:t>18</w:t>
            </w:r>
          </w:p>
        </w:tc>
      </w:tr>
      <w:tr w:rsidR="003A47D1" w:rsidRPr="003A47D1" w:rsidTr="00474964">
        <w:trPr>
          <w:jc w:val="center"/>
        </w:trPr>
        <w:tc>
          <w:tcPr>
            <w:tcW w:w="9640" w:type="dxa"/>
          </w:tcPr>
          <w:p w:rsidR="0077137D" w:rsidRPr="006A066A" w:rsidRDefault="0077137D" w:rsidP="00597A13">
            <w:pPr>
              <w:tabs>
                <w:tab w:val="left" w:pos="0"/>
                <w:tab w:val="left" w:pos="360"/>
                <w:tab w:val="left" w:pos="9923"/>
              </w:tabs>
              <w:ind w:right="-61"/>
              <w:jc w:val="both"/>
              <w:rPr>
                <w:bCs/>
                <w:sz w:val="26"/>
                <w:szCs w:val="26"/>
              </w:rPr>
            </w:pPr>
            <w:r w:rsidRPr="006A066A">
              <w:rPr>
                <w:sz w:val="26"/>
                <w:szCs w:val="26"/>
              </w:rPr>
              <w:t>3. Взаимодействие с федеральными органами исполнительной власти, в том числе с органами государственного контроля (надзора), органами исполнительной власти города Когалыма, органами местного самоуправления, общественными объединениями и организациями по вопросам обеспечения пожарной безопасности.</w:t>
            </w:r>
          </w:p>
        </w:tc>
        <w:tc>
          <w:tcPr>
            <w:tcW w:w="755" w:type="dxa"/>
            <w:vAlign w:val="center"/>
          </w:tcPr>
          <w:p w:rsidR="0077137D" w:rsidRPr="006A066A" w:rsidRDefault="0077137D" w:rsidP="00597A13">
            <w:pPr>
              <w:tabs>
                <w:tab w:val="left" w:pos="0"/>
              </w:tabs>
              <w:jc w:val="center"/>
              <w:rPr>
                <w:b/>
                <w:sz w:val="28"/>
                <w:szCs w:val="28"/>
              </w:rPr>
            </w:pPr>
            <w:r w:rsidRPr="003A47D1">
              <w:rPr>
                <w:b/>
                <w:sz w:val="28"/>
                <w:szCs w:val="28"/>
              </w:rPr>
              <w:t>19</w:t>
            </w:r>
          </w:p>
        </w:tc>
      </w:tr>
      <w:tr w:rsidR="003A47D1" w:rsidRPr="003A47D1" w:rsidTr="00474964">
        <w:trPr>
          <w:jc w:val="center"/>
        </w:trPr>
        <w:tc>
          <w:tcPr>
            <w:tcW w:w="9640" w:type="dxa"/>
          </w:tcPr>
          <w:p w:rsidR="0077137D" w:rsidRPr="006A066A" w:rsidRDefault="0077137D" w:rsidP="00597A13">
            <w:pPr>
              <w:tabs>
                <w:tab w:val="left" w:pos="0"/>
                <w:tab w:val="left" w:pos="540"/>
                <w:tab w:val="left" w:pos="9900"/>
                <w:tab w:val="left" w:pos="10080"/>
              </w:tabs>
              <w:ind w:right="-61"/>
              <w:jc w:val="both"/>
              <w:rPr>
                <w:sz w:val="26"/>
                <w:szCs w:val="26"/>
              </w:rPr>
            </w:pPr>
            <w:r w:rsidRPr="006A066A">
              <w:rPr>
                <w:sz w:val="26"/>
                <w:szCs w:val="26"/>
              </w:rPr>
              <w:t xml:space="preserve">4. Деятельность по </w:t>
            </w:r>
            <w:proofErr w:type="gramStart"/>
            <w:r w:rsidRPr="006A066A">
              <w:rPr>
                <w:sz w:val="26"/>
                <w:szCs w:val="26"/>
              </w:rPr>
              <w:t>контролю за</w:t>
            </w:r>
            <w:proofErr w:type="gramEnd"/>
            <w:r w:rsidRPr="006A066A">
              <w:rPr>
                <w:sz w:val="26"/>
                <w:szCs w:val="26"/>
              </w:rPr>
              <w:t xml:space="preserve"> соответствием требованиям пожарной безопасности производства и реализации товаров (работ, услуг), подлежащих обязательной сертификации, а также за изготовителями (поставщиками) веществ, материалов, изделий и оборудования, в технической документации на которые в обязательном </w:t>
            </w:r>
            <w:hyperlink r:id="rId13" w:history="1">
              <w:r w:rsidRPr="003A47D1">
                <w:rPr>
                  <w:sz w:val="26"/>
                  <w:szCs w:val="26"/>
                </w:rPr>
                <w:t>порядке</w:t>
              </w:r>
            </w:hyperlink>
            <w:r w:rsidRPr="006A066A">
              <w:rPr>
                <w:sz w:val="26"/>
                <w:szCs w:val="26"/>
              </w:rPr>
              <w:t xml:space="preserve"> указываются показатели их пожарной опасности и меры пожарной безопасности при обращении с ними.</w:t>
            </w:r>
          </w:p>
        </w:tc>
        <w:tc>
          <w:tcPr>
            <w:tcW w:w="755" w:type="dxa"/>
            <w:vAlign w:val="center"/>
          </w:tcPr>
          <w:p w:rsidR="0077137D" w:rsidRPr="006A066A" w:rsidRDefault="0077137D" w:rsidP="00597A13">
            <w:pPr>
              <w:tabs>
                <w:tab w:val="left" w:pos="0"/>
              </w:tabs>
              <w:jc w:val="center"/>
              <w:rPr>
                <w:b/>
                <w:sz w:val="28"/>
                <w:szCs w:val="28"/>
              </w:rPr>
            </w:pPr>
            <w:r w:rsidRPr="003A47D1">
              <w:rPr>
                <w:b/>
                <w:sz w:val="28"/>
                <w:szCs w:val="28"/>
              </w:rPr>
              <w:t>20</w:t>
            </w:r>
          </w:p>
        </w:tc>
      </w:tr>
      <w:tr w:rsidR="003A47D1" w:rsidRPr="003A47D1" w:rsidTr="00474964">
        <w:trPr>
          <w:jc w:val="center"/>
        </w:trPr>
        <w:tc>
          <w:tcPr>
            <w:tcW w:w="9640" w:type="dxa"/>
          </w:tcPr>
          <w:p w:rsidR="0077137D" w:rsidRPr="006A066A" w:rsidRDefault="0077137D" w:rsidP="00597A13">
            <w:pPr>
              <w:tabs>
                <w:tab w:val="left" w:pos="0"/>
                <w:tab w:val="left" w:pos="9900"/>
                <w:tab w:val="left" w:pos="10080"/>
              </w:tabs>
              <w:ind w:right="-61"/>
              <w:jc w:val="both"/>
              <w:rPr>
                <w:sz w:val="26"/>
                <w:szCs w:val="26"/>
              </w:rPr>
            </w:pPr>
            <w:r w:rsidRPr="006A066A">
              <w:rPr>
                <w:sz w:val="26"/>
                <w:szCs w:val="26"/>
              </w:rPr>
              <w:t>5. Деятельность по регистрации деклараций пожарной безопасности и учёту заключений независимой оценки пожарного риска.</w:t>
            </w:r>
          </w:p>
        </w:tc>
        <w:tc>
          <w:tcPr>
            <w:tcW w:w="755" w:type="dxa"/>
            <w:vAlign w:val="center"/>
          </w:tcPr>
          <w:p w:rsidR="0077137D" w:rsidRPr="006A066A" w:rsidRDefault="0077137D" w:rsidP="00597A13">
            <w:pPr>
              <w:tabs>
                <w:tab w:val="left" w:pos="0"/>
              </w:tabs>
              <w:jc w:val="center"/>
              <w:rPr>
                <w:b/>
                <w:sz w:val="28"/>
                <w:szCs w:val="28"/>
              </w:rPr>
            </w:pPr>
            <w:r w:rsidRPr="003A47D1">
              <w:rPr>
                <w:b/>
                <w:sz w:val="28"/>
                <w:szCs w:val="28"/>
              </w:rPr>
              <w:t>20</w:t>
            </w:r>
          </w:p>
        </w:tc>
      </w:tr>
      <w:tr w:rsidR="003A47D1" w:rsidRPr="003A47D1" w:rsidTr="00474964">
        <w:trPr>
          <w:jc w:val="center"/>
        </w:trPr>
        <w:tc>
          <w:tcPr>
            <w:tcW w:w="9640" w:type="dxa"/>
          </w:tcPr>
          <w:p w:rsidR="0077137D" w:rsidRPr="006A066A" w:rsidRDefault="0077137D" w:rsidP="00597A13">
            <w:pPr>
              <w:tabs>
                <w:tab w:val="left" w:pos="0"/>
                <w:tab w:val="left" w:pos="9900"/>
                <w:tab w:val="left" w:pos="10080"/>
              </w:tabs>
              <w:ind w:right="-61"/>
              <w:jc w:val="both"/>
              <w:rPr>
                <w:sz w:val="26"/>
                <w:szCs w:val="26"/>
              </w:rPr>
            </w:pPr>
            <w:r w:rsidRPr="006A066A">
              <w:rPr>
                <w:sz w:val="26"/>
                <w:szCs w:val="26"/>
              </w:rPr>
              <w:t>6. Осуществление в установленном порядке надзора за выполнением органами местного самоуправления, организациями и гражданами установленных требований в области гражданской обороны, защиты населения и территорий от чрезвычайных ситуаций</w:t>
            </w:r>
            <w:r w:rsidRPr="003A47D1">
              <w:rPr>
                <w:sz w:val="26"/>
                <w:szCs w:val="26"/>
              </w:rPr>
              <w:t>.</w:t>
            </w:r>
          </w:p>
        </w:tc>
        <w:tc>
          <w:tcPr>
            <w:tcW w:w="755" w:type="dxa"/>
            <w:vAlign w:val="center"/>
          </w:tcPr>
          <w:p w:rsidR="0077137D" w:rsidRPr="006A066A" w:rsidRDefault="0077137D" w:rsidP="00597A13">
            <w:pPr>
              <w:tabs>
                <w:tab w:val="left" w:pos="0"/>
              </w:tabs>
              <w:jc w:val="center"/>
              <w:rPr>
                <w:b/>
                <w:bCs/>
                <w:sz w:val="28"/>
                <w:szCs w:val="28"/>
              </w:rPr>
            </w:pPr>
            <w:r w:rsidRPr="003A47D1">
              <w:rPr>
                <w:b/>
                <w:bCs/>
                <w:sz w:val="28"/>
                <w:szCs w:val="28"/>
              </w:rPr>
              <w:t>22</w:t>
            </w:r>
          </w:p>
        </w:tc>
      </w:tr>
      <w:tr w:rsidR="003A47D1" w:rsidRPr="003A47D1" w:rsidTr="00474964">
        <w:trPr>
          <w:jc w:val="center"/>
        </w:trPr>
        <w:tc>
          <w:tcPr>
            <w:tcW w:w="9640" w:type="dxa"/>
          </w:tcPr>
          <w:p w:rsidR="0077137D" w:rsidRPr="006A066A" w:rsidRDefault="0077137D" w:rsidP="00597A13">
            <w:pPr>
              <w:tabs>
                <w:tab w:val="left" w:pos="0"/>
              </w:tabs>
              <w:suppressAutoHyphens/>
              <w:ind w:right="-61"/>
              <w:jc w:val="both"/>
              <w:rPr>
                <w:bCs/>
                <w:sz w:val="26"/>
                <w:szCs w:val="26"/>
                <w:lang w:eastAsia="ar-SA"/>
              </w:rPr>
            </w:pPr>
            <w:r w:rsidRPr="006A066A">
              <w:rPr>
                <w:sz w:val="26"/>
                <w:szCs w:val="26"/>
                <w:lang w:eastAsia="ar-SA"/>
              </w:rPr>
              <w:t xml:space="preserve">7. Осуществление административно-правовой деятельности </w:t>
            </w:r>
            <w:r w:rsidRPr="003A47D1">
              <w:rPr>
                <w:sz w:val="26"/>
                <w:szCs w:val="26"/>
                <w:lang w:eastAsia="ar-SA"/>
              </w:rPr>
              <w:t>Отдела.</w:t>
            </w:r>
          </w:p>
        </w:tc>
        <w:tc>
          <w:tcPr>
            <w:tcW w:w="755" w:type="dxa"/>
            <w:vAlign w:val="center"/>
          </w:tcPr>
          <w:p w:rsidR="0077137D" w:rsidRPr="006A066A" w:rsidRDefault="0077137D" w:rsidP="00597A13">
            <w:pPr>
              <w:tabs>
                <w:tab w:val="left" w:pos="0"/>
              </w:tabs>
              <w:jc w:val="center"/>
              <w:rPr>
                <w:b/>
                <w:sz w:val="28"/>
                <w:szCs w:val="28"/>
              </w:rPr>
            </w:pPr>
            <w:r w:rsidRPr="003A47D1">
              <w:rPr>
                <w:b/>
                <w:sz w:val="28"/>
                <w:szCs w:val="28"/>
              </w:rPr>
              <w:t>23</w:t>
            </w:r>
          </w:p>
        </w:tc>
      </w:tr>
      <w:tr w:rsidR="003A47D1" w:rsidRPr="003A47D1" w:rsidTr="00474964">
        <w:trPr>
          <w:jc w:val="center"/>
        </w:trPr>
        <w:tc>
          <w:tcPr>
            <w:tcW w:w="9640" w:type="dxa"/>
          </w:tcPr>
          <w:p w:rsidR="0077137D" w:rsidRPr="006A066A" w:rsidRDefault="0077137D" w:rsidP="00597A13">
            <w:pPr>
              <w:tabs>
                <w:tab w:val="left" w:pos="0"/>
              </w:tabs>
              <w:ind w:right="-61"/>
              <w:jc w:val="both"/>
              <w:rPr>
                <w:sz w:val="26"/>
                <w:szCs w:val="26"/>
              </w:rPr>
            </w:pPr>
            <w:r w:rsidRPr="006A066A">
              <w:rPr>
                <w:sz w:val="26"/>
                <w:szCs w:val="26"/>
              </w:rPr>
              <w:t>7.1. Применение мер административного воздействия.</w:t>
            </w:r>
          </w:p>
        </w:tc>
        <w:tc>
          <w:tcPr>
            <w:tcW w:w="755" w:type="dxa"/>
            <w:vAlign w:val="center"/>
          </w:tcPr>
          <w:p w:rsidR="0077137D" w:rsidRPr="006A066A" w:rsidRDefault="0077137D" w:rsidP="00597A13">
            <w:pPr>
              <w:tabs>
                <w:tab w:val="left" w:pos="0"/>
              </w:tabs>
              <w:jc w:val="center"/>
              <w:rPr>
                <w:b/>
                <w:sz w:val="28"/>
                <w:szCs w:val="28"/>
              </w:rPr>
            </w:pPr>
            <w:r w:rsidRPr="003A47D1">
              <w:rPr>
                <w:b/>
                <w:sz w:val="28"/>
                <w:szCs w:val="28"/>
              </w:rPr>
              <w:t>26</w:t>
            </w:r>
          </w:p>
        </w:tc>
      </w:tr>
      <w:tr w:rsidR="003A47D1" w:rsidRPr="003A47D1" w:rsidTr="00474964">
        <w:trPr>
          <w:jc w:val="center"/>
        </w:trPr>
        <w:tc>
          <w:tcPr>
            <w:tcW w:w="9640" w:type="dxa"/>
          </w:tcPr>
          <w:p w:rsidR="0077137D" w:rsidRPr="006A066A" w:rsidRDefault="0077137D" w:rsidP="00597A13">
            <w:pPr>
              <w:tabs>
                <w:tab w:val="left" w:pos="0"/>
              </w:tabs>
              <w:ind w:right="-61"/>
              <w:jc w:val="both"/>
              <w:rPr>
                <w:sz w:val="26"/>
                <w:szCs w:val="26"/>
              </w:rPr>
            </w:pPr>
            <w:r w:rsidRPr="006A066A">
              <w:rPr>
                <w:sz w:val="26"/>
                <w:szCs w:val="26"/>
              </w:rPr>
              <w:t>7.2. Обеспечение исполнения административных наказаний.</w:t>
            </w:r>
          </w:p>
        </w:tc>
        <w:tc>
          <w:tcPr>
            <w:tcW w:w="755" w:type="dxa"/>
            <w:vAlign w:val="center"/>
          </w:tcPr>
          <w:p w:rsidR="0077137D" w:rsidRPr="006A066A" w:rsidRDefault="0077137D" w:rsidP="00597A13">
            <w:pPr>
              <w:tabs>
                <w:tab w:val="left" w:pos="0"/>
              </w:tabs>
              <w:jc w:val="center"/>
              <w:rPr>
                <w:b/>
                <w:sz w:val="28"/>
                <w:szCs w:val="28"/>
              </w:rPr>
            </w:pPr>
            <w:r w:rsidRPr="003A47D1">
              <w:rPr>
                <w:b/>
                <w:sz w:val="28"/>
                <w:szCs w:val="28"/>
              </w:rPr>
              <w:t>26</w:t>
            </w:r>
          </w:p>
        </w:tc>
      </w:tr>
      <w:tr w:rsidR="003A47D1" w:rsidRPr="003A47D1" w:rsidTr="00474964">
        <w:trPr>
          <w:jc w:val="center"/>
        </w:trPr>
        <w:tc>
          <w:tcPr>
            <w:tcW w:w="9640" w:type="dxa"/>
          </w:tcPr>
          <w:p w:rsidR="0077137D" w:rsidRPr="006A066A" w:rsidRDefault="0077137D" w:rsidP="00597A13">
            <w:pPr>
              <w:tabs>
                <w:tab w:val="left" w:pos="0"/>
              </w:tabs>
              <w:ind w:right="-61"/>
              <w:jc w:val="both"/>
              <w:rPr>
                <w:sz w:val="26"/>
                <w:szCs w:val="26"/>
              </w:rPr>
            </w:pPr>
            <w:r w:rsidRPr="006A066A">
              <w:rPr>
                <w:sz w:val="26"/>
                <w:szCs w:val="26"/>
              </w:rPr>
              <w:t>7.3. Представления об устранении причин и условий, способствовавших совершению правонарушения.</w:t>
            </w:r>
          </w:p>
        </w:tc>
        <w:tc>
          <w:tcPr>
            <w:tcW w:w="755" w:type="dxa"/>
            <w:vAlign w:val="center"/>
          </w:tcPr>
          <w:p w:rsidR="0077137D" w:rsidRPr="006A066A" w:rsidRDefault="0077137D" w:rsidP="00597A13">
            <w:pPr>
              <w:tabs>
                <w:tab w:val="left" w:pos="0"/>
              </w:tabs>
              <w:jc w:val="center"/>
              <w:rPr>
                <w:b/>
                <w:sz w:val="28"/>
                <w:szCs w:val="28"/>
              </w:rPr>
            </w:pPr>
            <w:r w:rsidRPr="003A47D1">
              <w:rPr>
                <w:b/>
                <w:sz w:val="28"/>
                <w:szCs w:val="28"/>
              </w:rPr>
              <w:t>26</w:t>
            </w:r>
          </w:p>
        </w:tc>
      </w:tr>
      <w:tr w:rsidR="003A47D1" w:rsidRPr="003A47D1" w:rsidTr="00474964">
        <w:trPr>
          <w:jc w:val="center"/>
        </w:trPr>
        <w:tc>
          <w:tcPr>
            <w:tcW w:w="9640" w:type="dxa"/>
          </w:tcPr>
          <w:p w:rsidR="0077137D" w:rsidRPr="006A066A" w:rsidRDefault="0077137D" w:rsidP="00597A13">
            <w:pPr>
              <w:tabs>
                <w:tab w:val="left" w:pos="0"/>
              </w:tabs>
              <w:ind w:right="-61"/>
              <w:jc w:val="both"/>
              <w:rPr>
                <w:sz w:val="26"/>
                <w:szCs w:val="26"/>
              </w:rPr>
            </w:pPr>
            <w:r w:rsidRPr="006A066A">
              <w:rPr>
                <w:sz w:val="26"/>
                <w:szCs w:val="26"/>
              </w:rPr>
              <w:t>8. Общая оперативная обстановка с пожарами и последствий от них.</w:t>
            </w:r>
          </w:p>
        </w:tc>
        <w:tc>
          <w:tcPr>
            <w:tcW w:w="755" w:type="dxa"/>
            <w:vAlign w:val="center"/>
          </w:tcPr>
          <w:p w:rsidR="0077137D" w:rsidRPr="006A066A" w:rsidRDefault="0077137D" w:rsidP="00597A13">
            <w:pPr>
              <w:tabs>
                <w:tab w:val="left" w:pos="0"/>
              </w:tabs>
              <w:jc w:val="center"/>
              <w:rPr>
                <w:b/>
                <w:sz w:val="28"/>
                <w:szCs w:val="28"/>
              </w:rPr>
            </w:pPr>
            <w:r w:rsidRPr="003A47D1">
              <w:rPr>
                <w:b/>
                <w:sz w:val="28"/>
                <w:szCs w:val="28"/>
              </w:rPr>
              <w:t>28</w:t>
            </w:r>
          </w:p>
        </w:tc>
      </w:tr>
      <w:tr w:rsidR="003A47D1" w:rsidRPr="003A47D1" w:rsidTr="00474964">
        <w:trPr>
          <w:jc w:val="center"/>
        </w:trPr>
        <w:tc>
          <w:tcPr>
            <w:tcW w:w="9640" w:type="dxa"/>
          </w:tcPr>
          <w:p w:rsidR="0077137D" w:rsidRPr="006A066A" w:rsidRDefault="0077137D" w:rsidP="00597A13">
            <w:pPr>
              <w:tabs>
                <w:tab w:val="left" w:pos="0"/>
              </w:tabs>
              <w:ind w:right="-61"/>
              <w:jc w:val="both"/>
              <w:rPr>
                <w:sz w:val="26"/>
                <w:szCs w:val="26"/>
              </w:rPr>
            </w:pPr>
            <w:r w:rsidRPr="006A066A">
              <w:rPr>
                <w:sz w:val="26"/>
                <w:szCs w:val="26"/>
              </w:rPr>
              <w:t>8.1. Обстановка с пожарами и последствиями от них на территории города Когалыма.</w:t>
            </w:r>
          </w:p>
        </w:tc>
        <w:tc>
          <w:tcPr>
            <w:tcW w:w="755" w:type="dxa"/>
            <w:vAlign w:val="center"/>
          </w:tcPr>
          <w:p w:rsidR="0077137D" w:rsidRPr="006A066A" w:rsidRDefault="0077137D" w:rsidP="00597A13">
            <w:pPr>
              <w:tabs>
                <w:tab w:val="left" w:pos="0"/>
              </w:tabs>
              <w:jc w:val="center"/>
              <w:rPr>
                <w:b/>
                <w:sz w:val="28"/>
                <w:szCs w:val="28"/>
              </w:rPr>
            </w:pPr>
            <w:r w:rsidRPr="003A47D1">
              <w:rPr>
                <w:b/>
                <w:sz w:val="28"/>
                <w:szCs w:val="28"/>
              </w:rPr>
              <w:t>28</w:t>
            </w:r>
          </w:p>
        </w:tc>
      </w:tr>
      <w:tr w:rsidR="003A47D1" w:rsidRPr="003A47D1" w:rsidTr="00474964">
        <w:trPr>
          <w:jc w:val="center"/>
        </w:trPr>
        <w:tc>
          <w:tcPr>
            <w:tcW w:w="9640" w:type="dxa"/>
          </w:tcPr>
          <w:p w:rsidR="0077137D" w:rsidRPr="006A066A" w:rsidRDefault="0077137D" w:rsidP="00597A13">
            <w:pPr>
              <w:tabs>
                <w:tab w:val="left" w:pos="0"/>
              </w:tabs>
              <w:ind w:right="-61"/>
              <w:jc w:val="both"/>
              <w:rPr>
                <w:sz w:val="26"/>
                <w:szCs w:val="26"/>
              </w:rPr>
            </w:pPr>
            <w:r w:rsidRPr="006A066A">
              <w:rPr>
                <w:sz w:val="26"/>
                <w:szCs w:val="26"/>
              </w:rPr>
              <w:t>8.2. Обстановка с пожарами и последствиями от них в жилом секторе на территории города Когалыма.</w:t>
            </w:r>
          </w:p>
        </w:tc>
        <w:tc>
          <w:tcPr>
            <w:tcW w:w="755" w:type="dxa"/>
            <w:vAlign w:val="center"/>
          </w:tcPr>
          <w:p w:rsidR="0077137D" w:rsidRPr="006A066A" w:rsidRDefault="0077137D" w:rsidP="00597A13">
            <w:pPr>
              <w:tabs>
                <w:tab w:val="left" w:pos="0"/>
              </w:tabs>
              <w:jc w:val="center"/>
              <w:rPr>
                <w:b/>
                <w:sz w:val="28"/>
                <w:szCs w:val="28"/>
              </w:rPr>
            </w:pPr>
            <w:r w:rsidRPr="003A47D1">
              <w:rPr>
                <w:b/>
                <w:sz w:val="28"/>
                <w:szCs w:val="28"/>
              </w:rPr>
              <w:t>30</w:t>
            </w:r>
          </w:p>
        </w:tc>
      </w:tr>
      <w:tr w:rsidR="003A47D1" w:rsidRPr="003A47D1" w:rsidTr="00474964">
        <w:trPr>
          <w:jc w:val="center"/>
        </w:trPr>
        <w:tc>
          <w:tcPr>
            <w:tcW w:w="9640" w:type="dxa"/>
          </w:tcPr>
          <w:p w:rsidR="0077137D" w:rsidRPr="006A066A" w:rsidRDefault="0077137D" w:rsidP="00597A13">
            <w:pPr>
              <w:tabs>
                <w:tab w:val="left" w:pos="0"/>
              </w:tabs>
              <w:ind w:right="-61"/>
              <w:jc w:val="both"/>
              <w:rPr>
                <w:sz w:val="26"/>
                <w:szCs w:val="26"/>
              </w:rPr>
            </w:pPr>
            <w:r w:rsidRPr="006A066A">
              <w:rPr>
                <w:sz w:val="26"/>
                <w:szCs w:val="26"/>
              </w:rPr>
              <w:t>8.3. Анализ пожаров по причинам их возникновения на территории города Когалыма.</w:t>
            </w:r>
          </w:p>
        </w:tc>
        <w:tc>
          <w:tcPr>
            <w:tcW w:w="755" w:type="dxa"/>
            <w:vAlign w:val="center"/>
          </w:tcPr>
          <w:p w:rsidR="0077137D" w:rsidRPr="006A066A" w:rsidRDefault="0077137D" w:rsidP="00597A13">
            <w:pPr>
              <w:tabs>
                <w:tab w:val="left" w:pos="0"/>
              </w:tabs>
              <w:jc w:val="center"/>
              <w:rPr>
                <w:b/>
                <w:sz w:val="28"/>
                <w:szCs w:val="28"/>
              </w:rPr>
            </w:pPr>
            <w:r w:rsidRPr="003A47D1">
              <w:rPr>
                <w:b/>
                <w:sz w:val="28"/>
                <w:szCs w:val="28"/>
              </w:rPr>
              <w:t>30</w:t>
            </w:r>
          </w:p>
        </w:tc>
      </w:tr>
      <w:tr w:rsidR="003A47D1" w:rsidRPr="003A47D1" w:rsidTr="00474964">
        <w:trPr>
          <w:jc w:val="center"/>
        </w:trPr>
        <w:tc>
          <w:tcPr>
            <w:tcW w:w="9640" w:type="dxa"/>
          </w:tcPr>
          <w:p w:rsidR="0077137D" w:rsidRPr="006A066A" w:rsidRDefault="0077137D" w:rsidP="00597A13">
            <w:pPr>
              <w:tabs>
                <w:tab w:val="left" w:pos="0"/>
              </w:tabs>
              <w:ind w:right="-61"/>
              <w:jc w:val="both"/>
              <w:rPr>
                <w:sz w:val="26"/>
                <w:szCs w:val="26"/>
              </w:rPr>
            </w:pPr>
            <w:r w:rsidRPr="006A066A">
              <w:rPr>
                <w:sz w:val="26"/>
                <w:szCs w:val="26"/>
              </w:rPr>
              <w:t>8.4. Пожары и последствия от них на территории районов города Когалыма.</w:t>
            </w:r>
          </w:p>
        </w:tc>
        <w:tc>
          <w:tcPr>
            <w:tcW w:w="755" w:type="dxa"/>
            <w:vAlign w:val="center"/>
          </w:tcPr>
          <w:p w:rsidR="0077137D" w:rsidRPr="006A066A" w:rsidRDefault="0077137D" w:rsidP="00597A13">
            <w:pPr>
              <w:tabs>
                <w:tab w:val="left" w:pos="0"/>
              </w:tabs>
              <w:jc w:val="center"/>
              <w:rPr>
                <w:b/>
                <w:sz w:val="28"/>
                <w:szCs w:val="28"/>
              </w:rPr>
            </w:pPr>
            <w:r w:rsidRPr="003A47D1">
              <w:rPr>
                <w:b/>
                <w:sz w:val="28"/>
                <w:szCs w:val="28"/>
              </w:rPr>
              <w:t>31</w:t>
            </w:r>
          </w:p>
        </w:tc>
      </w:tr>
      <w:tr w:rsidR="003A47D1" w:rsidRPr="003A47D1" w:rsidTr="00474964">
        <w:trPr>
          <w:jc w:val="center"/>
        </w:trPr>
        <w:tc>
          <w:tcPr>
            <w:tcW w:w="9640" w:type="dxa"/>
          </w:tcPr>
          <w:p w:rsidR="0077137D" w:rsidRPr="006A066A" w:rsidRDefault="0077137D" w:rsidP="00597A13">
            <w:pPr>
              <w:tabs>
                <w:tab w:val="left" w:pos="0"/>
              </w:tabs>
              <w:ind w:right="-61"/>
              <w:jc w:val="both"/>
              <w:rPr>
                <w:sz w:val="26"/>
                <w:szCs w:val="26"/>
              </w:rPr>
            </w:pPr>
            <w:r w:rsidRPr="006A066A">
              <w:rPr>
                <w:sz w:val="26"/>
                <w:szCs w:val="26"/>
              </w:rPr>
              <w:t>8.5. Объекты, на которых произошли пожары, на территории города Когалыма.</w:t>
            </w:r>
          </w:p>
        </w:tc>
        <w:tc>
          <w:tcPr>
            <w:tcW w:w="755" w:type="dxa"/>
            <w:vAlign w:val="center"/>
          </w:tcPr>
          <w:p w:rsidR="0077137D" w:rsidRPr="006A066A" w:rsidRDefault="0077137D" w:rsidP="00597A13">
            <w:pPr>
              <w:tabs>
                <w:tab w:val="left" w:pos="0"/>
              </w:tabs>
              <w:jc w:val="center"/>
              <w:rPr>
                <w:b/>
                <w:sz w:val="28"/>
                <w:szCs w:val="28"/>
              </w:rPr>
            </w:pPr>
            <w:r w:rsidRPr="003A47D1">
              <w:rPr>
                <w:b/>
                <w:sz w:val="28"/>
                <w:szCs w:val="28"/>
              </w:rPr>
              <w:t>32</w:t>
            </w:r>
          </w:p>
        </w:tc>
      </w:tr>
      <w:tr w:rsidR="003A47D1" w:rsidRPr="003A47D1" w:rsidTr="00474964">
        <w:trPr>
          <w:jc w:val="center"/>
        </w:trPr>
        <w:tc>
          <w:tcPr>
            <w:tcW w:w="9640" w:type="dxa"/>
          </w:tcPr>
          <w:p w:rsidR="0077137D" w:rsidRPr="006A066A" w:rsidRDefault="0077137D" w:rsidP="00597A13">
            <w:pPr>
              <w:tabs>
                <w:tab w:val="left" w:pos="0"/>
              </w:tabs>
              <w:ind w:right="-61"/>
              <w:jc w:val="both"/>
              <w:rPr>
                <w:sz w:val="26"/>
                <w:szCs w:val="26"/>
              </w:rPr>
            </w:pPr>
            <w:r w:rsidRPr="006A066A">
              <w:rPr>
                <w:sz w:val="26"/>
                <w:szCs w:val="26"/>
              </w:rPr>
              <w:t>8.6. Условия, способствовавшие гибели и травмированию людей при пожарах на территории города Когалыма.</w:t>
            </w:r>
          </w:p>
        </w:tc>
        <w:tc>
          <w:tcPr>
            <w:tcW w:w="755" w:type="dxa"/>
            <w:vAlign w:val="center"/>
          </w:tcPr>
          <w:p w:rsidR="0077137D" w:rsidRPr="006A066A" w:rsidRDefault="0077137D" w:rsidP="00597A13">
            <w:pPr>
              <w:tabs>
                <w:tab w:val="left" w:pos="0"/>
              </w:tabs>
              <w:jc w:val="center"/>
              <w:rPr>
                <w:b/>
                <w:sz w:val="28"/>
                <w:szCs w:val="28"/>
              </w:rPr>
            </w:pPr>
            <w:r w:rsidRPr="003A47D1">
              <w:rPr>
                <w:b/>
                <w:sz w:val="28"/>
                <w:szCs w:val="28"/>
              </w:rPr>
              <w:t>33</w:t>
            </w:r>
          </w:p>
        </w:tc>
      </w:tr>
      <w:tr w:rsidR="003A47D1" w:rsidRPr="003A47D1" w:rsidTr="00474964">
        <w:trPr>
          <w:jc w:val="center"/>
        </w:trPr>
        <w:tc>
          <w:tcPr>
            <w:tcW w:w="9640" w:type="dxa"/>
          </w:tcPr>
          <w:p w:rsidR="0077137D" w:rsidRPr="006A066A" w:rsidRDefault="0077137D" w:rsidP="00597A13">
            <w:pPr>
              <w:tabs>
                <w:tab w:val="left" w:pos="0"/>
              </w:tabs>
              <w:ind w:right="-61"/>
              <w:jc w:val="both"/>
              <w:rPr>
                <w:sz w:val="26"/>
                <w:szCs w:val="26"/>
              </w:rPr>
            </w:pPr>
            <w:r w:rsidRPr="006A066A">
              <w:rPr>
                <w:sz w:val="26"/>
                <w:szCs w:val="26"/>
              </w:rPr>
              <w:t>8.7. Анализ временных характеристик возникновения пожаров на территории города Когалыма.</w:t>
            </w:r>
          </w:p>
        </w:tc>
        <w:tc>
          <w:tcPr>
            <w:tcW w:w="755" w:type="dxa"/>
            <w:vAlign w:val="center"/>
          </w:tcPr>
          <w:p w:rsidR="0077137D" w:rsidRPr="006A066A" w:rsidRDefault="0077137D" w:rsidP="00597A13">
            <w:pPr>
              <w:tabs>
                <w:tab w:val="left" w:pos="0"/>
              </w:tabs>
              <w:jc w:val="center"/>
              <w:rPr>
                <w:b/>
                <w:sz w:val="28"/>
                <w:szCs w:val="28"/>
              </w:rPr>
            </w:pPr>
            <w:r w:rsidRPr="003A47D1">
              <w:rPr>
                <w:b/>
                <w:sz w:val="28"/>
                <w:szCs w:val="28"/>
              </w:rPr>
              <w:t>34</w:t>
            </w:r>
          </w:p>
        </w:tc>
      </w:tr>
      <w:tr w:rsidR="003A47D1" w:rsidRPr="003A47D1" w:rsidTr="00474964">
        <w:trPr>
          <w:jc w:val="center"/>
        </w:trPr>
        <w:tc>
          <w:tcPr>
            <w:tcW w:w="9640" w:type="dxa"/>
          </w:tcPr>
          <w:p w:rsidR="0077137D" w:rsidRPr="006A066A" w:rsidRDefault="0077137D" w:rsidP="00597A13">
            <w:pPr>
              <w:tabs>
                <w:tab w:val="left" w:pos="0"/>
              </w:tabs>
              <w:ind w:right="-61"/>
              <w:jc w:val="both"/>
              <w:rPr>
                <w:sz w:val="26"/>
                <w:szCs w:val="26"/>
              </w:rPr>
            </w:pPr>
            <w:r w:rsidRPr="006A066A">
              <w:rPr>
                <w:sz w:val="26"/>
                <w:szCs w:val="26"/>
              </w:rPr>
              <w:t>8.8. </w:t>
            </w:r>
            <w:r w:rsidRPr="006A066A">
              <w:rPr>
                <w:bCs/>
                <w:sz w:val="26"/>
                <w:szCs w:val="26"/>
              </w:rPr>
              <w:t xml:space="preserve">Анализ формы собственности по отношению к объекту пожара </w:t>
            </w:r>
            <w:r w:rsidRPr="006A066A">
              <w:rPr>
                <w:sz w:val="26"/>
                <w:szCs w:val="26"/>
              </w:rPr>
              <w:t>на территории города Когалыма</w:t>
            </w:r>
            <w:r w:rsidRPr="006A066A">
              <w:rPr>
                <w:bCs/>
                <w:sz w:val="26"/>
                <w:szCs w:val="26"/>
              </w:rPr>
              <w:t>.</w:t>
            </w:r>
          </w:p>
        </w:tc>
        <w:tc>
          <w:tcPr>
            <w:tcW w:w="755" w:type="dxa"/>
            <w:vAlign w:val="center"/>
          </w:tcPr>
          <w:p w:rsidR="0077137D" w:rsidRPr="006A066A" w:rsidRDefault="0077137D" w:rsidP="00597A13">
            <w:pPr>
              <w:tabs>
                <w:tab w:val="left" w:pos="0"/>
              </w:tabs>
              <w:jc w:val="center"/>
              <w:rPr>
                <w:b/>
                <w:sz w:val="28"/>
                <w:szCs w:val="28"/>
              </w:rPr>
            </w:pPr>
            <w:r w:rsidRPr="003A47D1">
              <w:rPr>
                <w:b/>
                <w:sz w:val="28"/>
                <w:szCs w:val="28"/>
              </w:rPr>
              <w:t>35</w:t>
            </w:r>
          </w:p>
        </w:tc>
      </w:tr>
      <w:tr w:rsidR="003A47D1" w:rsidRPr="003A47D1" w:rsidTr="00474964">
        <w:trPr>
          <w:jc w:val="center"/>
        </w:trPr>
        <w:tc>
          <w:tcPr>
            <w:tcW w:w="9640" w:type="dxa"/>
          </w:tcPr>
          <w:p w:rsidR="0077137D" w:rsidRPr="006A066A" w:rsidRDefault="0077137D" w:rsidP="00597A13">
            <w:pPr>
              <w:tabs>
                <w:tab w:val="left" w:pos="0"/>
              </w:tabs>
              <w:ind w:right="-61"/>
              <w:jc w:val="both"/>
              <w:rPr>
                <w:sz w:val="26"/>
                <w:szCs w:val="26"/>
              </w:rPr>
            </w:pPr>
            <w:r w:rsidRPr="006A066A">
              <w:rPr>
                <w:sz w:val="26"/>
                <w:szCs w:val="26"/>
              </w:rPr>
              <w:t>8.9. </w:t>
            </w:r>
            <w:r w:rsidRPr="006A066A">
              <w:rPr>
                <w:bCs/>
                <w:sz w:val="26"/>
                <w:szCs w:val="26"/>
              </w:rPr>
              <w:t>Анализ пожаров</w:t>
            </w:r>
            <w:r w:rsidRPr="006A066A">
              <w:rPr>
                <w:sz w:val="26"/>
                <w:szCs w:val="26"/>
              </w:rPr>
              <w:t xml:space="preserve"> на транспорте на территории города Когалыма</w:t>
            </w:r>
            <w:r w:rsidRPr="006A066A">
              <w:rPr>
                <w:bCs/>
                <w:sz w:val="26"/>
                <w:szCs w:val="26"/>
              </w:rPr>
              <w:t>.</w:t>
            </w:r>
          </w:p>
        </w:tc>
        <w:tc>
          <w:tcPr>
            <w:tcW w:w="755" w:type="dxa"/>
            <w:vAlign w:val="center"/>
          </w:tcPr>
          <w:p w:rsidR="0077137D" w:rsidRPr="006A066A" w:rsidRDefault="0077137D" w:rsidP="00597A13">
            <w:pPr>
              <w:tabs>
                <w:tab w:val="left" w:pos="0"/>
              </w:tabs>
              <w:jc w:val="center"/>
              <w:rPr>
                <w:b/>
                <w:sz w:val="28"/>
                <w:szCs w:val="28"/>
              </w:rPr>
            </w:pPr>
            <w:r w:rsidRPr="003A47D1">
              <w:rPr>
                <w:b/>
                <w:sz w:val="28"/>
                <w:szCs w:val="28"/>
              </w:rPr>
              <w:t>35</w:t>
            </w:r>
          </w:p>
        </w:tc>
      </w:tr>
      <w:tr w:rsidR="003A47D1" w:rsidRPr="003A47D1" w:rsidTr="00474964">
        <w:trPr>
          <w:jc w:val="center"/>
        </w:trPr>
        <w:tc>
          <w:tcPr>
            <w:tcW w:w="9640" w:type="dxa"/>
          </w:tcPr>
          <w:p w:rsidR="0077137D" w:rsidRPr="006A066A" w:rsidRDefault="0077137D" w:rsidP="00597A13">
            <w:pPr>
              <w:tabs>
                <w:tab w:val="left" w:pos="0"/>
              </w:tabs>
              <w:ind w:right="-61"/>
              <w:jc w:val="both"/>
              <w:rPr>
                <w:sz w:val="26"/>
                <w:szCs w:val="26"/>
              </w:rPr>
            </w:pPr>
            <w:r w:rsidRPr="006A066A">
              <w:rPr>
                <w:sz w:val="26"/>
                <w:szCs w:val="26"/>
              </w:rPr>
              <w:t>9. Состояние уголовно</w:t>
            </w:r>
            <w:r w:rsidRPr="003A47D1">
              <w:rPr>
                <w:sz w:val="26"/>
                <w:szCs w:val="26"/>
              </w:rPr>
              <w:t>-</w:t>
            </w:r>
            <w:r w:rsidRPr="006A066A">
              <w:rPr>
                <w:sz w:val="26"/>
                <w:szCs w:val="26"/>
              </w:rPr>
              <w:t>процессуальной деятельности.</w:t>
            </w:r>
          </w:p>
        </w:tc>
        <w:tc>
          <w:tcPr>
            <w:tcW w:w="755" w:type="dxa"/>
            <w:vAlign w:val="center"/>
          </w:tcPr>
          <w:p w:rsidR="0077137D" w:rsidRPr="006A066A" w:rsidRDefault="0077137D" w:rsidP="00597A13">
            <w:pPr>
              <w:tabs>
                <w:tab w:val="left" w:pos="0"/>
              </w:tabs>
              <w:jc w:val="center"/>
              <w:rPr>
                <w:b/>
                <w:sz w:val="28"/>
                <w:szCs w:val="28"/>
              </w:rPr>
            </w:pPr>
            <w:r w:rsidRPr="003A47D1">
              <w:rPr>
                <w:b/>
                <w:sz w:val="28"/>
                <w:szCs w:val="28"/>
              </w:rPr>
              <w:t>37</w:t>
            </w:r>
          </w:p>
        </w:tc>
      </w:tr>
      <w:tr w:rsidR="003A47D1" w:rsidRPr="003A47D1" w:rsidTr="00474964">
        <w:trPr>
          <w:jc w:val="center"/>
        </w:trPr>
        <w:tc>
          <w:tcPr>
            <w:tcW w:w="9640" w:type="dxa"/>
          </w:tcPr>
          <w:p w:rsidR="0077137D" w:rsidRPr="006A066A" w:rsidRDefault="0077137D" w:rsidP="00597A13">
            <w:pPr>
              <w:tabs>
                <w:tab w:val="left" w:pos="0"/>
              </w:tabs>
              <w:ind w:right="-61"/>
              <w:jc w:val="both"/>
              <w:rPr>
                <w:bCs/>
                <w:sz w:val="26"/>
                <w:szCs w:val="26"/>
              </w:rPr>
            </w:pPr>
            <w:r w:rsidRPr="006A066A">
              <w:rPr>
                <w:bCs/>
                <w:sz w:val="26"/>
                <w:szCs w:val="26"/>
              </w:rPr>
              <w:t>9.1. Соблюдение учётно-регистрационной дисциплины и законности при расследовании пожаров.</w:t>
            </w:r>
          </w:p>
        </w:tc>
        <w:tc>
          <w:tcPr>
            <w:tcW w:w="755" w:type="dxa"/>
            <w:vAlign w:val="center"/>
          </w:tcPr>
          <w:p w:rsidR="0077137D" w:rsidRPr="006A066A" w:rsidRDefault="0077137D" w:rsidP="00597A13">
            <w:pPr>
              <w:tabs>
                <w:tab w:val="left" w:pos="0"/>
              </w:tabs>
              <w:jc w:val="center"/>
              <w:rPr>
                <w:b/>
                <w:sz w:val="28"/>
                <w:szCs w:val="28"/>
              </w:rPr>
            </w:pPr>
            <w:r w:rsidRPr="003A47D1">
              <w:rPr>
                <w:b/>
                <w:sz w:val="28"/>
                <w:szCs w:val="28"/>
              </w:rPr>
              <w:t>37</w:t>
            </w:r>
          </w:p>
        </w:tc>
      </w:tr>
      <w:tr w:rsidR="003A47D1" w:rsidRPr="003A47D1" w:rsidTr="00474964">
        <w:trPr>
          <w:jc w:val="center"/>
        </w:trPr>
        <w:tc>
          <w:tcPr>
            <w:tcW w:w="9640" w:type="dxa"/>
          </w:tcPr>
          <w:p w:rsidR="0077137D" w:rsidRPr="006A066A" w:rsidRDefault="0077137D" w:rsidP="00597A13">
            <w:pPr>
              <w:tabs>
                <w:tab w:val="left" w:pos="0"/>
                <w:tab w:val="left" w:pos="426"/>
              </w:tabs>
              <w:ind w:right="-61"/>
              <w:jc w:val="both"/>
              <w:rPr>
                <w:bCs/>
                <w:sz w:val="26"/>
                <w:szCs w:val="26"/>
              </w:rPr>
            </w:pPr>
            <w:r w:rsidRPr="006A066A">
              <w:rPr>
                <w:sz w:val="26"/>
                <w:szCs w:val="26"/>
              </w:rPr>
              <w:t>10. Ведение и учёт государственной статистической отчётности по пожарам и их последствиям.</w:t>
            </w:r>
          </w:p>
        </w:tc>
        <w:tc>
          <w:tcPr>
            <w:tcW w:w="755" w:type="dxa"/>
            <w:vAlign w:val="center"/>
          </w:tcPr>
          <w:p w:rsidR="0077137D" w:rsidRPr="006A066A" w:rsidRDefault="0077137D" w:rsidP="00597A13">
            <w:pPr>
              <w:tabs>
                <w:tab w:val="left" w:pos="0"/>
              </w:tabs>
              <w:jc w:val="center"/>
              <w:rPr>
                <w:b/>
                <w:sz w:val="28"/>
                <w:szCs w:val="28"/>
              </w:rPr>
            </w:pPr>
            <w:r w:rsidRPr="003A47D1">
              <w:rPr>
                <w:b/>
                <w:sz w:val="28"/>
                <w:szCs w:val="28"/>
              </w:rPr>
              <w:t>37</w:t>
            </w:r>
          </w:p>
        </w:tc>
      </w:tr>
      <w:tr w:rsidR="003A47D1" w:rsidRPr="003A47D1" w:rsidTr="00474964">
        <w:trPr>
          <w:jc w:val="center"/>
        </w:trPr>
        <w:tc>
          <w:tcPr>
            <w:tcW w:w="9640" w:type="dxa"/>
          </w:tcPr>
          <w:p w:rsidR="0077137D" w:rsidRPr="006A066A" w:rsidRDefault="0077137D" w:rsidP="00597A13">
            <w:pPr>
              <w:tabs>
                <w:tab w:val="left" w:pos="0"/>
                <w:tab w:val="left" w:pos="426"/>
              </w:tabs>
              <w:ind w:right="-61"/>
              <w:jc w:val="both"/>
              <w:rPr>
                <w:sz w:val="26"/>
                <w:szCs w:val="26"/>
              </w:rPr>
            </w:pPr>
            <w:r w:rsidRPr="006A066A">
              <w:rPr>
                <w:sz w:val="26"/>
                <w:szCs w:val="26"/>
              </w:rPr>
              <w:t>11. Анализ взаимодействия со средствами массовой информации.</w:t>
            </w:r>
          </w:p>
        </w:tc>
        <w:tc>
          <w:tcPr>
            <w:tcW w:w="755" w:type="dxa"/>
            <w:vAlign w:val="center"/>
          </w:tcPr>
          <w:p w:rsidR="0077137D" w:rsidRPr="006A066A" w:rsidRDefault="0077137D" w:rsidP="00597A13">
            <w:pPr>
              <w:tabs>
                <w:tab w:val="left" w:pos="0"/>
              </w:tabs>
              <w:jc w:val="center"/>
              <w:rPr>
                <w:b/>
                <w:sz w:val="28"/>
                <w:szCs w:val="28"/>
              </w:rPr>
            </w:pPr>
            <w:r w:rsidRPr="003A47D1">
              <w:rPr>
                <w:b/>
                <w:sz w:val="28"/>
                <w:szCs w:val="28"/>
              </w:rPr>
              <w:t>38</w:t>
            </w:r>
          </w:p>
        </w:tc>
      </w:tr>
      <w:tr w:rsidR="003A47D1" w:rsidRPr="003A47D1" w:rsidTr="00474964">
        <w:trPr>
          <w:jc w:val="center"/>
        </w:trPr>
        <w:tc>
          <w:tcPr>
            <w:tcW w:w="9640" w:type="dxa"/>
          </w:tcPr>
          <w:p w:rsidR="0077137D" w:rsidRPr="006A066A" w:rsidRDefault="0077137D" w:rsidP="00597A13">
            <w:pPr>
              <w:tabs>
                <w:tab w:val="left" w:pos="0"/>
                <w:tab w:val="left" w:pos="426"/>
              </w:tabs>
              <w:ind w:right="-61"/>
              <w:jc w:val="both"/>
              <w:rPr>
                <w:bCs/>
                <w:sz w:val="26"/>
                <w:szCs w:val="26"/>
              </w:rPr>
            </w:pPr>
            <w:r w:rsidRPr="003A47D1">
              <w:rPr>
                <w:sz w:val="26"/>
                <w:szCs w:val="26"/>
              </w:rPr>
              <w:t>12. Выводы и предложения.</w:t>
            </w:r>
          </w:p>
        </w:tc>
        <w:tc>
          <w:tcPr>
            <w:tcW w:w="755" w:type="dxa"/>
            <w:vAlign w:val="center"/>
          </w:tcPr>
          <w:p w:rsidR="0077137D" w:rsidRPr="006A066A" w:rsidRDefault="0077137D" w:rsidP="00597A13">
            <w:pPr>
              <w:tabs>
                <w:tab w:val="left" w:pos="0"/>
              </w:tabs>
              <w:jc w:val="center"/>
              <w:rPr>
                <w:b/>
                <w:sz w:val="28"/>
                <w:szCs w:val="28"/>
              </w:rPr>
            </w:pPr>
            <w:r w:rsidRPr="003A47D1">
              <w:rPr>
                <w:b/>
                <w:sz w:val="28"/>
                <w:szCs w:val="28"/>
              </w:rPr>
              <w:t>39</w:t>
            </w:r>
          </w:p>
        </w:tc>
      </w:tr>
      <w:tr w:rsidR="003A47D1" w:rsidRPr="003A47D1" w:rsidTr="00474964">
        <w:trPr>
          <w:jc w:val="center"/>
        </w:trPr>
        <w:tc>
          <w:tcPr>
            <w:tcW w:w="9640" w:type="dxa"/>
          </w:tcPr>
          <w:p w:rsidR="0077137D" w:rsidRPr="003A47D1" w:rsidRDefault="0077137D" w:rsidP="00597A13">
            <w:pPr>
              <w:tabs>
                <w:tab w:val="left" w:pos="0"/>
                <w:tab w:val="left" w:pos="426"/>
              </w:tabs>
              <w:ind w:right="-61"/>
              <w:jc w:val="both"/>
              <w:rPr>
                <w:sz w:val="26"/>
                <w:szCs w:val="26"/>
              </w:rPr>
            </w:pPr>
            <w:r w:rsidRPr="003A47D1">
              <w:rPr>
                <w:sz w:val="26"/>
                <w:szCs w:val="26"/>
              </w:rPr>
              <w:t>13. Для заметок.</w:t>
            </w:r>
          </w:p>
        </w:tc>
        <w:tc>
          <w:tcPr>
            <w:tcW w:w="755" w:type="dxa"/>
            <w:vAlign w:val="center"/>
          </w:tcPr>
          <w:p w:rsidR="0077137D" w:rsidRPr="006A066A" w:rsidRDefault="0077137D" w:rsidP="00597A13">
            <w:pPr>
              <w:tabs>
                <w:tab w:val="left" w:pos="0"/>
              </w:tabs>
              <w:jc w:val="center"/>
              <w:rPr>
                <w:b/>
                <w:sz w:val="28"/>
                <w:szCs w:val="28"/>
              </w:rPr>
            </w:pPr>
            <w:r w:rsidRPr="003A47D1">
              <w:rPr>
                <w:b/>
                <w:sz w:val="28"/>
                <w:szCs w:val="28"/>
              </w:rPr>
              <w:t>41</w:t>
            </w:r>
          </w:p>
        </w:tc>
      </w:tr>
    </w:tbl>
    <w:p w:rsidR="00F64423" w:rsidRPr="003A47D1" w:rsidRDefault="00F64423" w:rsidP="00E73B20">
      <w:pPr>
        <w:rPr>
          <w:b/>
          <w:sz w:val="26"/>
          <w:szCs w:val="26"/>
        </w:rPr>
      </w:pPr>
      <w:bookmarkStart w:id="0" w:name="_GoBack"/>
      <w:bookmarkEnd w:id="0"/>
    </w:p>
    <w:p w:rsidR="00C50084" w:rsidRPr="003A47D1" w:rsidRDefault="00C50084" w:rsidP="00100A07">
      <w:pPr>
        <w:rPr>
          <w:sz w:val="26"/>
          <w:szCs w:val="26"/>
        </w:rPr>
      </w:pPr>
      <w:r w:rsidRPr="003A47D1">
        <w:rPr>
          <w:sz w:val="26"/>
          <w:szCs w:val="26"/>
        </w:rPr>
        <w:br w:type="page"/>
      </w:r>
    </w:p>
    <w:p w:rsidR="00FC39ED" w:rsidRPr="003A47D1" w:rsidRDefault="00FC39ED" w:rsidP="00100A07">
      <w:pPr>
        <w:autoSpaceDE w:val="0"/>
        <w:autoSpaceDN w:val="0"/>
        <w:adjustRightInd w:val="0"/>
        <w:jc w:val="center"/>
        <w:rPr>
          <w:b/>
          <w:sz w:val="26"/>
          <w:szCs w:val="26"/>
        </w:rPr>
      </w:pPr>
      <w:r w:rsidRPr="003A47D1">
        <w:rPr>
          <w:b/>
          <w:sz w:val="26"/>
          <w:szCs w:val="26"/>
        </w:rPr>
        <w:lastRenderedPageBreak/>
        <w:t>Краткая</w:t>
      </w:r>
      <w:r w:rsidR="00857D59" w:rsidRPr="003A47D1">
        <w:rPr>
          <w:b/>
          <w:sz w:val="26"/>
          <w:szCs w:val="26"/>
        </w:rPr>
        <w:t> </w:t>
      </w:r>
      <w:r w:rsidRPr="003A47D1">
        <w:rPr>
          <w:b/>
          <w:sz w:val="26"/>
          <w:szCs w:val="26"/>
        </w:rPr>
        <w:t>характеристика</w:t>
      </w:r>
      <w:r w:rsidR="00857D59" w:rsidRPr="003A47D1">
        <w:rPr>
          <w:b/>
          <w:sz w:val="26"/>
          <w:szCs w:val="26"/>
        </w:rPr>
        <w:t> </w:t>
      </w:r>
      <w:r w:rsidRPr="003A47D1">
        <w:rPr>
          <w:b/>
          <w:sz w:val="26"/>
          <w:szCs w:val="26"/>
        </w:rPr>
        <w:t>города</w:t>
      </w:r>
      <w:r w:rsidR="00857D59" w:rsidRPr="003A47D1">
        <w:rPr>
          <w:b/>
          <w:sz w:val="26"/>
          <w:szCs w:val="26"/>
        </w:rPr>
        <w:t> </w:t>
      </w:r>
      <w:r w:rsidRPr="003A47D1">
        <w:rPr>
          <w:b/>
          <w:sz w:val="26"/>
          <w:szCs w:val="26"/>
        </w:rPr>
        <w:t>Когалыма</w:t>
      </w:r>
    </w:p>
    <w:p w:rsidR="00FC39ED" w:rsidRPr="003A47D1" w:rsidRDefault="00FC39ED" w:rsidP="00100A07">
      <w:pPr>
        <w:autoSpaceDE w:val="0"/>
        <w:autoSpaceDN w:val="0"/>
        <w:adjustRightInd w:val="0"/>
        <w:jc w:val="center"/>
        <w:rPr>
          <w:b/>
          <w:sz w:val="20"/>
          <w:szCs w:val="20"/>
        </w:rPr>
      </w:pPr>
    </w:p>
    <w:p w:rsidR="004B5428" w:rsidRPr="003A47D1" w:rsidRDefault="00FC39ED" w:rsidP="00650D0C">
      <w:pPr>
        <w:pStyle w:val="afb"/>
        <w:spacing w:before="0" w:beforeAutospacing="0" w:after="0" w:afterAutospacing="0"/>
        <w:ind w:firstLine="709"/>
        <w:rPr>
          <w:rFonts w:ascii="Times New Roman" w:hAnsi="Times New Roman" w:cs="Times New Roman"/>
          <w:color w:val="auto"/>
          <w:sz w:val="26"/>
          <w:szCs w:val="26"/>
        </w:rPr>
      </w:pPr>
      <w:r w:rsidRPr="003A47D1">
        <w:rPr>
          <w:rFonts w:ascii="Times New Roman" w:hAnsi="Times New Roman" w:cs="Times New Roman"/>
          <w:color w:val="auto"/>
          <w:sz w:val="26"/>
          <w:szCs w:val="26"/>
        </w:rPr>
        <w:t>В 1975 году строители железнодорожной магистрали высадились в пос</w:t>
      </w:r>
      <w:r w:rsidR="00110FEE" w:rsidRPr="003A47D1">
        <w:rPr>
          <w:rFonts w:ascii="Times New Roman" w:hAnsi="Times New Roman" w:cs="Times New Roman"/>
          <w:color w:val="auto"/>
          <w:sz w:val="26"/>
          <w:szCs w:val="26"/>
        </w:rPr>
        <w:t>ё</w:t>
      </w:r>
      <w:r w:rsidRPr="003A47D1">
        <w:rPr>
          <w:rFonts w:ascii="Times New Roman" w:hAnsi="Times New Roman" w:cs="Times New Roman"/>
          <w:color w:val="auto"/>
          <w:sz w:val="26"/>
          <w:szCs w:val="26"/>
        </w:rPr>
        <w:t>лке под названием Когалым. Поначалу в пос</w:t>
      </w:r>
      <w:r w:rsidR="00110FEE" w:rsidRPr="003A47D1">
        <w:rPr>
          <w:rFonts w:ascii="Times New Roman" w:hAnsi="Times New Roman" w:cs="Times New Roman"/>
          <w:color w:val="auto"/>
          <w:sz w:val="26"/>
          <w:szCs w:val="26"/>
        </w:rPr>
        <w:t>ё</w:t>
      </w:r>
      <w:r w:rsidRPr="003A47D1">
        <w:rPr>
          <w:rFonts w:ascii="Times New Roman" w:hAnsi="Times New Roman" w:cs="Times New Roman"/>
          <w:color w:val="auto"/>
          <w:sz w:val="26"/>
          <w:szCs w:val="26"/>
        </w:rPr>
        <w:t xml:space="preserve">лке </w:t>
      </w:r>
      <w:r w:rsidR="00D008B9" w:rsidRPr="003A47D1">
        <w:rPr>
          <w:rFonts w:ascii="Times New Roman" w:hAnsi="Times New Roman" w:cs="Times New Roman"/>
          <w:color w:val="auto"/>
          <w:sz w:val="26"/>
          <w:szCs w:val="26"/>
        </w:rPr>
        <w:t>проживало около тысячи человек.</w:t>
      </w:r>
    </w:p>
    <w:p w:rsidR="00D008B9" w:rsidRPr="003A47D1" w:rsidRDefault="00367FDA" w:rsidP="00367FDA">
      <w:pPr>
        <w:pStyle w:val="afb"/>
        <w:spacing w:before="0" w:beforeAutospacing="0" w:after="0" w:afterAutospacing="0"/>
        <w:rPr>
          <w:rFonts w:ascii="Times New Roman" w:hAnsi="Times New Roman" w:cs="Times New Roman"/>
          <w:color w:val="auto"/>
          <w:sz w:val="26"/>
          <w:szCs w:val="26"/>
        </w:rPr>
      </w:pPr>
      <w:r w:rsidRPr="003A47D1">
        <w:rPr>
          <w:rFonts w:ascii="Times New Roman" w:hAnsi="Times New Roman" w:cs="Times New Roman"/>
          <w:noProof/>
          <w:color w:val="auto"/>
          <w:sz w:val="26"/>
          <w:szCs w:val="26"/>
        </w:rPr>
        <w:drawing>
          <wp:anchor distT="0" distB="0" distL="114300" distR="114300" simplePos="0" relativeHeight="251844608" behindDoc="0" locked="0" layoutInCell="1" allowOverlap="1" wp14:anchorId="0CFDAE8F" wp14:editId="7B1E613D">
            <wp:simplePos x="0" y="0"/>
            <wp:positionH relativeFrom="column">
              <wp:posOffset>22225</wp:posOffset>
            </wp:positionH>
            <wp:positionV relativeFrom="paragraph">
              <wp:posOffset>69215</wp:posOffset>
            </wp:positionV>
            <wp:extent cx="3960495" cy="1950720"/>
            <wp:effectExtent l="0" t="0" r="1905" b="0"/>
            <wp:wrapSquare wrapText="bothSides"/>
            <wp:docPr id="4" name="Рисунок 1" descr="C:\Users\RuslanH\Desktop\Когалым уже не тот\Когалым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lanH\Desktop\Когалым уже не тот\Когалым (4).jpg"/>
                    <pic:cNvPicPr>
                      <a:picLocks noChangeAspect="1" noChangeArrowheads="1"/>
                    </pic:cNvPicPr>
                  </pic:nvPicPr>
                  <pic:blipFill>
                    <a:blip r:embed="rId14"/>
                    <a:srcRect/>
                    <a:stretch>
                      <a:fillRect/>
                    </a:stretch>
                  </pic:blipFill>
                  <pic:spPr bwMode="auto">
                    <a:xfrm>
                      <a:off x="0" y="0"/>
                      <a:ext cx="3960495" cy="1950720"/>
                    </a:xfrm>
                    <a:prstGeom prst="rect">
                      <a:avLst/>
                    </a:prstGeom>
                    <a:noFill/>
                    <a:ln w="9525">
                      <a:noFill/>
                      <a:miter lim="800000"/>
                      <a:headEnd/>
                      <a:tailEnd/>
                    </a:ln>
                  </pic:spPr>
                </pic:pic>
              </a:graphicData>
            </a:graphic>
            <wp14:sizeRelH relativeFrom="margin">
              <wp14:pctWidth>0</wp14:pctWidth>
            </wp14:sizeRelH>
          </wp:anchor>
        </w:drawing>
      </w:r>
      <w:r w:rsidR="00FC39ED" w:rsidRPr="003A47D1">
        <w:rPr>
          <w:rFonts w:ascii="Times New Roman" w:hAnsi="Times New Roman" w:cs="Times New Roman"/>
          <w:color w:val="auto"/>
          <w:sz w:val="26"/>
          <w:szCs w:val="26"/>
        </w:rPr>
        <w:t>В 1978 году был образован Когалымский поселковый Совет, а 15 августа 1985 года пос</w:t>
      </w:r>
      <w:r w:rsidR="00110FEE" w:rsidRPr="003A47D1">
        <w:rPr>
          <w:rFonts w:ascii="Times New Roman" w:hAnsi="Times New Roman" w:cs="Times New Roman"/>
          <w:color w:val="auto"/>
          <w:sz w:val="26"/>
          <w:szCs w:val="26"/>
        </w:rPr>
        <w:t>ё</w:t>
      </w:r>
      <w:r w:rsidR="00FC39ED" w:rsidRPr="003A47D1">
        <w:rPr>
          <w:rFonts w:ascii="Times New Roman" w:hAnsi="Times New Roman" w:cs="Times New Roman"/>
          <w:color w:val="auto"/>
          <w:sz w:val="26"/>
          <w:szCs w:val="26"/>
        </w:rPr>
        <w:t>лку присвоен статус города окружного подчинения.</w:t>
      </w:r>
    </w:p>
    <w:p w:rsidR="00115A29" w:rsidRPr="003A47D1" w:rsidRDefault="00676C8B" w:rsidP="00100A07">
      <w:pPr>
        <w:pStyle w:val="afb"/>
        <w:spacing w:before="0" w:beforeAutospacing="0" w:after="0" w:afterAutospacing="0"/>
        <w:rPr>
          <w:rFonts w:ascii="Times New Roman" w:hAnsi="Times New Roman" w:cs="Times New Roman"/>
          <w:color w:val="auto"/>
          <w:sz w:val="26"/>
          <w:szCs w:val="26"/>
        </w:rPr>
      </w:pPr>
      <w:r w:rsidRPr="003A47D1">
        <w:rPr>
          <w:rFonts w:ascii="Times New Roman" w:hAnsi="Times New Roman" w:cs="Times New Roman"/>
          <w:noProof/>
          <w:color w:val="auto"/>
          <w:sz w:val="26"/>
          <w:szCs w:val="26"/>
        </w:rPr>
        <w:drawing>
          <wp:anchor distT="0" distB="0" distL="114300" distR="114300" simplePos="0" relativeHeight="251845632" behindDoc="0" locked="0" layoutInCell="1" allowOverlap="1" wp14:anchorId="22B24D7F" wp14:editId="2D53BC2F">
            <wp:simplePos x="0" y="0"/>
            <wp:positionH relativeFrom="column">
              <wp:posOffset>175895</wp:posOffset>
            </wp:positionH>
            <wp:positionV relativeFrom="paragraph">
              <wp:posOffset>1013460</wp:posOffset>
            </wp:positionV>
            <wp:extent cx="1819275" cy="2547620"/>
            <wp:effectExtent l="19050" t="0" r="9525" b="0"/>
            <wp:wrapSquare wrapText="bothSides"/>
            <wp:docPr id="5" name="Рисунок 2" descr="C:\Users\RuslanH\Desktop\НИП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slanH\Desktop\НИПИ.jpg"/>
                    <pic:cNvPicPr>
                      <a:picLocks noChangeAspect="1" noChangeArrowheads="1"/>
                    </pic:cNvPicPr>
                  </pic:nvPicPr>
                  <pic:blipFill>
                    <a:blip r:embed="rId15"/>
                    <a:srcRect/>
                    <a:stretch>
                      <a:fillRect/>
                    </a:stretch>
                  </pic:blipFill>
                  <pic:spPr bwMode="auto">
                    <a:xfrm>
                      <a:off x="0" y="0"/>
                      <a:ext cx="1819275" cy="2547620"/>
                    </a:xfrm>
                    <a:prstGeom prst="rect">
                      <a:avLst/>
                    </a:prstGeom>
                    <a:noFill/>
                    <a:ln w="9525">
                      <a:noFill/>
                      <a:miter lim="800000"/>
                      <a:headEnd/>
                      <a:tailEnd/>
                    </a:ln>
                  </pic:spPr>
                </pic:pic>
              </a:graphicData>
            </a:graphic>
          </wp:anchor>
        </w:drawing>
      </w:r>
      <w:r w:rsidR="00FC39ED" w:rsidRPr="003A47D1">
        <w:rPr>
          <w:rFonts w:ascii="Times New Roman" w:hAnsi="Times New Roman" w:cs="Times New Roman"/>
          <w:color w:val="auto"/>
          <w:sz w:val="26"/>
          <w:szCs w:val="26"/>
        </w:rPr>
        <w:t xml:space="preserve">Когалым был известен немногим. Заболоченные пространства, где теперь расположен город, ханты называли Когалым </w:t>
      </w:r>
      <w:r w:rsidR="00110FEE" w:rsidRPr="003A47D1">
        <w:rPr>
          <w:rFonts w:ascii="Times New Roman" w:hAnsi="Times New Roman" w:cs="Times New Roman"/>
          <w:color w:val="auto"/>
          <w:sz w:val="26"/>
          <w:szCs w:val="26"/>
        </w:rPr>
        <w:t>–</w:t>
      </w:r>
      <w:r w:rsidR="00FC39ED" w:rsidRPr="003A47D1">
        <w:rPr>
          <w:rFonts w:ascii="Times New Roman" w:hAnsi="Times New Roman" w:cs="Times New Roman"/>
          <w:color w:val="auto"/>
          <w:sz w:val="26"/>
          <w:szCs w:val="26"/>
        </w:rPr>
        <w:t xml:space="preserve"> </w:t>
      </w:r>
      <w:r w:rsidR="00110FEE" w:rsidRPr="003A47D1">
        <w:rPr>
          <w:rFonts w:ascii="Times New Roman" w:hAnsi="Times New Roman" w:cs="Times New Roman"/>
          <w:color w:val="auto"/>
          <w:sz w:val="26"/>
          <w:szCs w:val="26"/>
        </w:rPr>
        <w:t>«</w:t>
      </w:r>
      <w:proofErr w:type="gramStart"/>
      <w:r w:rsidR="003B14D4" w:rsidRPr="003A47D1">
        <w:rPr>
          <w:rFonts w:ascii="Times New Roman" w:hAnsi="Times New Roman" w:cs="Times New Roman"/>
          <w:color w:val="auto"/>
          <w:sz w:val="26"/>
          <w:szCs w:val="26"/>
        </w:rPr>
        <w:t>Г</w:t>
      </w:r>
      <w:r w:rsidR="00FC39ED" w:rsidRPr="003A47D1">
        <w:rPr>
          <w:rFonts w:ascii="Times New Roman" w:hAnsi="Times New Roman" w:cs="Times New Roman"/>
          <w:color w:val="auto"/>
          <w:sz w:val="26"/>
          <w:szCs w:val="26"/>
        </w:rPr>
        <w:t>иблое</w:t>
      </w:r>
      <w:proofErr w:type="gramEnd"/>
      <w:r w:rsidR="00FC39ED" w:rsidRPr="003A47D1">
        <w:rPr>
          <w:rFonts w:ascii="Times New Roman" w:hAnsi="Times New Roman" w:cs="Times New Roman"/>
          <w:color w:val="auto"/>
          <w:sz w:val="26"/>
          <w:szCs w:val="26"/>
        </w:rPr>
        <w:t xml:space="preserve"> место</w:t>
      </w:r>
      <w:r w:rsidR="00110FEE" w:rsidRPr="003A47D1">
        <w:rPr>
          <w:rFonts w:ascii="Times New Roman" w:hAnsi="Times New Roman" w:cs="Times New Roman"/>
          <w:color w:val="auto"/>
          <w:sz w:val="26"/>
          <w:szCs w:val="26"/>
        </w:rPr>
        <w:t>»</w:t>
      </w:r>
      <w:r w:rsidR="00FC39ED" w:rsidRPr="003A47D1">
        <w:rPr>
          <w:rFonts w:ascii="Times New Roman" w:hAnsi="Times New Roman" w:cs="Times New Roman"/>
          <w:color w:val="auto"/>
          <w:sz w:val="26"/>
          <w:szCs w:val="26"/>
        </w:rPr>
        <w:t>. Город расположен в Сургутской низине Среднеобской низменности. Для этой территории характерна сильная заболоченность. Город Когалым расположен на берегах реки Ингу</w:t>
      </w:r>
      <w:r w:rsidR="00521A72" w:rsidRPr="003A47D1">
        <w:rPr>
          <w:rFonts w:ascii="Times New Roman" w:hAnsi="Times New Roman" w:cs="Times New Roman"/>
          <w:color w:val="auto"/>
          <w:sz w:val="26"/>
          <w:szCs w:val="26"/>
        </w:rPr>
        <w:t xml:space="preserve"> </w:t>
      </w:r>
      <w:r w:rsidR="00FC39ED" w:rsidRPr="003A47D1">
        <w:rPr>
          <w:rFonts w:ascii="Times New Roman" w:hAnsi="Times New Roman" w:cs="Times New Roman"/>
          <w:color w:val="auto"/>
          <w:sz w:val="26"/>
          <w:szCs w:val="26"/>
        </w:rPr>
        <w:t>-</w:t>
      </w:r>
      <w:r w:rsidR="00521A72" w:rsidRPr="003A47D1">
        <w:rPr>
          <w:rFonts w:ascii="Times New Roman" w:hAnsi="Times New Roman" w:cs="Times New Roman"/>
          <w:color w:val="auto"/>
          <w:sz w:val="26"/>
          <w:szCs w:val="26"/>
        </w:rPr>
        <w:t xml:space="preserve"> </w:t>
      </w:r>
      <w:r w:rsidR="00FC39ED" w:rsidRPr="003A47D1">
        <w:rPr>
          <w:rFonts w:ascii="Times New Roman" w:hAnsi="Times New Roman" w:cs="Times New Roman"/>
          <w:color w:val="auto"/>
          <w:sz w:val="26"/>
          <w:szCs w:val="26"/>
        </w:rPr>
        <w:t>Ягун, и занимает площадь 20,1 тыс. гектаров.</w:t>
      </w:r>
    </w:p>
    <w:p w:rsidR="00FC39ED" w:rsidRPr="003A47D1" w:rsidRDefault="00FC39ED" w:rsidP="00100A07">
      <w:pPr>
        <w:pStyle w:val="afb"/>
        <w:spacing w:before="0" w:beforeAutospacing="0" w:after="0" w:afterAutospacing="0"/>
        <w:ind w:firstLine="709"/>
        <w:rPr>
          <w:rFonts w:ascii="Times New Roman" w:hAnsi="Times New Roman" w:cs="Times New Roman"/>
          <w:color w:val="auto"/>
          <w:sz w:val="26"/>
          <w:szCs w:val="26"/>
        </w:rPr>
      </w:pPr>
      <w:r w:rsidRPr="003A47D1">
        <w:rPr>
          <w:rFonts w:ascii="Times New Roman" w:hAnsi="Times New Roman" w:cs="Times New Roman"/>
          <w:color w:val="auto"/>
          <w:sz w:val="26"/>
          <w:szCs w:val="26"/>
        </w:rPr>
        <w:t>Климат резко континентальный, с суровой зимой, продолжающейся семь месяцев.</w:t>
      </w:r>
    </w:p>
    <w:p w:rsidR="00FC39ED" w:rsidRPr="003A47D1" w:rsidRDefault="00FC39ED" w:rsidP="00367FDA">
      <w:pPr>
        <w:pStyle w:val="aff6"/>
        <w:suppressAutoHyphens/>
        <w:ind w:left="0" w:firstLine="720"/>
        <w:jc w:val="both"/>
        <w:rPr>
          <w:sz w:val="26"/>
          <w:szCs w:val="26"/>
        </w:rPr>
      </w:pPr>
      <w:r w:rsidRPr="003A47D1">
        <w:rPr>
          <w:sz w:val="26"/>
          <w:szCs w:val="26"/>
        </w:rPr>
        <w:t>Территория города чётко разделяется на жилые и промышленные зоны. Жилые зоны города расположены по берегам реки Ингу</w:t>
      </w:r>
      <w:r w:rsidR="00121F4B" w:rsidRPr="003A47D1">
        <w:rPr>
          <w:sz w:val="26"/>
          <w:szCs w:val="26"/>
        </w:rPr>
        <w:t xml:space="preserve"> </w:t>
      </w:r>
      <w:r w:rsidR="00367FDA" w:rsidRPr="003A47D1">
        <w:rPr>
          <w:sz w:val="26"/>
          <w:szCs w:val="26"/>
        </w:rPr>
        <w:t>–</w:t>
      </w:r>
      <w:r w:rsidR="00121F4B" w:rsidRPr="003A47D1">
        <w:rPr>
          <w:sz w:val="26"/>
          <w:szCs w:val="26"/>
        </w:rPr>
        <w:t xml:space="preserve"> </w:t>
      </w:r>
      <w:r w:rsidRPr="003A47D1">
        <w:rPr>
          <w:sz w:val="26"/>
          <w:szCs w:val="26"/>
        </w:rPr>
        <w:t xml:space="preserve">Ягун и занимают юго-западную часть территории. В настоящее время город разделён на два жилых района: городской, состоящий из </w:t>
      </w:r>
      <w:r w:rsidR="00367FDA" w:rsidRPr="003A47D1">
        <w:rPr>
          <w:sz w:val="26"/>
          <w:szCs w:val="26"/>
        </w:rPr>
        <w:t>девяти</w:t>
      </w:r>
      <w:r w:rsidRPr="003A47D1">
        <w:rPr>
          <w:sz w:val="26"/>
          <w:szCs w:val="26"/>
        </w:rPr>
        <w:t xml:space="preserve"> микрорайонов, и поселковый (пос</w:t>
      </w:r>
      <w:r w:rsidR="008C2210" w:rsidRPr="003A47D1">
        <w:rPr>
          <w:sz w:val="26"/>
          <w:szCs w:val="26"/>
        </w:rPr>
        <w:t xml:space="preserve">ёлок </w:t>
      </w:r>
      <w:r w:rsidRPr="003A47D1">
        <w:rPr>
          <w:sz w:val="26"/>
          <w:szCs w:val="26"/>
        </w:rPr>
        <w:t>Пионерный и пос</w:t>
      </w:r>
      <w:r w:rsidR="008C2210" w:rsidRPr="003A47D1">
        <w:rPr>
          <w:sz w:val="26"/>
          <w:szCs w:val="26"/>
        </w:rPr>
        <w:t xml:space="preserve">ёлок </w:t>
      </w:r>
      <w:r w:rsidRPr="003A47D1">
        <w:rPr>
          <w:sz w:val="26"/>
          <w:szCs w:val="26"/>
        </w:rPr>
        <w:t xml:space="preserve">Фестивальный). Среднегодовая численность постоянного населения города Когалыма составляет </w:t>
      </w:r>
      <w:r w:rsidR="008C2210" w:rsidRPr="003A47D1">
        <w:rPr>
          <w:sz w:val="26"/>
          <w:szCs w:val="26"/>
        </w:rPr>
        <w:t>6</w:t>
      </w:r>
      <w:r w:rsidR="00367FDA" w:rsidRPr="003A47D1">
        <w:rPr>
          <w:sz w:val="26"/>
          <w:szCs w:val="26"/>
        </w:rPr>
        <w:t>3</w:t>
      </w:r>
      <w:r w:rsidRPr="003A47D1">
        <w:rPr>
          <w:sz w:val="26"/>
          <w:szCs w:val="26"/>
        </w:rPr>
        <w:t xml:space="preserve"> тыс</w:t>
      </w:r>
      <w:r w:rsidR="008C2210" w:rsidRPr="003A47D1">
        <w:rPr>
          <w:sz w:val="26"/>
          <w:szCs w:val="26"/>
        </w:rPr>
        <w:t>ячи</w:t>
      </w:r>
      <w:r w:rsidRPr="003A47D1">
        <w:rPr>
          <w:sz w:val="26"/>
          <w:szCs w:val="26"/>
        </w:rPr>
        <w:t xml:space="preserve"> </w:t>
      </w:r>
      <w:r w:rsidR="0021261F" w:rsidRPr="003A47D1">
        <w:rPr>
          <w:sz w:val="26"/>
          <w:szCs w:val="26"/>
        </w:rPr>
        <w:t xml:space="preserve">334 </w:t>
      </w:r>
      <w:r w:rsidRPr="003A47D1">
        <w:rPr>
          <w:sz w:val="26"/>
          <w:szCs w:val="26"/>
        </w:rPr>
        <w:t>человек</w:t>
      </w:r>
      <w:r w:rsidR="0021261F" w:rsidRPr="003A47D1">
        <w:rPr>
          <w:sz w:val="26"/>
          <w:szCs w:val="26"/>
        </w:rPr>
        <w:t>а</w:t>
      </w:r>
      <w:r w:rsidRPr="003A47D1">
        <w:rPr>
          <w:sz w:val="26"/>
          <w:szCs w:val="26"/>
        </w:rPr>
        <w:t>.</w:t>
      </w:r>
    </w:p>
    <w:p w:rsidR="00FC39ED" w:rsidRPr="003A47D1" w:rsidRDefault="00FC39ED" w:rsidP="00100A07">
      <w:pPr>
        <w:pStyle w:val="aff6"/>
        <w:suppressAutoHyphens/>
        <w:ind w:left="0" w:firstLine="720"/>
        <w:jc w:val="both"/>
        <w:rPr>
          <w:bCs/>
          <w:sz w:val="26"/>
          <w:szCs w:val="26"/>
        </w:rPr>
      </w:pPr>
      <w:proofErr w:type="gramStart"/>
      <w:r w:rsidRPr="003A47D1">
        <w:rPr>
          <w:sz w:val="26"/>
          <w:szCs w:val="26"/>
        </w:rPr>
        <w:t>02</w:t>
      </w:r>
      <w:r w:rsidR="00676C8B" w:rsidRPr="003A47D1">
        <w:rPr>
          <w:sz w:val="26"/>
          <w:szCs w:val="26"/>
        </w:rPr>
        <w:t xml:space="preserve"> апреля </w:t>
      </w:r>
      <w:r w:rsidRPr="003A47D1">
        <w:rPr>
          <w:sz w:val="26"/>
          <w:szCs w:val="26"/>
        </w:rPr>
        <w:t>2013</w:t>
      </w:r>
      <w:r w:rsidR="00676C8B" w:rsidRPr="003A47D1">
        <w:rPr>
          <w:sz w:val="26"/>
          <w:szCs w:val="26"/>
        </w:rPr>
        <w:t xml:space="preserve"> года</w:t>
      </w:r>
      <w:r w:rsidRPr="003A47D1">
        <w:rPr>
          <w:sz w:val="26"/>
          <w:szCs w:val="26"/>
        </w:rPr>
        <w:t xml:space="preserve"> </w:t>
      </w:r>
      <w:r w:rsidR="00876A79" w:rsidRPr="003A47D1">
        <w:rPr>
          <w:sz w:val="26"/>
          <w:szCs w:val="26"/>
        </w:rPr>
        <w:t>Решением Думы города Когалыма № </w:t>
      </w:r>
      <w:r w:rsidRPr="003A47D1">
        <w:rPr>
          <w:sz w:val="26"/>
          <w:szCs w:val="26"/>
        </w:rPr>
        <w:t xml:space="preserve">255-ГД избран Главой города Когалыма, исполняющим полномочия председателя Думы города Когалыма пятого созыва, </w:t>
      </w:r>
      <w:r w:rsidRPr="003A47D1">
        <w:rPr>
          <w:bCs/>
          <w:sz w:val="26"/>
          <w:szCs w:val="26"/>
        </w:rPr>
        <w:t>Пальчиков Николай Николаевич.</w:t>
      </w:r>
      <w:proofErr w:type="gramEnd"/>
    </w:p>
    <w:p w:rsidR="00FC39ED" w:rsidRPr="003A47D1" w:rsidRDefault="00FC39ED" w:rsidP="00100A07">
      <w:pPr>
        <w:pStyle w:val="aff6"/>
        <w:suppressAutoHyphens/>
        <w:ind w:left="0" w:firstLine="709"/>
        <w:jc w:val="both"/>
        <w:rPr>
          <w:sz w:val="26"/>
          <w:szCs w:val="26"/>
        </w:rPr>
      </w:pPr>
      <w:proofErr w:type="gramStart"/>
      <w:r w:rsidRPr="003A47D1">
        <w:rPr>
          <w:sz w:val="26"/>
          <w:szCs w:val="26"/>
        </w:rPr>
        <w:t>На основании постановления Мэра города Когалыма от 23</w:t>
      </w:r>
      <w:r w:rsidR="00110FEE" w:rsidRPr="003A47D1">
        <w:rPr>
          <w:sz w:val="26"/>
          <w:szCs w:val="26"/>
        </w:rPr>
        <w:t xml:space="preserve"> апреля </w:t>
      </w:r>
      <w:r w:rsidRPr="003A47D1">
        <w:rPr>
          <w:sz w:val="26"/>
          <w:szCs w:val="26"/>
        </w:rPr>
        <w:t>2004</w:t>
      </w:r>
      <w:r w:rsidR="00110FEE" w:rsidRPr="003A47D1">
        <w:rPr>
          <w:sz w:val="26"/>
          <w:szCs w:val="26"/>
        </w:rPr>
        <w:t xml:space="preserve"> года № </w:t>
      </w:r>
      <w:r w:rsidRPr="003A47D1">
        <w:rPr>
          <w:sz w:val="26"/>
          <w:szCs w:val="26"/>
        </w:rPr>
        <w:t>92 «О</w:t>
      </w:r>
      <w:r w:rsidR="00110FEE" w:rsidRPr="003A47D1">
        <w:rPr>
          <w:sz w:val="26"/>
          <w:szCs w:val="26"/>
        </w:rPr>
        <w:t xml:space="preserve"> </w:t>
      </w:r>
      <w:r w:rsidRPr="003A47D1">
        <w:rPr>
          <w:sz w:val="26"/>
          <w:szCs w:val="26"/>
        </w:rPr>
        <w:t xml:space="preserve">комиссии по предупреждению и ликвидации чрезвычайных ситуаций и обеспечению пожарной безопасности» организована комиссия по предупреждению и ликвидации чрезвычайных ситуаций и обеспечению пожарной безопасности </w:t>
      </w:r>
      <w:r w:rsidR="00D52987" w:rsidRPr="003A47D1">
        <w:rPr>
          <w:sz w:val="26"/>
          <w:szCs w:val="26"/>
        </w:rPr>
        <w:t>А</w:t>
      </w:r>
      <w:r w:rsidRPr="003A47D1">
        <w:rPr>
          <w:sz w:val="26"/>
          <w:szCs w:val="26"/>
        </w:rPr>
        <w:t>дминистрации города Когалыма</w:t>
      </w:r>
      <w:r w:rsidR="00367FDA" w:rsidRPr="003A47D1">
        <w:rPr>
          <w:sz w:val="26"/>
          <w:szCs w:val="26"/>
        </w:rPr>
        <w:t>,</w:t>
      </w:r>
      <w:r w:rsidRPr="003A47D1">
        <w:rPr>
          <w:sz w:val="26"/>
          <w:szCs w:val="26"/>
        </w:rPr>
        <w:t xml:space="preserve"> в состав которой входит начальник ОНД</w:t>
      </w:r>
      <w:r w:rsidR="00D52987" w:rsidRPr="003A47D1">
        <w:rPr>
          <w:sz w:val="26"/>
          <w:szCs w:val="26"/>
        </w:rPr>
        <w:t>иПР</w:t>
      </w:r>
      <w:r w:rsidRPr="003A47D1">
        <w:rPr>
          <w:sz w:val="26"/>
          <w:szCs w:val="26"/>
        </w:rPr>
        <w:t xml:space="preserve"> (по г</w:t>
      </w:r>
      <w:r w:rsidR="00D52987" w:rsidRPr="003A47D1">
        <w:rPr>
          <w:sz w:val="26"/>
          <w:szCs w:val="26"/>
        </w:rPr>
        <w:t>.</w:t>
      </w:r>
      <w:r w:rsidRPr="003A47D1">
        <w:rPr>
          <w:sz w:val="26"/>
          <w:szCs w:val="26"/>
        </w:rPr>
        <w:t xml:space="preserve"> Когалыму) </w:t>
      </w:r>
      <w:r w:rsidR="00D52987" w:rsidRPr="003A47D1">
        <w:rPr>
          <w:sz w:val="26"/>
          <w:szCs w:val="26"/>
        </w:rPr>
        <w:t>Лапичев Сергей Анатольевич</w:t>
      </w:r>
      <w:r w:rsidRPr="003A47D1">
        <w:rPr>
          <w:sz w:val="26"/>
          <w:szCs w:val="26"/>
        </w:rPr>
        <w:t>.</w:t>
      </w:r>
      <w:proofErr w:type="gramEnd"/>
      <w:r w:rsidRPr="003A47D1">
        <w:rPr>
          <w:sz w:val="26"/>
          <w:szCs w:val="26"/>
        </w:rPr>
        <w:t xml:space="preserve"> Председателем комиссии является заместитель Главы </w:t>
      </w:r>
      <w:r w:rsidR="00D008B9" w:rsidRPr="003A47D1">
        <w:rPr>
          <w:sz w:val="26"/>
          <w:szCs w:val="26"/>
        </w:rPr>
        <w:t xml:space="preserve">                    </w:t>
      </w:r>
      <w:r w:rsidRPr="003A47D1">
        <w:rPr>
          <w:sz w:val="26"/>
          <w:szCs w:val="26"/>
        </w:rPr>
        <w:t>города Когалыма Подивилов Сергей Викторович.</w:t>
      </w:r>
    </w:p>
    <w:p w:rsidR="00FC39ED" w:rsidRPr="003A47D1" w:rsidRDefault="00FC39ED" w:rsidP="00100A07">
      <w:pPr>
        <w:ind w:firstLine="720"/>
        <w:jc w:val="both"/>
        <w:rPr>
          <w:sz w:val="26"/>
          <w:szCs w:val="26"/>
        </w:rPr>
      </w:pPr>
      <w:r w:rsidRPr="003A47D1">
        <w:rPr>
          <w:sz w:val="26"/>
          <w:szCs w:val="26"/>
        </w:rPr>
        <w:t>Промышленные предприятия расположены на территориях двух промышленных зон (северной и восточной) за пределами жилой застройки.</w:t>
      </w:r>
    </w:p>
    <w:p w:rsidR="00FC39ED" w:rsidRPr="003A47D1" w:rsidRDefault="00FC39ED" w:rsidP="00100A07">
      <w:pPr>
        <w:ind w:firstLine="720"/>
        <w:jc w:val="both"/>
        <w:rPr>
          <w:sz w:val="26"/>
          <w:szCs w:val="26"/>
        </w:rPr>
      </w:pPr>
      <w:proofErr w:type="gramStart"/>
      <w:r w:rsidRPr="003A47D1">
        <w:rPr>
          <w:sz w:val="26"/>
          <w:szCs w:val="26"/>
        </w:rPr>
        <w:t xml:space="preserve">На территории города расположено </w:t>
      </w:r>
      <w:r w:rsidR="00536F82" w:rsidRPr="003A47D1">
        <w:rPr>
          <w:sz w:val="26"/>
          <w:szCs w:val="26"/>
        </w:rPr>
        <w:t>19</w:t>
      </w:r>
      <w:r w:rsidR="00367FDA" w:rsidRPr="003A47D1">
        <w:rPr>
          <w:sz w:val="26"/>
          <w:szCs w:val="26"/>
        </w:rPr>
        <w:t>50</w:t>
      </w:r>
      <w:r w:rsidRPr="003A47D1">
        <w:rPr>
          <w:sz w:val="26"/>
          <w:szCs w:val="26"/>
        </w:rPr>
        <w:t xml:space="preserve"> объект</w:t>
      </w:r>
      <w:r w:rsidR="00D52987" w:rsidRPr="003A47D1">
        <w:rPr>
          <w:sz w:val="26"/>
          <w:szCs w:val="26"/>
        </w:rPr>
        <w:t>а</w:t>
      </w:r>
      <w:r w:rsidRPr="003A47D1">
        <w:rPr>
          <w:sz w:val="26"/>
          <w:szCs w:val="26"/>
        </w:rPr>
        <w:t xml:space="preserve"> различных форм собственности, в том числе: </w:t>
      </w:r>
      <w:r w:rsidR="00B27E90" w:rsidRPr="003A47D1">
        <w:rPr>
          <w:sz w:val="26"/>
          <w:szCs w:val="26"/>
        </w:rPr>
        <w:t>8</w:t>
      </w:r>
      <w:r w:rsidR="00367FDA" w:rsidRPr="003A47D1">
        <w:rPr>
          <w:sz w:val="26"/>
          <w:szCs w:val="26"/>
        </w:rPr>
        <w:t>52</w:t>
      </w:r>
      <w:r w:rsidRPr="003A47D1">
        <w:rPr>
          <w:sz w:val="26"/>
          <w:szCs w:val="26"/>
        </w:rPr>
        <w:t xml:space="preserve"> - промышленных объекта; </w:t>
      </w:r>
      <w:r w:rsidR="00D52987" w:rsidRPr="003A47D1">
        <w:rPr>
          <w:sz w:val="26"/>
          <w:szCs w:val="26"/>
        </w:rPr>
        <w:t>9</w:t>
      </w:r>
      <w:r w:rsidR="00367FDA" w:rsidRPr="003A47D1">
        <w:rPr>
          <w:sz w:val="26"/>
          <w:szCs w:val="26"/>
        </w:rPr>
        <w:t>1</w:t>
      </w:r>
      <w:r w:rsidRPr="003A47D1">
        <w:rPr>
          <w:sz w:val="26"/>
          <w:szCs w:val="26"/>
        </w:rPr>
        <w:t xml:space="preserve"> </w:t>
      </w:r>
      <w:r w:rsidR="00D52987" w:rsidRPr="003A47D1">
        <w:rPr>
          <w:sz w:val="26"/>
          <w:szCs w:val="26"/>
        </w:rPr>
        <w:t>-</w:t>
      </w:r>
      <w:r w:rsidR="00367FDA" w:rsidRPr="003A47D1">
        <w:rPr>
          <w:sz w:val="26"/>
          <w:szCs w:val="26"/>
        </w:rPr>
        <w:t xml:space="preserve"> объекта</w:t>
      </w:r>
      <w:r w:rsidRPr="003A47D1">
        <w:rPr>
          <w:sz w:val="26"/>
          <w:szCs w:val="26"/>
        </w:rPr>
        <w:t xml:space="preserve"> торговли; </w:t>
      </w:r>
      <w:r w:rsidR="00D52987" w:rsidRPr="003A47D1">
        <w:rPr>
          <w:sz w:val="26"/>
          <w:szCs w:val="26"/>
        </w:rPr>
        <w:t>50</w:t>
      </w:r>
      <w:r w:rsidRPr="003A47D1">
        <w:rPr>
          <w:sz w:val="26"/>
          <w:szCs w:val="26"/>
        </w:rPr>
        <w:t xml:space="preserve"> - объектов бытового обслуживания населения; 29 - культурно-зрелищных учреждений;</w:t>
      </w:r>
      <w:r w:rsidR="00D52987" w:rsidRPr="003A47D1">
        <w:rPr>
          <w:sz w:val="26"/>
          <w:szCs w:val="26"/>
        </w:rPr>
        <w:t xml:space="preserve">                           </w:t>
      </w:r>
      <w:r w:rsidR="00876A79" w:rsidRPr="003A47D1">
        <w:rPr>
          <w:sz w:val="26"/>
          <w:szCs w:val="26"/>
        </w:rPr>
        <w:t xml:space="preserve"> </w:t>
      </w:r>
      <w:r w:rsidRPr="003A47D1">
        <w:rPr>
          <w:sz w:val="26"/>
          <w:szCs w:val="26"/>
        </w:rPr>
        <w:t>3</w:t>
      </w:r>
      <w:r w:rsidR="00B27E90" w:rsidRPr="003A47D1">
        <w:rPr>
          <w:sz w:val="26"/>
          <w:szCs w:val="26"/>
        </w:rPr>
        <w:t>0</w:t>
      </w:r>
      <w:r w:rsidRPr="003A47D1">
        <w:rPr>
          <w:sz w:val="26"/>
          <w:szCs w:val="26"/>
        </w:rPr>
        <w:t xml:space="preserve"> - объекты учебно</w:t>
      </w:r>
      <w:r w:rsidR="00D52987" w:rsidRPr="003A47D1">
        <w:rPr>
          <w:sz w:val="26"/>
          <w:szCs w:val="26"/>
        </w:rPr>
        <w:t xml:space="preserve"> </w:t>
      </w:r>
      <w:r w:rsidRPr="003A47D1">
        <w:rPr>
          <w:sz w:val="26"/>
          <w:szCs w:val="26"/>
        </w:rPr>
        <w:t>-</w:t>
      </w:r>
      <w:r w:rsidR="00D52987" w:rsidRPr="003A47D1">
        <w:rPr>
          <w:sz w:val="26"/>
          <w:szCs w:val="26"/>
        </w:rPr>
        <w:t xml:space="preserve"> </w:t>
      </w:r>
      <w:r w:rsidRPr="003A47D1">
        <w:rPr>
          <w:sz w:val="26"/>
          <w:szCs w:val="26"/>
        </w:rPr>
        <w:t xml:space="preserve">воспитательного назначения (9 общеобразовательных учреждения, 14 дошкольных образовательных и воспитательных учреждения, 2 объекта высшего и профессионального образования, 2 учреждения начального и среднего профессионального образования, </w:t>
      </w:r>
      <w:r w:rsidR="00B27E90" w:rsidRPr="003A47D1">
        <w:rPr>
          <w:sz w:val="26"/>
          <w:szCs w:val="26"/>
        </w:rPr>
        <w:t>3</w:t>
      </w:r>
      <w:r w:rsidRPr="003A47D1">
        <w:rPr>
          <w:sz w:val="26"/>
          <w:szCs w:val="26"/>
        </w:rPr>
        <w:t xml:space="preserve"> специализированных учебных учреждения);</w:t>
      </w:r>
      <w:proofErr w:type="gramEnd"/>
      <w:r w:rsidR="00876A79" w:rsidRPr="003A47D1">
        <w:rPr>
          <w:sz w:val="26"/>
          <w:szCs w:val="26"/>
        </w:rPr>
        <w:t xml:space="preserve">             </w:t>
      </w:r>
      <w:r w:rsidR="00D52987" w:rsidRPr="003A47D1">
        <w:rPr>
          <w:sz w:val="26"/>
          <w:szCs w:val="26"/>
        </w:rPr>
        <w:lastRenderedPageBreak/>
        <w:t>14 -</w:t>
      </w:r>
      <w:r w:rsidRPr="003A47D1">
        <w:rPr>
          <w:sz w:val="26"/>
          <w:szCs w:val="26"/>
        </w:rPr>
        <w:t xml:space="preserve"> учреждений здравоохранения; 6 </w:t>
      </w:r>
      <w:r w:rsidR="00D52987" w:rsidRPr="003A47D1">
        <w:rPr>
          <w:sz w:val="26"/>
          <w:szCs w:val="26"/>
        </w:rPr>
        <w:t>-</w:t>
      </w:r>
      <w:r w:rsidRPr="003A47D1">
        <w:rPr>
          <w:sz w:val="26"/>
          <w:szCs w:val="26"/>
        </w:rPr>
        <w:t xml:space="preserve"> хранилищ; 1 </w:t>
      </w:r>
      <w:r w:rsidR="00D52987" w:rsidRPr="003A47D1">
        <w:rPr>
          <w:sz w:val="26"/>
          <w:szCs w:val="26"/>
        </w:rPr>
        <w:t>-</w:t>
      </w:r>
      <w:r w:rsidRPr="003A47D1">
        <w:rPr>
          <w:sz w:val="26"/>
          <w:szCs w:val="26"/>
        </w:rPr>
        <w:t xml:space="preserve"> объект социального обслуживания населения; 71 </w:t>
      </w:r>
      <w:r w:rsidR="00D52987" w:rsidRPr="003A47D1">
        <w:rPr>
          <w:sz w:val="26"/>
          <w:szCs w:val="26"/>
        </w:rPr>
        <w:t>-</w:t>
      </w:r>
      <w:r w:rsidRPr="003A47D1">
        <w:rPr>
          <w:sz w:val="26"/>
          <w:szCs w:val="26"/>
        </w:rPr>
        <w:t xml:space="preserve"> объекты для временного проживания (пребывания); 1 </w:t>
      </w:r>
      <w:r w:rsidR="00D52987" w:rsidRPr="003A47D1">
        <w:rPr>
          <w:sz w:val="26"/>
          <w:szCs w:val="26"/>
        </w:rPr>
        <w:t>-</w:t>
      </w:r>
      <w:r w:rsidRPr="003A47D1">
        <w:rPr>
          <w:sz w:val="26"/>
          <w:szCs w:val="26"/>
        </w:rPr>
        <w:t xml:space="preserve"> объект авиационного транспорта; 1 </w:t>
      </w:r>
      <w:r w:rsidR="00D52987" w:rsidRPr="003A47D1">
        <w:rPr>
          <w:sz w:val="26"/>
          <w:szCs w:val="26"/>
        </w:rPr>
        <w:t>-</w:t>
      </w:r>
      <w:r w:rsidRPr="003A47D1">
        <w:rPr>
          <w:sz w:val="26"/>
          <w:szCs w:val="26"/>
        </w:rPr>
        <w:t xml:space="preserve"> объект железнодорожного транспорта; 28 - объектов автодорожного транспорта; </w:t>
      </w:r>
      <w:r w:rsidR="00B27E90" w:rsidRPr="003A47D1">
        <w:rPr>
          <w:sz w:val="26"/>
          <w:szCs w:val="26"/>
        </w:rPr>
        <w:t>274</w:t>
      </w:r>
      <w:r w:rsidRPr="003A47D1">
        <w:rPr>
          <w:sz w:val="26"/>
          <w:szCs w:val="26"/>
        </w:rPr>
        <w:t xml:space="preserve"> </w:t>
      </w:r>
      <w:r w:rsidR="00D52987" w:rsidRPr="003A47D1">
        <w:rPr>
          <w:sz w:val="26"/>
          <w:szCs w:val="26"/>
        </w:rPr>
        <w:t>-</w:t>
      </w:r>
      <w:r w:rsidRPr="003A47D1">
        <w:rPr>
          <w:sz w:val="26"/>
          <w:szCs w:val="26"/>
        </w:rPr>
        <w:t xml:space="preserve"> ад</w:t>
      </w:r>
      <w:r w:rsidR="00876A79" w:rsidRPr="003A47D1">
        <w:rPr>
          <w:sz w:val="26"/>
          <w:szCs w:val="26"/>
        </w:rPr>
        <w:t>министративны</w:t>
      </w:r>
      <w:r w:rsidR="00D52987" w:rsidRPr="003A47D1">
        <w:rPr>
          <w:sz w:val="26"/>
          <w:szCs w:val="26"/>
        </w:rPr>
        <w:t>х</w:t>
      </w:r>
      <w:r w:rsidR="00876A79" w:rsidRPr="003A47D1">
        <w:rPr>
          <w:sz w:val="26"/>
          <w:szCs w:val="26"/>
        </w:rPr>
        <w:t xml:space="preserve"> учреждения и 5</w:t>
      </w:r>
      <w:r w:rsidR="00D52987" w:rsidRPr="003A47D1">
        <w:rPr>
          <w:sz w:val="26"/>
          <w:szCs w:val="26"/>
        </w:rPr>
        <w:t>83</w:t>
      </w:r>
      <w:r w:rsidR="00876A79" w:rsidRPr="003A47D1">
        <w:rPr>
          <w:sz w:val="26"/>
          <w:szCs w:val="26"/>
        </w:rPr>
        <w:t xml:space="preserve"> </w:t>
      </w:r>
      <w:r w:rsidR="00D52987" w:rsidRPr="003A47D1">
        <w:rPr>
          <w:sz w:val="26"/>
          <w:szCs w:val="26"/>
        </w:rPr>
        <w:t>-</w:t>
      </w:r>
      <w:r w:rsidRPr="003A47D1">
        <w:rPr>
          <w:sz w:val="26"/>
          <w:szCs w:val="26"/>
        </w:rPr>
        <w:t xml:space="preserve"> объектов жилого фонда.</w:t>
      </w:r>
    </w:p>
    <w:p w:rsidR="00FC39ED" w:rsidRPr="003A47D1" w:rsidRDefault="00FC39ED" w:rsidP="00367FDA">
      <w:pPr>
        <w:pStyle w:val="aff6"/>
        <w:suppressAutoHyphens/>
        <w:ind w:left="0" w:firstLine="720"/>
        <w:jc w:val="both"/>
        <w:rPr>
          <w:sz w:val="26"/>
          <w:szCs w:val="26"/>
        </w:rPr>
      </w:pPr>
      <w:r w:rsidRPr="003A47D1">
        <w:rPr>
          <w:sz w:val="26"/>
          <w:szCs w:val="26"/>
        </w:rPr>
        <w:t xml:space="preserve">Город Когалым является одним из крупных центров нефтедобычи </w:t>
      </w:r>
      <w:r w:rsidR="00876A79" w:rsidRPr="003A47D1">
        <w:rPr>
          <w:sz w:val="26"/>
          <w:szCs w:val="26"/>
        </w:rPr>
        <w:t xml:space="preserve">                       </w:t>
      </w:r>
      <w:r w:rsidRPr="003A47D1">
        <w:rPr>
          <w:sz w:val="26"/>
          <w:szCs w:val="26"/>
        </w:rPr>
        <w:t xml:space="preserve">Ханты-Мансийского автономного округа </w:t>
      </w:r>
      <w:r w:rsidR="00367FDA" w:rsidRPr="003A47D1">
        <w:rPr>
          <w:sz w:val="26"/>
          <w:szCs w:val="26"/>
        </w:rPr>
        <w:t>–</w:t>
      </w:r>
      <w:r w:rsidRPr="003A47D1">
        <w:rPr>
          <w:sz w:val="26"/>
          <w:szCs w:val="26"/>
        </w:rPr>
        <w:t xml:space="preserve"> Югры. </w:t>
      </w:r>
      <w:proofErr w:type="gramStart"/>
      <w:r w:rsidRPr="003A47D1">
        <w:rPr>
          <w:sz w:val="26"/>
          <w:szCs w:val="26"/>
        </w:rPr>
        <w:t>Основой экономики города Когалым является топливно</w:t>
      </w:r>
      <w:r w:rsidR="0021261F" w:rsidRPr="003A47D1">
        <w:rPr>
          <w:sz w:val="26"/>
          <w:szCs w:val="26"/>
        </w:rPr>
        <w:t>-</w:t>
      </w:r>
      <w:r w:rsidRPr="003A47D1">
        <w:rPr>
          <w:sz w:val="26"/>
          <w:szCs w:val="26"/>
        </w:rPr>
        <w:t>энергетический комплекс, который включает в себя геологоразведочные, нефтегазодобывающие и перерабатывающее предприятия, организации, обеспечивающие транспортировку углеводородного сырья, предприятия электрических сетей.</w:t>
      </w:r>
      <w:proofErr w:type="gramEnd"/>
      <w:r w:rsidRPr="003A47D1">
        <w:rPr>
          <w:sz w:val="26"/>
          <w:szCs w:val="26"/>
        </w:rPr>
        <w:t xml:space="preserve"> Все остальные предприятия города в основном заняты обеспечением деятельности ТЭКа и обслуживанием потребностей работников комплекса. </w:t>
      </w:r>
    </w:p>
    <w:p w:rsidR="00FC39ED" w:rsidRPr="003A47D1" w:rsidRDefault="004B5428" w:rsidP="00100A07">
      <w:pPr>
        <w:pStyle w:val="aff6"/>
        <w:suppressAutoHyphens/>
        <w:ind w:left="0" w:firstLine="709"/>
        <w:jc w:val="both"/>
        <w:rPr>
          <w:sz w:val="26"/>
          <w:szCs w:val="26"/>
        </w:rPr>
      </w:pPr>
      <w:r w:rsidRPr="003A47D1">
        <w:rPr>
          <w:noProof/>
          <w:sz w:val="26"/>
          <w:szCs w:val="26"/>
        </w:rPr>
        <w:drawing>
          <wp:anchor distT="0" distB="0" distL="114300" distR="114300" simplePos="0" relativeHeight="251846656" behindDoc="0" locked="0" layoutInCell="1" allowOverlap="1" wp14:anchorId="4EB3C02A" wp14:editId="60DFF5BB">
            <wp:simplePos x="0" y="0"/>
            <wp:positionH relativeFrom="column">
              <wp:posOffset>22225</wp:posOffset>
            </wp:positionH>
            <wp:positionV relativeFrom="paragraph">
              <wp:posOffset>281305</wp:posOffset>
            </wp:positionV>
            <wp:extent cx="3001010" cy="2246630"/>
            <wp:effectExtent l="0" t="0" r="8890" b="1270"/>
            <wp:wrapSquare wrapText="bothSides"/>
            <wp:docPr id="6" name="Рисунок 3" descr="C:\Users\RuslanH\Desktop\фото_КОГАЛЫМ\get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slanH\Desktop\фото_КОГАЛЫМ\getImage (1).jpg"/>
                    <pic:cNvPicPr>
                      <a:picLocks noChangeAspect="1" noChangeArrowheads="1"/>
                    </pic:cNvPicPr>
                  </pic:nvPicPr>
                  <pic:blipFill>
                    <a:blip r:embed="rId16"/>
                    <a:srcRect/>
                    <a:stretch>
                      <a:fillRect/>
                    </a:stretch>
                  </pic:blipFill>
                  <pic:spPr bwMode="auto">
                    <a:xfrm>
                      <a:off x="0" y="0"/>
                      <a:ext cx="3001010" cy="2246630"/>
                    </a:xfrm>
                    <a:prstGeom prst="rect">
                      <a:avLst/>
                    </a:prstGeom>
                    <a:noFill/>
                    <a:ln w="9525">
                      <a:noFill/>
                      <a:miter lim="800000"/>
                      <a:headEnd/>
                      <a:tailEnd/>
                    </a:ln>
                  </pic:spPr>
                </pic:pic>
              </a:graphicData>
            </a:graphic>
            <wp14:sizeRelH relativeFrom="margin">
              <wp14:pctWidth>0</wp14:pctWidth>
            </wp14:sizeRelH>
          </wp:anchor>
        </w:drawing>
      </w:r>
      <w:r w:rsidR="00FC39ED" w:rsidRPr="003A47D1">
        <w:rPr>
          <w:sz w:val="26"/>
          <w:szCs w:val="26"/>
        </w:rPr>
        <w:t xml:space="preserve">Самым крупным, градообразующим предприятием в городской черте является нефтегазодобывающее предприятие </w:t>
      </w:r>
      <w:r w:rsidR="00BE624A" w:rsidRPr="003A47D1">
        <w:rPr>
          <w:sz w:val="26"/>
          <w:szCs w:val="26"/>
        </w:rPr>
        <w:t xml:space="preserve">                </w:t>
      </w:r>
      <w:r w:rsidR="00FC39ED" w:rsidRPr="003A47D1">
        <w:rPr>
          <w:sz w:val="26"/>
          <w:szCs w:val="26"/>
        </w:rPr>
        <w:t xml:space="preserve">ТПП </w:t>
      </w:r>
      <w:hyperlink r:id="rId17" w:tooltip="Когалымнефтегаз" w:history="1">
        <w:r w:rsidR="00FC39ED" w:rsidRPr="003A47D1">
          <w:rPr>
            <w:rStyle w:val="ae"/>
            <w:color w:val="auto"/>
            <w:sz w:val="26"/>
            <w:szCs w:val="26"/>
          </w:rPr>
          <w:t>«Когалымнефтегаз»</w:t>
        </w:r>
      </w:hyperlink>
      <w:r w:rsidR="00FC39ED" w:rsidRPr="003A47D1">
        <w:rPr>
          <w:sz w:val="26"/>
          <w:szCs w:val="26"/>
        </w:rPr>
        <w:t xml:space="preserve">, которое входит в состав нефтяной компании </w:t>
      </w:r>
      <w:r w:rsidR="00556059" w:rsidRPr="003A47D1">
        <w:rPr>
          <w:sz w:val="26"/>
          <w:szCs w:val="26"/>
        </w:rPr>
        <w:t xml:space="preserve">                               </w:t>
      </w:r>
      <w:r w:rsidR="00FC39ED" w:rsidRPr="003A47D1">
        <w:rPr>
          <w:sz w:val="26"/>
          <w:szCs w:val="26"/>
        </w:rPr>
        <w:t>ООО</w:t>
      </w:r>
      <w:r w:rsidR="0021261F" w:rsidRPr="003A47D1">
        <w:rPr>
          <w:sz w:val="26"/>
          <w:szCs w:val="26"/>
        </w:rPr>
        <w:t> </w:t>
      </w:r>
      <w:hyperlink r:id="rId18" w:tooltip="ЛУКОЙЛ" w:history="1">
        <w:r w:rsidR="00FC39ED" w:rsidRPr="003A47D1">
          <w:rPr>
            <w:rStyle w:val="ae"/>
            <w:color w:val="auto"/>
            <w:sz w:val="26"/>
            <w:szCs w:val="26"/>
          </w:rPr>
          <w:t>«</w:t>
        </w:r>
        <w:proofErr w:type="gramStart"/>
        <w:r w:rsidR="00FC39ED" w:rsidRPr="003A47D1">
          <w:rPr>
            <w:rStyle w:val="ae"/>
            <w:color w:val="auto"/>
            <w:sz w:val="26"/>
            <w:szCs w:val="26"/>
          </w:rPr>
          <w:t>ЛУКОЙЛ</w:t>
        </w:r>
        <w:r w:rsidR="00556059" w:rsidRPr="003A47D1">
          <w:rPr>
            <w:rStyle w:val="ae"/>
            <w:color w:val="auto"/>
            <w:sz w:val="26"/>
            <w:szCs w:val="26"/>
          </w:rPr>
          <w:t>-</w:t>
        </w:r>
        <w:r w:rsidR="00FC39ED" w:rsidRPr="003A47D1">
          <w:rPr>
            <w:rStyle w:val="ae"/>
            <w:color w:val="auto"/>
            <w:sz w:val="26"/>
            <w:szCs w:val="26"/>
          </w:rPr>
          <w:t>Западная</w:t>
        </w:r>
        <w:proofErr w:type="gramEnd"/>
        <w:r w:rsidR="0021261F" w:rsidRPr="003A47D1">
          <w:rPr>
            <w:rStyle w:val="ae"/>
            <w:color w:val="auto"/>
            <w:sz w:val="26"/>
            <w:szCs w:val="26"/>
          </w:rPr>
          <w:t> </w:t>
        </w:r>
        <w:r w:rsidR="00FC39ED" w:rsidRPr="003A47D1">
          <w:rPr>
            <w:rStyle w:val="ae"/>
            <w:color w:val="auto"/>
            <w:sz w:val="26"/>
            <w:szCs w:val="26"/>
          </w:rPr>
          <w:t>Сибирь»</w:t>
        </w:r>
      </w:hyperlink>
      <w:r w:rsidR="00ED0D21" w:rsidRPr="003A47D1">
        <w:rPr>
          <w:sz w:val="26"/>
          <w:szCs w:val="26"/>
        </w:rPr>
        <w:t>.</w:t>
      </w:r>
    </w:p>
    <w:p w:rsidR="00B27E90" w:rsidRPr="003A47D1" w:rsidRDefault="00FC39ED" w:rsidP="0021261F">
      <w:pPr>
        <w:ind w:firstLine="720"/>
        <w:jc w:val="both"/>
        <w:rPr>
          <w:sz w:val="26"/>
          <w:szCs w:val="26"/>
        </w:rPr>
      </w:pPr>
      <w:r w:rsidRPr="003A47D1">
        <w:rPr>
          <w:sz w:val="26"/>
          <w:szCs w:val="26"/>
        </w:rPr>
        <w:t>На территории города осуществляют свою деятельн</w:t>
      </w:r>
      <w:r w:rsidR="00D008B9" w:rsidRPr="003A47D1">
        <w:rPr>
          <w:sz w:val="26"/>
          <w:szCs w:val="26"/>
        </w:rPr>
        <w:t>ость З</w:t>
      </w:r>
      <w:r w:rsidR="00ED0D21" w:rsidRPr="003A47D1">
        <w:rPr>
          <w:sz w:val="26"/>
          <w:szCs w:val="26"/>
        </w:rPr>
        <w:t xml:space="preserve">АО </w:t>
      </w:r>
      <w:r w:rsidR="00D008B9" w:rsidRPr="003A47D1">
        <w:rPr>
          <w:sz w:val="26"/>
          <w:szCs w:val="26"/>
        </w:rPr>
        <w:t>«ЛУКОЙЛ-</w:t>
      </w:r>
      <w:r w:rsidRPr="003A47D1">
        <w:rPr>
          <w:sz w:val="26"/>
          <w:szCs w:val="26"/>
        </w:rPr>
        <w:t>АИК», занимающиеся нефтедобычей, а также Ортьягунская ЛПУ МГ</w:t>
      </w:r>
      <w:r w:rsidR="00D02D06" w:rsidRPr="003A47D1">
        <w:rPr>
          <w:sz w:val="26"/>
          <w:szCs w:val="26"/>
        </w:rPr>
        <w:t xml:space="preserve"> </w:t>
      </w:r>
      <w:r w:rsidRPr="003A47D1">
        <w:rPr>
          <w:sz w:val="26"/>
          <w:szCs w:val="26"/>
        </w:rPr>
        <w:t>и</w:t>
      </w:r>
      <w:r w:rsidR="00D02D06" w:rsidRPr="003A47D1">
        <w:rPr>
          <w:sz w:val="26"/>
          <w:szCs w:val="26"/>
        </w:rPr>
        <w:t xml:space="preserve"> </w:t>
      </w:r>
      <w:r w:rsidRPr="003A47D1">
        <w:rPr>
          <w:sz w:val="26"/>
          <w:szCs w:val="26"/>
        </w:rPr>
        <w:t xml:space="preserve">КП </w:t>
      </w:r>
      <w:r w:rsidR="00D17140" w:rsidRPr="003A47D1">
        <w:rPr>
          <w:sz w:val="26"/>
          <w:szCs w:val="26"/>
        </w:rPr>
        <w:t xml:space="preserve">                           </w:t>
      </w:r>
      <w:r w:rsidRPr="003A47D1">
        <w:rPr>
          <w:sz w:val="26"/>
          <w:szCs w:val="26"/>
        </w:rPr>
        <w:t xml:space="preserve">ООО «Газпром трансгаз Сургут» и </w:t>
      </w:r>
      <w:r w:rsidR="00BE624A" w:rsidRPr="003A47D1">
        <w:rPr>
          <w:sz w:val="26"/>
          <w:szCs w:val="26"/>
        </w:rPr>
        <w:t xml:space="preserve">                 </w:t>
      </w:r>
      <w:r w:rsidRPr="003A47D1">
        <w:rPr>
          <w:sz w:val="26"/>
          <w:szCs w:val="26"/>
        </w:rPr>
        <w:t xml:space="preserve">ЛПДС «Апрельская» Сургутского УМН ОАО «Сибнефтепровод», основные виды деятельности которых </w:t>
      </w:r>
      <w:r w:rsidR="0021261F" w:rsidRPr="003A47D1">
        <w:rPr>
          <w:sz w:val="26"/>
          <w:szCs w:val="26"/>
        </w:rPr>
        <w:t>–</w:t>
      </w:r>
      <w:r w:rsidRPr="003A47D1">
        <w:rPr>
          <w:sz w:val="26"/>
          <w:szCs w:val="26"/>
        </w:rPr>
        <w:t xml:space="preserve"> транспортировка нефти, газа, и газового конденсата с северных месторождений на индустриальный Урал и в центральные регионы страны.</w:t>
      </w:r>
      <w:r w:rsidR="00B27E90" w:rsidRPr="003A47D1">
        <w:rPr>
          <w:sz w:val="26"/>
          <w:szCs w:val="26"/>
        </w:rPr>
        <w:t xml:space="preserve"> </w:t>
      </w:r>
    </w:p>
    <w:p w:rsidR="00B27E90" w:rsidRPr="003A47D1" w:rsidRDefault="00B27E90" w:rsidP="00100A07">
      <w:pPr>
        <w:ind w:firstLine="720"/>
        <w:jc w:val="both"/>
        <w:rPr>
          <w:sz w:val="26"/>
          <w:szCs w:val="26"/>
        </w:rPr>
      </w:pPr>
    </w:p>
    <w:p w:rsidR="00565EAD" w:rsidRPr="003A47D1" w:rsidRDefault="00B27E90" w:rsidP="00565EAD">
      <w:pPr>
        <w:ind w:right="-2"/>
        <w:jc w:val="center"/>
        <w:rPr>
          <w:b/>
          <w:sz w:val="26"/>
          <w:szCs w:val="26"/>
        </w:rPr>
      </w:pPr>
      <w:r w:rsidRPr="003A47D1">
        <w:rPr>
          <w:b/>
          <w:sz w:val="26"/>
          <w:szCs w:val="26"/>
        </w:rPr>
        <w:t>1</w:t>
      </w:r>
      <w:r w:rsidR="00E70021" w:rsidRPr="003A47D1">
        <w:rPr>
          <w:b/>
          <w:sz w:val="26"/>
          <w:szCs w:val="26"/>
        </w:rPr>
        <w:t>.1</w:t>
      </w:r>
      <w:r w:rsidRPr="003A47D1">
        <w:rPr>
          <w:b/>
          <w:sz w:val="26"/>
          <w:szCs w:val="26"/>
        </w:rPr>
        <w:t>.</w:t>
      </w:r>
      <w:r w:rsidR="00D008B9" w:rsidRPr="003A47D1">
        <w:rPr>
          <w:b/>
          <w:sz w:val="26"/>
          <w:szCs w:val="26"/>
        </w:rPr>
        <w:t> </w:t>
      </w:r>
      <w:r w:rsidRPr="003A47D1">
        <w:rPr>
          <w:b/>
          <w:sz w:val="26"/>
          <w:szCs w:val="26"/>
        </w:rPr>
        <w:t>О</w:t>
      </w:r>
      <w:r w:rsidR="004C6AE5" w:rsidRPr="003A47D1">
        <w:rPr>
          <w:b/>
          <w:sz w:val="26"/>
          <w:szCs w:val="26"/>
        </w:rPr>
        <w:t>рганизация</w:t>
      </w:r>
      <w:r w:rsidR="00565EAD" w:rsidRPr="003A47D1">
        <w:rPr>
          <w:b/>
          <w:sz w:val="26"/>
          <w:szCs w:val="26"/>
        </w:rPr>
        <w:t> </w:t>
      </w:r>
      <w:r w:rsidR="004C6AE5" w:rsidRPr="003A47D1">
        <w:rPr>
          <w:b/>
          <w:sz w:val="26"/>
          <w:szCs w:val="26"/>
        </w:rPr>
        <w:t>и</w:t>
      </w:r>
      <w:r w:rsidR="00565EAD" w:rsidRPr="003A47D1">
        <w:rPr>
          <w:b/>
          <w:sz w:val="26"/>
          <w:szCs w:val="26"/>
        </w:rPr>
        <w:t> </w:t>
      </w:r>
      <w:r w:rsidR="004C6AE5" w:rsidRPr="003A47D1">
        <w:rPr>
          <w:b/>
          <w:sz w:val="26"/>
          <w:szCs w:val="26"/>
        </w:rPr>
        <w:t>проведение</w:t>
      </w:r>
      <w:r w:rsidR="00565EAD" w:rsidRPr="003A47D1">
        <w:rPr>
          <w:b/>
          <w:sz w:val="26"/>
          <w:szCs w:val="26"/>
        </w:rPr>
        <w:t> </w:t>
      </w:r>
      <w:r w:rsidR="004C6AE5" w:rsidRPr="003A47D1">
        <w:rPr>
          <w:b/>
          <w:sz w:val="26"/>
          <w:szCs w:val="26"/>
        </w:rPr>
        <w:t>проверок</w:t>
      </w:r>
      <w:r w:rsidR="00565EAD" w:rsidRPr="003A47D1">
        <w:rPr>
          <w:b/>
          <w:sz w:val="26"/>
          <w:szCs w:val="26"/>
        </w:rPr>
        <w:t> </w:t>
      </w:r>
      <w:r w:rsidR="004C6AE5" w:rsidRPr="003A47D1">
        <w:rPr>
          <w:b/>
          <w:sz w:val="26"/>
          <w:szCs w:val="26"/>
        </w:rPr>
        <w:t>соблюдения</w:t>
      </w:r>
      <w:r w:rsidR="00565EAD" w:rsidRPr="003A47D1">
        <w:rPr>
          <w:b/>
          <w:sz w:val="26"/>
          <w:szCs w:val="26"/>
        </w:rPr>
        <w:t> </w:t>
      </w:r>
      <w:r w:rsidR="004C6AE5" w:rsidRPr="003A47D1">
        <w:rPr>
          <w:b/>
          <w:sz w:val="26"/>
          <w:szCs w:val="26"/>
        </w:rPr>
        <w:t>обязательных требований</w:t>
      </w:r>
      <w:r w:rsidR="00565EAD" w:rsidRPr="003A47D1">
        <w:rPr>
          <w:b/>
          <w:sz w:val="26"/>
          <w:szCs w:val="26"/>
        </w:rPr>
        <w:t> </w:t>
      </w:r>
      <w:r w:rsidR="004C6AE5" w:rsidRPr="003A47D1">
        <w:rPr>
          <w:b/>
          <w:sz w:val="26"/>
          <w:szCs w:val="26"/>
        </w:rPr>
        <w:t>пожарной</w:t>
      </w:r>
      <w:r w:rsidR="00565EAD" w:rsidRPr="003A47D1">
        <w:rPr>
          <w:b/>
          <w:sz w:val="26"/>
          <w:szCs w:val="26"/>
        </w:rPr>
        <w:t> </w:t>
      </w:r>
      <w:r w:rsidR="004C6AE5" w:rsidRPr="003A47D1">
        <w:rPr>
          <w:b/>
          <w:sz w:val="26"/>
          <w:szCs w:val="26"/>
        </w:rPr>
        <w:t>безопасности</w:t>
      </w:r>
      <w:r w:rsidR="00565EAD" w:rsidRPr="003A47D1">
        <w:rPr>
          <w:b/>
          <w:sz w:val="26"/>
          <w:szCs w:val="26"/>
        </w:rPr>
        <w:t> </w:t>
      </w:r>
      <w:r w:rsidR="004C6AE5" w:rsidRPr="003A47D1">
        <w:rPr>
          <w:b/>
          <w:sz w:val="26"/>
          <w:szCs w:val="26"/>
        </w:rPr>
        <w:t>на</w:t>
      </w:r>
      <w:r w:rsidR="00565EAD" w:rsidRPr="003A47D1">
        <w:rPr>
          <w:b/>
          <w:sz w:val="26"/>
          <w:szCs w:val="26"/>
        </w:rPr>
        <w:t> </w:t>
      </w:r>
      <w:r w:rsidR="004C6AE5" w:rsidRPr="003A47D1">
        <w:rPr>
          <w:b/>
          <w:sz w:val="26"/>
          <w:szCs w:val="26"/>
        </w:rPr>
        <w:t>объектах</w:t>
      </w:r>
      <w:r w:rsidR="00565EAD" w:rsidRPr="003A47D1">
        <w:rPr>
          <w:b/>
          <w:sz w:val="26"/>
          <w:szCs w:val="26"/>
        </w:rPr>
        <w:t> </w:t>
      </w:r>
      <w:r w:rsidR="004C6AE5" w:rsidRPr="003A47D1">
        <w:rPr>
          <w:b/>
          <w:sz w:val="26"/>
          <w:szCs w:val="26"/>
        </w:rPr>
        <w:t>защиты,</w:t>
      </w:r>
      <w:r w:rsidR="00565EAD" w:rsidRPr="003A47D1">
        <w:rPr>
          <w:b/>
          <w:sz w:val="26"/>
          <w:szCs w:val="26"/>
        </w:rPr>
        <w:t> </w:t>
      </w:r>
    </w:p>
    <w:p w:rsidR="004C6AE5" w:rsidRPr="003A47D1" w:rsidRDefault="00565EAD" w:rsidP="00565EAD">
      <w:pPr>
        <w:ind w:right="-2"/>
        <w:jc w:val="center"/>
        <w:rPr>
          <w:b/>
          <w:sz w:val="26"/>
          <w:szCs w:val="26"/>
        </w:rPr>
      </w:pPr>
      <w:proofErr w:type="gramStart"/>
      <w:r w:rsidRPr="003A47D1">
        <w:rPr>
          <w:b/>
          <w:sz w:val="26"/>
          <w:szCs w:val="26"/>
        </w:rPr>
        <w:t>расположенных</w:t>
      </w:r>
      <w:proofErr w:type="gramEnd"/>
      <w:r w:rsidRPr="003A47D1">
        <w:rPr>
          <w:b/>
          <w:sz w:val="26"/>
          <w:szCs w:val="26"/>
        </w:rPr>
        <w:t> </w:t>
      </w:r>
      <w:r w:rsidR="004C6AE5" w:rsidRPr="003A47D1">
        <w:rPr>
          <w:b/>
          <w:sz w:val="26"/>
          <w:szCs w:val="26"/>
        </w:rPr>
        <w:t>на</w:t>
      </w:r>
      <w:r w:rsidRPr="003A47D1">
        <w:rPr>
          <w:b/>
          <w:sz w:val="26"/>
          <w:szCs w:val="26"/>
        </w:rPr>
        <w:t> </w:t>
      </w:r>
      <w:r w:rsidR="004C6AE5" w:rsidRPr="003A47D1">
        <w:rPr>
          <w:b/>
          <w:sz w:val="26"/>
          <w:szCs w:val="26"/>
        </w:rPr>
        <w:t>территории</w:t>
      </w:r>
      <w:r w:rsidRPr="003A47D1">
        <w:rPr>
          <w:b/>
          <w:sz w:val="26"/>
          <w:szCs w:val="26"/>
        </w:rPr>
        <w:t> </w:t>
      </w:r>
      <w:r w:rsidR="00B27E90" w:rsidRPr="003A47D1">
        <w:rPr>
          <w:b/>
          <w:sz w:val="26"/>
          <w:szCs w:val="26"/>
        </w:rPr>
        <w:t>города</w:t>
      </w:r>
      <w:r w:rsidRPr="003A47D1">
        <w:rPr>
          <w:b/>
          <w:sz w:val="26"/>
          <w:szCs w:val="26"/>
        </w:rPr>
        <w:t> </w:t>
      </w:r>
      <w:r w:rsidR="00B27E90" w:rsidRPr="003A47D1">
        <w:rPr>
          <w:b/>
          <w:sz w:val="26"/>
          <w:szCs w:val="26"/>
        </w:rPr>
        <w:t>Когалыма</w:t>
      </w:r>
      <w:r w:rsidRPr="003A47D1">
        <w:rPr>
          <w:b/>
          <w:sz w:val="26"/>
          <w:szCs w:val="26"/>
        </w:rPr>
        <w:t>.</w:t>
      </w:r>
    </w:p>
    <w:p w:rsidR="00B27E90" w:rsidRPr="003A47D1" w:rsidRDefault="00B27E90" w:rsidP="00100A07">
      <w:pPr>
        <w:pStyle w:val="aff5"/>
        <w:rPr>
          <w:b/>
          <w:sz w:val="20"/>
          <w:szCs w:val="20"/>
        </w:rPr>
      </w:pPr>
    </w:p>
    <w:p w:rsidR="0021261F" w:rsidRPr="003A47D1" w:rsidRDefault="0021261F" w:rsidP="0021261F">
      <w:pPr>
        <w:autoSpaceDE w:val="0"/>
        <w:autoSpaceDN w:val="0"/>
        <w:adjustRightInd w:val="0"/>
        <w:ind w:firstLine="708"/>
        <w:jc w:val="both"/>
        <w:rPr>
          <w:sz w:val="26"/>
          <w:szCs w:val="26"/>
        </w:rPr>
      </w:pPr>
      <w:proofErr w:type="gramStart"/>
      <w:r w:rsidRPr="003A47D1">
        <w:rPr>
          <w:sz w:val="26"/>
          <w:szCs w:val="26"/>
        </w:rPr>
        <w:t>Деятельность отдела надзорной деятельности и профилактической работы                 (по городу Когалыму) управления надзорной и профилактической работы Главного управления МЧС России по Ханты-Мансийскому автономному округу – Югре                (</w:t>
      </w:r>
      <w:r w:rsidRPr="003A47D1">
        <w:rPr>
          <w:i/>
          <w:sz w:val="26"/>
          <w:szCs w:val="26"/>
        </w:rPr>
        <w:t>далее</w:t>
      </w:r>
      <w:r w:rsidRPr="003A47D1">
        <w:rPr>
          <w:sz w:val="26"/>
          <w:szCs w:val="26"/>
        </w:rPr>
        <w:t> - ОНДиПР (по г. Когалыму); Отдел), по исполнению государственной функции по надзору за выполнением установленных требований пожарной безопасности, лицензированию в области пожарной безопасности осуществлялась на основании действующих на территории Российской Федерации нормативных правовых актов.</w:t>
      </w:r>
      <w:proofErr w:type="gramEnd"/>
    </w:p>
    <w:p w:rsidR="0021261F" w:rsidRPr="003A47D1" w:rsidRDefault="0021261F" w:rsidP="0021261F">
      <w:pPr>
        <w:pStyle w:val="a6"/>
        <w:tabs>
          <w:tab w:val="left" w:pos="0"/>
        </w:tabs>
        <w:ind w:firstLine="709"/>
        <w:jc w:val="both"/>
        <w:rPr>
          <w:b w:val="0"/>
          <w:sz w:val="26"/>
          <w:szCs w:val="26"/>
        </w:rPr>
      </w:pPr>
      <w:r w:rsidRPr="003A47D1">
        <w:rPr>
          <w:b w:val="0"/>
          <w:sz w:val="26"/>
          <w:szCs w:val="26"/>
        </w:rPr>
        <w:t>Приоритетным направлением деятельности являлось проведение проверок объектов подверженных угрозе лесных пожаров и дачных некоммерческих объединений граждан.</w:t>
      </w:r>
    </w:p>
    <w:p w:rsidR="0021261F" w:rsidRPr="003A47D1" w:rsidRDefault="0021261F" w:rsidP="0021261F">
      <w:pPr>
        <w:widowControl w:val="0"/>
        <w:shd w:val="clear" w:color="auto" w:fill="FFFFFF"/>
        <w:ind w:firstLine="709"/>
        <w:jc w:val="both"/>
        <w:rPr>
          <w:sz w:val="26"/>
          <w:szCs w:val="26"/>
        </w:rPr>
      </w:pPr>
      <w:r w:rsidRPr="003A47D1">
        <w:rPr>
          <w:sz w:val="26"/>
          <w:szCs w:val="26"/>
        </w:rPr>
        <w:t>За 2016 года сотрудниками органов федерального государственного пожарного надзора проведено 136 проверок по соблюдению требований пожарной безопасности на объектах защиты юридических лиц и индивидуальных предпринимателей (АППГ - 170), в том числе 100 плановых (АППГ - 97), 36 внеплановых (АППГ - 73) проверки.</w:t>
      </w:r>
    </w:p>
    <w:p w:rsidR="0021261F" w:rsidRPr="003A47D1" w:rsidRDefault="0021261F" w:rsidP="0021261F">
      <w:pPr>
        <w:pStyle w:val="a6"/>
        <w:tabs>
          <w:tab w:val="left" w:pos="0"/>
        </w:tabs>
        <w:ind w:firstLine="709"/>
        <w:jc w:val="both"/>
        <w:rPr>
          <w:b w:val="0"/>
          <w:sz w:val="26"/>
          <w:szCs w:val="26"/>
        </w:rPr>
      </w:pPr>
    </w:p>
    <w:p w:rsidR="0021261F" w:rsidRPr="003A47D1" w:rsidRDefault="0021261F" w:rsidP="0021261F">
      <w:pPr>
        <w:pStyle w:val="a6"/>
        <w:suppressAutoHyphens/>
        <w:ind w:firstLine="0"/>
        <w:rPr>
          <w:b w:val="0"/>
          <w:sz w:val="24"/>
        </w:rPr>
      </w:pPr>
      <w:r w:rsidRPr="003A47D1">
        <w:rPr>
          <w:b w:val="0"/>
          <w:bCs w:val="0"/>
          <w:sz w:val="24"/>
        </w:rPr>
        <w:br w:type="column"/>
      </w:r>
      <w:r w:rsidRPr="003A47D1">
        <w:rPr>
          <w:bCs w:val="0"/>
          <w:sz w:val="24"/>
        </w:rPr>
        <w:lastRenderedPageBreak/>
        <w:t>Диаграмма </w:t>
      </w:r>
      <w:r w:rsidRPr="003A47D1">
        <w:rPr>
          <w:sz w:val="24"/>
        </w:rPr>
        <w:t>1: </w:t>
      </w:r>
      <w:r w:rsidRPr="003A47D1">
        <w:rPr>
          <w:b w:val="0"/>
          <w:sz w:val="24"/>
        </w:rPr>
        <w:t>Количество проведённых проверок соблюдения ТПБ</w:t>
      </w:r>
    </w:p>
    <w:p w:rsidR="0021261F" w:rsidRPr="003A47D1" w:rsidRDefault="0021261F" w:rsidP="0021261F">
      <w:pPr>
        <w:pStyle w:val="a6"/>
        <w:suppressAutoHyphens/>
        <w:ind w:firstLine="0"/>
        <w:rPr>
          <w:b w:val="0"/>
          <w:bCs w:val="0"/>
          <w:sz w:val="24"/>
        </w:rPr>
      </w:pPr>
      <w:r w:rsidRPr="003A47D1">
        <w:rPr>
          <w:b w:val="0"/>
          <w:sz w:val="24"/>
        </w:rPr>
        <w:t>за 2015 - 2016</w:t>
      </w:r>
      <w:r w:rsidRPr="003A47D1">
        <w:rPr>
          <w:b w:val="0"/>
          <w:bCs w:val="0"/>
          <w:sz w:val="24"/>
        </w:rPr>
        <w:t> года</w:t>
      </w:r>
      <w:r w:rsidRPr="003A47D1">
        <w:rPr>
          <w:b w:val="0"/>
          <w:sz w:val="24"/>
        </w:rPr>
        <w:t>.</w:t>
      </w:r>
    </w:p>
    <w:p w:rsidR="0021261F" w:rsidRPr="003A47D1" w:rsidRDefault="0021261F" w:rsidP="0021261F">
      <w:pPr>
        <w:jc w:val="center"/>
      </w:pPr>
      <w:r w:rsidRPr="003A47D1">
        <w:rPr>
          <w:noProof/>
        </w:rPr>
        <mc:AlternateContent>
          <mc:Choice Requires="wps">
            <w:drawing>
              <wp:anchor distT="0" distB="0" distL="114300" distR="114300" simplePos="0" relativeHeight="252043264" behindDoc="0" locked="0" layoutInCell="1" allowOverlap="1" wp14:anchorId="448FEA2C" wp14:editId="601767D5">
                <wp:simplePos x="0" y="0"/>
                <wp:positionH relativeFrom="column">
                  <wp:posOffset>1139825</wp:posOffset>
                </wp:positionH>
                <wp:positionV relativeFrom="paragraph">
                  <wp:posOffset>126365</wp:posOffset>
                </wp:positionV>
                <wp:extent cx="638175" cy="253365"/>
                <wp:effectExtent l="0" t="0" r="0" b="0"/>
                <wp:wrapNone/>
                <wp:docPr id="1477" name="Text Box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61F" w:rsidRPr="00245FD2" w:rsidRDefault="0021261F" w:rsidP="0021261F">
                            <w:pPr>
                              <w:rPr>
                                <w:b/>
                              </w:rPr>
                            </w:pPr>
                            <w:r w:rsidRPr="00245FD2">
                              <w:rPr>
                                <w:b/>
                              </w:rPr>
                              <w:t>+</w:t>
                            </w:r>
                            <w:r>
                              <w:rPr>
                                <w:b/>
                              </w:rPr>
                              <w:t>3</w:t>
                            </w:r>
                            <w:r w:rsidRPr="00245FD2">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8" o:spid="_x0000_s1026" type="#_x0000_t202" style="position:absolute;left:0;text-align:left;margin-left:89.75pt;margin-top:9.95pt;width:50.25pt;height:19.9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aFX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" filled="f" stroked="f">
                <v:textbox>
                  <w:txbxContent>
                    <w:p w:rsidR="0021261F" w:rsidRPr="00245FD2" w:rsidRDefault="0021261F" w:rsidP="0021261F">
                      <w:pPr>
                        <w:rPr>
                          <w:b/>
                        </w:rPr>
                      </w:pPr>
                      <w:r w:rsidRPr="00245FD2">
                        <w:rPr>
                          <w:b/>
                        </w:rPr>
                        <w:t>+</w:t>
                      </w:r>
                      <w:r>
                        <w:rPr>
                          <w:b/>
                        </w:rPr>
                        <w:t>3</w:t>
                      </w:r>
                      <w:r w:rsidRPr="00245FD2">
                        <w:rPr>
                          <w:b/>
                        </w:rPr>
                        <w:t>%</w:t>
                      </w:r>
                    </w:p>
                  </w:txbxContent>
                </v:textbox>
              </v:shape>
            </w:pict>
          </mc:Fallback>
        </mc:AlternateContent>
      </w:r>
      <w:r w:rsidRPr="003A47D1">
        <w:rPr>
          <w:noProof/>
        </w:rPr>
        <mc:AlternateContent>
          <mc:Choice Requires="wps">
            <w:drawing>
              <wp:anchor distT="0" distB="0" distL="114300" distR="114300" simplePos="0" relativeHeight="252042240" behindDoc="0" locked="0" layoutInCell="1" allowOverlap="1" wp14:anchorId="0A7007CB" wp14:editId="06E7BC35">
                <wp:simplePos x="0" y="0"/>
                <wp:positionH relativeFrom="column">
                  <wp:posOffset>5055870</wp:posOffset>
                </wp:positionH>
                <wp:positionV relativeFrom="paragraph">
                  <wp:posOffset>126365</wp:posOffset>
                </wp:positionV>
                <wp:extent cx="1134110" cy="253365"/>
                <wp:effectExtent l="3810" t="0" r="0" b="0"/>
                <wp:wrapNone/>
                <wp:docPr id="1478" name="Text Box 1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61F" w:rsidRPr="00245FD2" w:rsidRDefault="0021261F" w:rsidP="0021261F">
                            <w:pPr>
                              <w:rPr>
                                <w:b/>
                              </w:rPr>
                            </w:pPr>
                            <w:r>
                              <w:rPr>
                                <w:b/>
                              </w:rPr>
                              <w:t>-</w:t>
                            </w:r>
                            <w:r w:rsidRPr="00245FD2">
                              <w:rPr>
                                <w:b/>
                              </w:rPr>
                              <w:t>50,</w:t>
                            </w:r>
                            <w:r>
                              <w:rPr>
                                <w:b/>
                              </w:rPr>
                              <w:t>7</w:t>
                            </w:r>
                            <w:r w:rsidRPr="00245FD2">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7" o:spid="_x0000_s1027" type="#_x0000_t202" style="position:absolute;left:0;text-align:left;margin-left:398.1pt;margin-top:9.95pt;width:89.3pt;height:19.9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XLuw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" filled="f" stroked="f">
                <v:textbox>
                  <w:txbxContent>
                    <w:p w:rsidR="0021261F" w:rsidRPr="00245FD2" w:rsidRDefault="0021261F" w:rsidP="0021261F">
                      <w:pPr>
                        <w:rPr>
                          <w:b/>
                        </w:rPr>
                      </w:pPr>
                      <w:r>
                        <w:rPr>
                          <w:b/>
                        </w:rPr>
                        <w:t>-</w:t>
                      </w:r>
                      <w:r w:rsidRPr="00245FD2">
                        <w:rPr>
                          <w:b/>
                        </w:rPr>
                        <w:t>50,</w:t>
                      </w:r>
                      <w:r>
                        <w:rPr>
                          <w:b/>
                        </w:rPr>
                        <w:t>7</w:t>
                      </w:r>
                      <w:r w:rsidRPr="00245FD2">
                        <w:rPr>
                          <w:b/>
                        </w:rPr>
                        <w:t xml:space="preserve">% </w:t>
                      </w:r>
                    </w:p>
                  </w:txbxContent>
                </v:textbox>
              </v:shape>
            </w:pict>
          </mc:Fallback>
        </mc:AlternateContent>
      </w:r>
      <w:r w:rsidRPr="003A47D1">
        <w:rPr>
          <w:noProof/>
        </w:rPr>
        <mc:AlternateContent>
          <mc:Choice Requires="wps">
            <w:drawing>
              <wp:anchor distT="0" distB="0" distL="114300" distR="114300" simplePos="0" relativeHeight="252045312" behindDoc="0" locked="0" layoutInCell="1" allowOverlap="1" wp14:anchorId="49EF8E63" wp14:editId="06364762">
                <wp:simplePos x="0" y="0"/>
                <wp:positionH relativeFrom="column">
                  <wp:posOffset>4735830</wp:posOffset>
                </wp:positionH>
                <wp:positionV relativeFrom="paragraph">
                  <wp:posOffset>126365</wp:posOffset>
                </wp:positionV>
                <wp:extent cx="320040" cy="228600"/>
                <wp:effectExtent l="19050" t="19050" r="41910" b="19050"/>
                <wp:wrapNone/>
                <wp:docPr id="1476" name="AutoShape 1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228600"/>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500" o:spid="_x0000_s1026" type="#_x0000_t5" style="position:absolute;margin-left:372.9pt;margin-top:9.95pt;width:25.2pt;height:18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" fillcolor="yellow"/>
            </w:pict>
          </mc:Fallback>
        </mc:AlternateContent>
      </w:r>
      <w:r w:rsidRPr="003A47D1">
        <w:rPr>
          <w:noProof/>
        </w:rPr>
        <mc:AlternateContent>
          <mc:Choice Requires="wps">
            <w:drawing>
              <wp:anchor distT="0" distB="0" distL="114300" distR="114300" simplePos="0" relativeHeight="252044288" behindDoc="0" locked="0" layoutInCell="1" allowOverlap="1" wp14:anchorId="71E5999D" wp14:editId="10431965">
                <wp:simplePos x="0" y="0"/>
                <wp:positionH relativeFrom="column">
                  <wp:posOffset>1816100</wp:posOffset>
                </wp:positionH>
                <wp:positionV relativeFrom="paragraph">
                  <wp:posOffset>126365</wp:posOffset>
                </wp:positionV>
                <wp:extent cx="320040" cy="228600"/>
                <wp:effectExtent l="19050" t="19050" r="41910" b="19050"/>
                <wp:wrapNone/>
                <wp:docPr id="1475" name="AutoShape 1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228600"/>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9" o:spid="_x0000_s1026" type="#_x0000_t5" style="position:absolute;margin-left:143pt;margin-top:9.95pt;width:25.2pt;height:18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" fillcolor="yellow"/>
            </w:pict>
          </mc:Fallback>
        </mc:AlternateContent>
      </w:r>
      <w:r w:rsidRPr="003A47D1">
        <w:rPr>
          <w:noProof/>
        </w:rPr>
        <w:drawing>
          <wp:inline distT="0" distB="0" distL="0" distR="0" wp14:anchorId="0A70E9CC" wp14:editId="28C5F2FB">
            <wp:extent cx="6409046" cy="3957850"/>
            <wp:effectExtent l="0" t="0" r="0" b="5080"/>
            <wp:docPr id="1347" name="Объект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1261F" w:rsidRPr="003A47D1" w:rsidRDefault="0021261F" w:rsidP="0021261F">
      <w:pPr>
        <w:ind w:firstLine="709"/>
        <w:jc w:val="both"/>
        <w:rPr>
          <w:sz w:val="26"/>
          <w:szCs w:val="26"/>
        </w:rPr>
      </w:pPr>
      <w:r w:rsidRPr="003A47D1">
        <w:rPr>
          <w:sz w:val="26"/>
          <w:szCs w:val="26"/>
        </w:rPr>
        <w:t>В результате плановых и внеплановых проверок выявлено 304 нарушения требований пожарной безопасности (АППГ - 167). Установлено исполнение 59 ранее выявленных нарушений (АППГ - 174). Степень выполнения предписаний государственного пожарного надзора составила 100%.</w:t>
      </w:r>
    </w:p>
    <w:p w:rsidR="0021261F" w:rsidRPr="003A47D1" w:rsidRDefault="0021261F" w:rsidP="0021261F">
      <w:pPr>
        <w:jc w:val="both"/>
        <w:rPr>
          <w:b/>
          <w:bCs/>
          <w:sz w:val="26"/>
          <w:szCs w:val="26"/>
        </w:rPr>
      </w:pPr>
    </w:p>
    <w:p w:rsidR="0021261F" w:rsidRPr="003A47D1" w:rsidRDefault="0021261F" w:rsidP="0021261F">
      <w:pPr>
        <w:pStyle w:val="a8"/>
        <w:ind w:left="0"/>
        <w:jc w:val="center"/>
        <w:rPr>
          <w:bCs/>
        </w:rPr>
      </w:pPr>
      <w:r w:rsidRPr="003A47D1">
        <w:rPr>
          <w:noProof/>
        </w:rPr>
        <mc:AlternateContent>
          <mc:Choice Requires="wps">
            <w:drawing>
              <wp:anchor distT="0" distB="0" distL="114300" distR="114300" simplePos="0" relativeHeight="252038144" behindDoc="0" locked="0" layoutInCell="1" allowOverlap="1" wp14:anchorId="69D97B90" wp14:editId="57663CFF">
                <wp:simplePos x="0" y="0"/>
                <wp:positionH relativeFrom="column">
                  <wp:posOffset>968375</wp:posOffset>
                </wp:positionH>
                <wp:positionV relativeFrom="paragraph">
                  <wp:posOffset>402590</wp:posOffset>
                </wp:positionV>
                <wp:extent cx="896620" cy="262255"/>
                <wp:effectExtent l="0" t="0" r="0" b="4445"/>
                <wp:wrapNone/>
                <wp:docPr id="1472" name="Text Box 1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61F" w:rsidRPr="005F1E78" w:rsidRDefault="0021261F" w:rsidP="0021261F">
                            <w:pPr>
                              <w:rPr>
                                <w:b/>
                              </w:rPr>
                            </w:pPr>
                            <w:r w:rsidRPr="005F1E78">
                              <w:rPr>
                                <w:b/>
                              </w:rPr>
                              <w:t>+</w:t>
                            </w:r>
                            <w:r>
                              <w:rPr>
                                <w:b/>
                              </w:rPr>
                              <w:t>59,5</w:t>
                            </w:r>
                            <w:r w:rsidRPr="005F1E78">
                              <w:rPr>
                                <w:b/>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3" o:spid="_x0000_s1028" type="#_x0000_t202" style="position:absolute;left:0;text-align:left;margin-left:76.25pt;margin-top:31.7pt;width:70.6pt;height:20.6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EAIug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" filled="f" stroked="f">
                <v:textbox>
                  <w:txbxContent>
                    <w:p w:rsidR="0021261F" w:rsidRPr="005F1E78" w:rsidRDefault="0021261F" w:rsidP="0021261F">
                      <w:pPr>
                        <w:rPr>
                          <w:b/>
                        </w:rPr>
                      </w:pPr>
                      <w:r w:rsidRPr="005F1E78">
                        <w:rPr>
                          <w:b/>
                        </w:rPr>
                        <w:t>+</w:t>
                      </w:r>
                      <w:r>
                        <w:rPr>
                          <w:b/>
                        </w:rPr>
                        <w:t>59,5</w:t>
                      </w:r>
                      <w:r w:rsidRPr="005F1E78">
                        <w:rPr>
                          <w:b/>
                          <w:lang w:val="en-US"/>
                        </w:rPr>
                        <w:t>%</w:t>
                      </w:r>
                    </w:p>
                  </w:txbxContent>
                </v:textbox>
              </v:shape>
            </w:pict>
          </mc:Fallback>
        </mc:AlternateContent>
      </w:r>
      <w:r w:rsidRPr="003A47D1">
        <w:rPr>
          <w:noProof/>
        </w:rPr>
        <mc:AlternateContent>
          <mc:Choice Requires="wps">
            <w:drawing>
              <wp:anchor distT="0" distB="0" distL="114300" distR="114300" simplePos="0" relativeHeight="252036096" behindDoc="0" locked="0" layoutInCell="1" allowOverlap="1" wp14:anchorId="71D2586F" wp14:editId="2D978938">
                <wp:simplePos x="0" y="0"/>
                <wp:positionH relativeFrom="column">
                  <wp:posOffset>2856029</wp:posOffset>
                </wp:positionH>
                <wp:positionV relativeFrom="paragraph">
                  <wp:posOffset>348470</wp:posOffset>
                </wp:positionV>
                <wp:extent cx="915035" cy="316872"/>
                <wp:effectExtent l="0" t="0" r="0" b="6985"/>
                <wp:wrapNone/>
                <wp:docPr id="1474" name="Text Box 1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316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61F" w:rsidRPr="005F1E78" w:rsidRDefault="0021261F" w:rsidP="0021261F">
                            <w:pPr>
                              <w:rPr>
                                <w:b/>
                              </w:rPr>
                            </w:pPr>
                            <w:r>
                              <w:rPr>
                                <w:b/>
                              </w:rPr>
                              <w:t>-9,2 раз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1" o:spid="_x0000_s1029" type="#_x0000_t202" style="position:absolute;left:0;text-align:left;margin-left:224.9pt;margin-top:27.45pt;width:72.05pt;height:24.9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iug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" filled="f" stroked="f">
                <v:textbox>
                  <w:txbxContent>
                    <w:p w:rsidR="0021261F" w:rsidRPr="005F1E78" w:rsidRDefault="0021261F" w:rsidP="0021261F">
                      <w:pPr>
                        <w:rPr>
                          <w:b/>
                        </w:rPr>
                      </w:pPr>
                      <w:r>
                        <w:rPr>
                          <w:b/>
                        </w:rPr>
                        <w:t>-9,2 раз</w:t>
                      </w:r>
                    </w:p>
                  </w:txbxContent>
                </v:textbox>
              </v:shape>
            </w:pict>
          </mc:Fallback>
        </mc:AlternateContent>
      </w:r>
      <w:r w:rsidRPr="003A47D1">
        <w:rPr>
          <w:noProof/>
        </w:rPr>
        <mc:AlternateContent>
          <mc:Choice Requires="wps">
            <w:drawing>
              <wp:anchor distT="0" distB="0" distL="114300" distR="114300" simplePos="0" relativeHeight="252037120" behindDoc="0" locked="0" layoutInCell="1" allowOverlap="1" wp14:anchorId="198371C1" wp14:editId="62AFA877">
                <wp:simplePos x="0" y="0"/>
                <wp:positionH relativeFrom="column">
                  <wp:posOffset>4897755</wp:posOffset>
                </wp:positionH>
                <wp:positionV relativeFrom="paragraph">
                  <wp:posOffset>400050</wp:posOffset>
                </wp:positionV>
                <wp:extent cx="871220" cy="239395"/>
                <wp:effectExtent l="0" t="0" r="0" b="1270"/>
                <wp:wrapNone/>
                <wp:docPr id="1473" name="Text Box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61F" w:rsidRPr="005F1E78" w:rsidRDefault="0021261F" w:rsidP="0021261F">
                            <w:pPr>
                              <w:jc w:val="center"/>
                              <w:rPr>
                                <w:b/>
                              </w:rPr>
                            </w:pPr>
                            <w:r w:rsidRPr="005F1E78">
                              <w:rPr>
                                <w:b/>
                              </w:rPr>
                              <w:t>-</w:t>
                            </w:r>
                            <w:r>
                              <w:rPr>
                                <w:b/>
                              </w:rPr>
                              <w:t>33</w:t>
                            </w:r>
                            <w:r w:rsidRPr="005F1E78">
                              <w:rPr>
                                <w:b/>
                              </w:rPr>
                              <w:t>,</w:t>
                            </w:r>
                            <w:r>
                              <w:rPr>
                                <w:b/>
                              </w:rPr>
                              <w:t>9</w:t>
                            </w:r>
                            <w:r w:rsidRPr="005F1E78">
                              <w:rPr>
                                <w:b/>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2" o:spid="_x0000_s1030" type="#_x0000_t202" style="position:absolute;left:0;text-align:left;margin-left:385.65pt;margin-top:31.5pt;width:68.6pt;height:18.8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94FtwIAAL4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" filled="f" stroked="f">
                <v:textbox>
                  <w:txbxContent>
                    <w:p w:rsidR="0021261F" w:rsidRPr="005F1E78" w:rsidRDefault="0021261F" w:rsidP="0021261F">
                      <w:pPr>
                        <w:jc w:val="center"/>
                        <w:rPr>
                          <w:b/>
                        </w:rPr>
                      </w:pPr>
                      <w:r w:rsidRPr="005F1E78">
                        <w:rPr>
                          <w:b/>
                        </w:rPr>
                        <w:t>-</w:t>
                      </w:r>
                      <w:r>
                        <w:rPr>
                          <w:b/>
                        </w:rPr>
                        <w:t>33</w:t>
                      </w:r>
                      <w:r w:rsidRPr="005F1E78">
                        <w:rPr>
                          <w:b/>
                        </w:rPr>
                        <w:t>,</w:t>
                      </w:r>
                      <w:r>
                        <w:rPr>
                          <w:b/>
                        </w:rPr>
                        <w:t>9</w:t>
                      </w:r>
                      <w:r w:rsidRPr="005F1E78">
                        <w:rPr>
                          <w:b/>
                          <w:lang w:val="en-US"/>
                        </w:rPr>
                        <w:t>%</w:t>
                      </w:r>
                    </w:p>
                  </w:txbxContent>
                </v:textbox>
              </v:shape>
            </w:pict>
          </mc:Fallback>
        </mc:AlternateContent>
      </w:r>
      <w:r w:rsidRPr="003A47D1">
        <w:rPr>
          <w:b/>
          <w:bCs/>
        </w:rPr>
        <w:t>Диаграмма 2:</w:t>
      </w:r>
      <w:r w:rsidRPr="003A47D1">
        <w:rPr>
          <w:noProof/>
        </w:rPr>
        <w:t> </w:t>
      </w:r>
      <w:r w:rsidRPr="003A47D1">
        <w:rPr>
          <w:bCs/>
        </w:rPr>
        <w:t>Количество выявленных и устранённых нарушений обязательных требований пожарной безопасности за 2015 - 2016 года.</w:t>
      </w:r>
    </w:p>
    <w:p w:rsidR="0021261F" w:rsidRPr="003A47D1" w:rsidRDefault="0021261F" w:rsidP="0021261F">
      <w:pPr>
        <w:pStyle w:val="a8"/>
        <w:ind w:left="0" w:firstLine="22"/>
        <w:jc w:val="center"/>
        <w:rPr>
          <w:sz w:val="26"/>
          <w:szCs w:val="26"/>
        </w:rPr>
      </w:pPr>
      <w:r w:rsidRPr="003A47D1">
        <w:rPr>
          <w:noProof/>
        </w:rPr>
        <mc:AlternateContent>
          <mc:Choice Requires="wps">
            <w:drawing>
              <wp:anchor distT="0" distB="0" distL="114300" distR="114300" simplePos="0" relativeHeight="252039168" behindDoc="0" locked="0" layoutInCell="1" allowOverlap="1" wp14:anchorId="789E5E9E" wp14:editId="6EA0D685">
                <wp:simplePos x="0" y="0"/>
                <wp:positionH relativeFrom="column">
                  <wp:posOffset>5139055</wp:posOffset>
                </wp:positionH>
                <wp:positionV relativeFrom="paragraph">
                  <wp:posOffset>212725</wp:posOffset>
                </wp:positionV>
                <wp:extent cx="320040" cy="228600"/>
                <wp:effectExtent l="20320" t="8255" r="21590" b="20320"/>
                <wp:wrapNone/>
                <wp:docPr id="1375" name="AutoShape 1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0040" cy="228600"/>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4" o:spid="_x0000_s1026" type="#_x0000_t5" style="position:absolute;margin-left:404.65pt;margin-top:16.75pt;width:25.2pt;height:18pt;rotation:180;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" fillcolor="yellow"/>
            </w:pict>
          </mc:Fallback>
        </mc:AlternateContent>
      </w:r>
      <w:r w:rsidRPr="003A47D1">
        <w:rPr>
          <w:noProof/>
        </w:rPr>
        <mc:AlternateContent>
          <mc:Choice Requires="wps">
            <w:drawing>
              <wp:anchor distT="0" distB="0" distL="114300" distR="114300" simplePos="0" relativeHeight="252040192" behindDoc="0" locked="0" layoutInCell="1" allowOverlap="1" wp14:anchorId="1CF94458" wp14:editId="21BF992C">
                <wp:simplePos x="0" y="0"/>
                <wp:positionH relativeFrom="column">
                  <wp:posOffset>3091180</wp:posOffset>
                </wp:positionH>
                <wp:positionV relativeFrom="paragraph">
                  <wp:posOffset>212725</wp:posOffset>
                </wp:positionV>
                <wp:extent cx="320040" cy="228600"/>
                <wp:effectExtent l="19050" t="0" r="41910" b="38100"/>
                <wp:wrapNone/>
                <wp:docPr id="1374" name="AutoShape 1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0040" cy="228600"/>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5" o:spid="_x0000_s1026" type="#_x0000_t5" style="position:absolute;margin-left:243.4pt;margin-top:16.75pt;width:25.2pt;height:18pt;rotation:180;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" fillcolor="yellow"/>
            </w:pict>
          </mc:Fallback>
        </mc:AlternateContent>
      </w:r>
      <w:r w:rsidRPr="003A47D1">
        <w:rPr>
          <w:noProof/>
        </w:rPr>
        <mc:AlternateContent>
          <mc:Choice Requires="wps">
            <w:drawing>
              <wp:anchor distT="0" distB="0" distL="114300" distR="114300" simplePos="0" relativeHeight="252041216" behindDoc="0" locked="0" layoutInCell="1" allowOverlap="1" wp14:anchorId="687322DD" wp14:editId="240D757E">
                <wp:simplePos x="0" y="0"/>
                <wp:positionH relativeFrom="column">
                  <wp:posOffset>1230630</wp:posOffset>
                </wp:positionH>
                <wp:positionV relativeFrom="paragraph">
                  <wp:posOffset>215900</wp:posOffset>
                </wp:positionV>
                <wp:extent cx="320040" cy="228600"/>
                <wp:effectExtent l="19050" t="19050" r="41910" b="19050"/>
                <wp:wrapNone/>
                <wp:docPr id="1373" name="AutoShape 1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228600"/>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6" o:spid="_x0000_s1026" type="#_x0000_t5" style="position:absolute;margin-left:96.9pt;margin-top:17pt;width:25.2pt;height:18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" fillcolor="yellow"/>
            </w:pict>
          </mc:Fallback>
        </mc:AlternateContent>
      </w:r>
      <w:r w:rsidRPr="003A47D1">
        <w:rPr>
          <w:noProof/>
        </w:rPr>
        <w:drawing>
          <wp:inline distT="0" distB="0" distL="0" distR="0" wp14:anchorId="319EE465" wp14:editId="37ACB5EF">
            <wp:extent cx="6298387" cy="3247949"/>
            <wp:effectExtent l="0" t="0" r="26670" b="10160"/>
            <wp:docPr id="1348"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25E11" w:rsidRPr="003A47D1" w:rsidRDefault="00D02D06" w:rsidP="00425E11">
      <w:pPr>
        <w:autoSpaceDE w:val="0"/>
        <w:autoSpaceDN w:val="0"/>
        <w:adjustRightInd w:val="0"/>
        <w:jc w:val="center"/>
        <w:outlineLvl w:val="0"/>
        <w:rPr>
          <w:b/>
          <w:sz w:val="26"/>
          <w:szCs w:val="26"/>
        </w:rPr>
      </w:pPr>
      <w:r w:rsidRPr="003A47D1">
        <w:rPr>
          <w:b/>
          <w:sz w:val="26"/>
          <w:szCs w:val="26"/>
        </w:rPr>
        <w:br w:type="column"/>
      </w:r>
      <w:r w:rsidR="00425E11" w:rsidRPr="003A47D1">
        <w:rPr>
          <w:b/>
          <w:sz w:val="26"/>
          <w:szCs w:val="26"/>
        </w:rPr>
        <w:lastRenderedPageBreak/>
        <w:t xml:space="preserve">1.2. Работа проводимая по стабилизации обстановки с пожарами </w:t>
      </w:r>
    </w:p>
    <w:p w:rsidR="00425E11" w:rsidRPr="003A47D1" w:rsidRDefault="00425E11" w:rsidP="00425E11">
      <w:pPr>
        <w:autoSpaceDE w:val="0"/>
        <w:autoSpaceDN w:val="0"/>
        <w:adjustRightInd w:val="0"/>
        <w:jc w:val="center"/>
        <w:outlineLvl w:val="0"/>
        <w:rPr>
          <w:b/>
          <w:sz w:val="26"/>
          <w:szCs w:val="26"/>
        </w:rPr>
      </w:pPr>
      <w:r w:rsidRPr="003A47D1">
        <w:rPr>
          <w:b/>
          <w:sz w:val="26"/>
          <w:szCs w:val="26"/>
        </w:rPr>
        <w:t>и последствиями от них за 2016 год.</w:t>
      </w:r>
    </w:p>
    <w:p w:rsidR="00425E11" w:rsidRPr="003A47D1" w:rsidRDefault="00425E11" w:rsidP="00425E11">
      <w:pPr>
        <w:autoSpaceDE w:val="0"/>
        <w:autoSpaceDN w:val="0"/>
        <w:adjustRightInd w:val="0"/>
        <w:ind w:firstLine="709"/>
        <w:jc w:val="center"/>
        <w:outlineLvl w:val="0"/>
        <w:rPr>
          <w:b/>
          <w:sz w:val="20"/>
          <w:szCs w:val="20"/>
        </w:rPr>
      </w:pPr>
    </w:p>
    <w:p w:rsidR="00D52A40" w:rsidRPr="003A47D1" w:rsidRDefault="00D52A40" w:rsidP="00D52A40">
      <w:pPr>
        <w:pStyle w:val="afb"/>
        <w:spacing w:before="0" w:beforeAutospacing="0" w:after="0" w:afterAutospacing="0"/>
        <w:ind w:firstLine="720"/>
        <w:rPr>
          <w:rFonts w:ascii="Times New Roman" w:hAnsi="Times New Roman" w:cs="Times New Roman"/>
          <w:color w:val="auto"/>
          <w:sz w:val="26"/>
          <w:szCs w:val="26"/>
        </w:rPr>
      </w:pPr>
      <w:r w:rsidRPr="003A47D1">
        <w:rPr>
          <w:rFonts w:ascii="Times New Roman" w:hAnsi="Times New Roman" w:cs="Times New Roman"/>
          <w:color w:val="auto"/>
          <w:sz w:val="26"/>
          <w:szCs w:val="26"/>
        </w:rPr>
        <w:t>В течение 2016 года ОНДиПР (по г. Когалыму) приоритетным направлением для профилактической работы был реализован комплекс мероприятий, направленный на предотвращение пожаров, гибели и травматизма людей на них.</w:t>
      </w:r>
    </w:p>
    <w:p w:rsidR="00D52A40" w:rsidRPr="003A47D1" w:rsidRDefault="00D52A40" w:rsidP="00D52A40">
      <w:pPr>
        <w:ind w:firstLine="709"/>
        <w:jc w:val="both"/>
        <w:rPr>
          <w:sz w:val="26"/>
          <w:szCs w:val="26"/>
        </w:rPr>
      </w:pPr>
      <w:proofErr w:type="gramStart"/>
      <w:r w:rsidRPr="003A47D1">
        <w:rPr>
          <w:sz w:val="26"/>
          <w:szCs w:val="26"/>
        </w:rPr>
        <w:t>За 2016 год в целях реализации протокольных решений и стабилизации складывающейся обстановки с пожарами и последствиями от них, Главным управлением изданы приказы от 12</w:t>
      </w:r>
      <w:r w:rsidR="00BF51B3" w:rsidRPr="003A47D1">
        <w:rPr>
          <w:sz w:val="26"/>
          <w:szCs w:val="26"/>
        </w:rPr>
        <w:t xml:space="preserve"> января </w:t>
      </w:r>
      <w:r w:rsidRPr="003A47D1">
        <w:rPr>
          <w:sz w:val="26"/>
          <w:szCs w:val="26"/>
        </w:rPr>
        <w:t>2016</w:t>
      </w:r>
      <w:r w:rsidR="00BF51B3" w:rsidRPr="003A47D1">
        <w:rPr>
          <w:sz w:val="26"/>
          <w:szCs w:val="26"/>
        </w:rPr>
        <w:t xml:space="preserve"> года</w:t>
      </w:r>
      <w:r w:rsidRPr="003A47D1">
        <w:rPr>
          <w:sz w:val="26"/>
          <w:szCs w:val="26"/>
        </w:rPr>
        <w:t xml:space="preserve"> № 3 «О проведении профилактических мероприятий в I квартале 2016 года», от 01</w:t>
      </w:r>
      <w:r w:rsidR="00BF51B3" w:rsidRPr="003A47D1">
        <w:rPr>
          <w:sz w:val="26"/>
          <w:szCs w:val="26"/>
        </w:rPr>
        <w:t xml:space="preserve"> апреля </w:t>
      </w:r>
      <w:r w:rsidRPr="003A47D1">
        <w:rPr>
          <w:sz w:val="26"/>
          <w:szCs w:val="26"/>
        </w:rPr>
        <w:t>2016</w:t>
      </w:r>
      <w:r w:rsidR="00BF51B3" w:rsidRPr="003A47D1">
        <w:rPr>
          <w:sz w:val="26"/>
          <w:szCs w:val="26"/>
        </w:rPr>
        <w:t xml:space="preserve"> года</w:t>
      </w:r>
      <w:r w:rsidRPr="003A47D1">
        <w:rPr>
          <w:sz w:val="26"/>
          <w:szCs w:val="26"/>
        </w:rPr>
        <w:t xml:space="preserve"> № 186 «О проведении профилактических мероприятий во II квартале 2016 года», от </w:t>
      </w:r>
      <w:r w:rsidR="00BF51B3" w:rsidRPr="003A47D1">
        <w:rPr>
          <w:sz w:val="26"/>
          <w:szCs w:val="26"/>
        </w:rPr>
        <w:t xml:space="preserve">                  </w:t>
      </w:r>
      <w:r w:rsidRPr="003A47D1">
        <w:rPr>
          <w:sz w:val="26"/>
          <w:szCs w:val="26"/>
        </w:rPr>
        <w:t>01</w:t>
      </w:r>
      <w:r w:rsidR="00BF51B3" w:rsidRPr="003A47D1">
        <w:rPr>
          <w:sz w:val="26"/>
          <w:szCs w:val="26"/>
        </w:rPr>
        <w:t xml:space="preserve"> июля </w:t>
      </w:r>
      <w:r w:rsidRPr="003A47D1">
        <w:rPr>
          <w:sz w:val="26"/>
          <w:szCs w:val="26"/>
        </w:rPr>
        <w:t>2016</w:t>
      </w:r>
      <w:r w:rsidR="00BF51B3" w:rsidRPr="003A47D1">
        <w:rPr>
          <w:sz w:val="26"/>
          <w:szCs w:val="26"/>
        </w:rPr>
        <w:t xml:space="preserve"> года</w:t>
      </w:r>
      <w:r w:rsidRPr="003A47D1">
        <w:rPr>
          <w:sz w:val="26"/>
          <w:szCs w:val="26"/>
        </w:rPr>
        <w:t xml:space="preserve"> № 413 «О проведении</w:t>
      </w:r>
      <w:proofErr w:type="gramEnd"/>
      <w:r w:rsidRPr="003A47D1">
        <w:rPr>
          <w:sz w:val="26"/>
          <w:szCs w:val="26"/>
        </w:rPr>
        <w:t xml:space="preserve"> профилактических мероприятий во III квартале 2016 года», от 25</w:t>
      </w:r>
      <w:r w:rsidR="00BF51B3" w:rsidRPr="003A47D1">
        <w:rPr>
          <w:sz w:val="26"/>
          <w:szCs w:val="26"/>
        </w:rPr>
        <w:t xml:space="preserve"> августа </w:t>
      </w:r>
      <w:r w:rsidRPr="003A47D1">
        <w:rPr>
          <w:sz w:val="26"/>
          <w:szCs w:val="26"/>
        </w:rPr>
        <w:t>2016</w:t>
      </w:r>
      <w:r w:rsidR="00BF51B3" w:rsidRPr="003A47D1">
        <w:rPr>
          <w:sz w:val="26"/>
          <w:szCs w:val="26"/>
        </w:rPr>
        <w:t xml:space="preserve"> года</w:t>
      </w:r>
      <w:r w:rsidRPr="003A47D1">
        <w:rPr>
          <w:sz w:val="26"/>
          <w:szCs w:val="26"/>
        </w:rPr>
        <w:t xml:space="preserve"> № 538 «О внесении изменений и дополнений в приказ Главного управления от 01</w:t>
      </w:r>
      <w:r w:rsidR="00BF51B3" w:rsidRPr="003A47D1">
        <w:rPr>
          <w:sz w:val="26"/>
          <w:szCs w:val="26"/>
        </w:rPr>
        <w:t xml:space="preserve"> июля </w:t>
      </w:r>
      <w:r w:rsidRPr="003A47D1">
        <w:rPr>
          <w:sz w:val="26"/>
          <w:szCs w:val="26"/>
        </w:rPr>
        <w:t>2016</w:t>
      </w:r>
      <w:r w:rsidR="00BF51B3" w:rsidRPr="003A47D1">
        <w:rPr>
          <w:sz w:val="26"/>
          <w:szCs w:val="26"/>
        </w:rPr>
        <w:t xml:space="preserve"> года</w:t>
      </w:r>
      <w:r w:rsidRPr="003A47D1">
        <w:rPr>
          <w:sz w:val="26"/>
          <w:szCs w:val="26"/>
        </w:rPr>
        <w:t xml:space="preserve"> №</w:t>
      </w:r>
      <w:r w:rsidR="00BF51B3" w:rsidRPr="003A47D1">
        <w:rPr>
          <w:sz w:val="26"/>
          <w:szCs w:val="26"/>
        </w:rPr>
        <w:t xml:space="preserve"> </w:t>
      </w:r>
      <w:r w:rsidRPr="003A47D1">
        <w:rPr>
          <w:sz w:val="26"/>
          <w:szCs w:val="26"/>
        </w:rPr>
        <w:t>413», от 29</w:t>
      </w:r>
      <w:r w:rsidR="00BF51B3" w:rsidRPr="003A47D1">
        <w:rPr>
          <w:sz w:val="26"/>
          <w:szCs w:val="26"/>
        </w:rPr>
        <w:t xml:space="preserve"> сентября </w:t>
      </w:r>
      <w:r w:rsidRPr="003A47D1">
        <w:rPr>
          <w:sz w:val="26"/>
          <w:szCs w:val="26"/>
        </w:rPr>
        <w:t>2016</w:t>
      </w:r>
      <w:r w:rsidR="00BF51B3" w:rsidRPr="003A47D1">
        <w:rPr>
          <w:sz w:val="26"/>
          <w:szCs w:val="26"/>
        </w:rPr>
        <w:t xml:space="preserve"> года</w:t>
      </w:r>
      <w:r w:rsidRPr="003A47D1">
        <w:rPr>
          <w:sz w:val="26"/>
          <w:szCs w:val="26"/>
        </w:rPr>
        <w:t xml:space="preserve"> № 616 «О проведении профилактических мероприятий в IV квартале 2016 года».</w:t>
      </w:r>
    </w:p>
    <w:p w:rsidR="00D52A40" w:rsidRPr="003A47D1" w:rsidRDefault="00D52A40" w:rsidP="00D52A40">
      <w:pPr>
        <w:ind w:firstLine="708"/>
        <w:jc w:val="both"/>
        <w:rPr>
          <w:sz w:val="26"/>
          <w:szCs w:val="26"/>
        </w:rPr>
      </w:pPr>
      <w:r w:rsidRPr="003A47D1">
        <w:rPr>
          <w:sz w:val="26"/>
          <w:szCs w:val="26"/>
        </w:rPr>
        <w:t xml:space="preserve">Еженедельно в выходные и праздничные дни планируются и проводятся мероприятия по профилактике пожаров, гибели и травматизма людей на них в                садово-огороднических некоммерческих товариществах с максимальным охватом личного состава отдела надзорной деятельности и профилактической работы                        (по городу Когалыму). </w:t>
      </w:r>
    </w:p>
    <w:p w:rsidR="00D52A40" w:rsidRPr="003A47D1" w:rsidRDefault="00D52A40" w:rsidP="00D52A40">
      <w:pPr>
        <w:pStyle w:val="91"/>
        <w:shd w:val="clear" w:color="auto" w:fill="FFFFFF"/>
        <w:tabs>
          <w:tab w:val="left" w:pos="993"/>
        </w:tabs>
        <w:ind w:firstLine="709"/>
        <w:jc w:val="both"/>
        <w:rPr>
          <w:rFonts w:ascii="Times New Roman" w:hAnsi="Times New Roman"/>
          <w:sz w:val="26"/>
          <w:szCs w:val="26"/>
        </w:rPr>
      </w:pPr>
      <w:r w:rsidRPr="003A47D1">
        <w:rPr>
          <w:rFonts w:ascii="Times New Roman" w:hAnsi="Times New Roman"/>
          <w:sz w:val="26"/>
          <w:szCs w:val="26"/>
        </w:rPr>
        <w:t>С начала пожароопасного периода проделана следующая работа:</w:t>
      </w:r>
    </w:p>
    <w:p w:rsidR="00D52A40" w:rsidRPr="003A47D1" w:rsidRDefault="00D52A40" w:rsidP="00D52A40">
      <w:pPr>
        <w:widowControl w:val="0"/>
        <w:autoSpaceDE w:val="0"/>
        <w:autoSpaceDN w:val="0"/>
        <w:adjustRightInd w:val="0"/>
        <w:ind w:firstLine="709"/>
        <w:jc w:val="both"/>
        <w:rPr>
          <w:bCs/>
          <w:sz w:val="26"/>
          <w:szCs w:val="26"/>
        </w:rPr>
      </w:pPr>
      <w:r w:rsidRPr="003A47D1">
        <w:rPr>
          <w:sz w:val="26"/>
          <w:szCs w:val="26"/>
        </w:rPr>
        <w:t>В</w:t>
      </w:r>
      <w:r w:rsidRPr="003A47D1">
        <w:rPr>
          <w:bCs/>
          <w:sz w:val="26"/>
          <w:szCs w:val="26"/>
        </w:rPr>
        <w:t xml:space="preserve"> целях исполнения федерального законодательства Администрацией города Когалыма разработаны и приняты 5 нормативных правовых актов в области обеспечения пожарной безопасности на территории города.</w:t>
      </w:r>
    </w:p>
    <w:p w:rsidR="00D52A40" w:rsidRPr="003A47D1" w:rsidRDefault="00D52A40" w:rsidP="00D52A40">
      <w:pPr>
        <w:widowControl w:val="0"/>
        <w:autoSpaceDE w:val="0"/>
        <w:autoSpaceDN w:val="0"/>
        <w:adjustRightInd w:val="0"/>
        <w:ind w:firstLine="709"/>
        <w:jc w:val="both"/>
        <w:rPr>
          <w:sz w:val="26"/>
          <w:szCs w:val="26"/>
        </w:rPr>
      </w:pPr>
      <w:r w:rsidRPr="003A47D1">
        <w:rPr>
          <w:sz w:val="26"/>
          <w:szCs w:val="26"/>
        </w:rPr>
        <w:t>В целях подготовки к пожароопасному периоду 2016 года проведён комплекс мероприятий, направленных на уменьшение риска возникновения возможных пожаров и созданию условий их тушения, а именно:</w:t>
      </w:r>
    </w:p>
    <w:p w:rsidR="00D52A40" w:rsidRPr="003A47D1" w:rsidRDefault="00D52A40" w:rsidP="00D52A40">
      <w:pPr>
        <w:pStyle w:val="ConsPlusTitle"/>
        <w:widowControl/>
        <w:ind w:firstLine="709"/>
        <w:jc w:val="both"/>
        <w:rPr>
          <w:rFonts w:ascii="Times New Roman" w:hAnsi="Times New Roman" w:cs="Times New Roman"/>
          <w:b w:val="0"/>
          <w:sz w:val="26"/>
          <w:szCs w:val="26"/>
        </w:rPr>
      </w:pPr>
      <w:r w:rsidRPr="003A47D1">
        <w:rPr>
          <w:rFonts w:ascii="Times New Roman" w:hAnsi="Times New Roman" w:cs="Times New Roman"/>
          <w:b w:val="0"/>
          <w:sz w:val="26"/>
          <w:szCs w:val="26"/>
        </w:rPr>
        <w:t xml:space="preserve">1. Издано Постановление Администрации города Когалыма от 30 марта 2016 года № 826 «О подготовке к пожароопасному периоду и мерах по охране лесов от пожаров в 2016 году». В данном постановлении разработаны превентивные </w:t>
      </w:r>
      <w:proofErr w:type="gramStart"/>
      <w:r w:rsidRPr="003A47D1">
        <w:rPr>
          <w:rFonts w:ascii="Times New Roman" w:hAnsi="Times New Roman" w:cs="Times New Roman"/>
          <w:b w:val="0"/>
          <w:sz w:val="26"/>
          <w:szCs w:val="26"/>
        </w:rPr>
        <w:t>мероприятия</w:t>
      </w:r>
      <w:proofErr w:type="gramEnd"/>
      <w:r w:rsidRPr="003A47D1">
        <w:rPr>
          <w:rFonts w:ascii="Times New Roman" w:hAnsi="Times New Roman" w:cs="Times New Roman"/>
          <w:b w:val="0"/>
          <w:sz w:val="26"/>
          <w:szCs w:val="26"/>
        </w:rPr>
        <w:t xml:space="preserve"> направленные на предупреждение возникновения пожаров в пожароопасный период 2016 года, а так же разработаны «</w:t>
      </w:r>
      <w:hyperlink w:anchor="Par65" w:history="1">
        <w:r w:rsidRPr="003A47D1">
          <w:rPr>
            <w:rFonts w:ascii="Times New Roman" w:hAnsi="Times New Roman" w:cs="Times New Roman"/>
            <w:b w:val="0"/>
            <w:sz w:val="26"/>
            <w:szCs w:val="26"/>
          </w:rPr>
          <w:t>План</w:t>
        </w:r>
      </w:hyperlink>
      <w:r w:rsidRPr="003A47D1">
        <w:rPr>
          <w:rFonts w:ascii="Times New Roman" w:hAnsi="Times New Roman" w:cs="Times New Roman"/>
          <w:b w:val="0"/>
          <w:sz w:val="26"/>
          <w:szCs w:val="26"/>
        </w:rPr>
        <w:t xml:space="preserve"> взаимодействия при тушении лесных пожаров в границах территории города Когалыма», «</w:t>
      </w:r>
      <w:hyperlink w:anchor="Par244" w:history="1">
        <w:r w:rsidRPr="003A47D1">
          <w:rPr>
            <w:rFonts w:ascii="Times New Roman" w:hAnsi="Times New Roman" w:cs="Times New Roman"/>
            <w:b w:val="0"/>
            <w:sz w:val="26"/>
            <w:szCs w:val="26"/>
          </w:rPr>
          <w:t>Список</w:t>
        </w:r>
      </w:hyperlink>
      <w:r w:rsidRPr="003A47D1">
        <w:rPr>
          <w:rFonts w:ascii="Times New Roman" w:hAnsi="Times New Roman" w:cs="Times New Roman"/>
          <w:b w:val="0"/>
          <w:sz w:val="26"/>
          <w:szCs w:val="26"/>
        </w:rPr>
        <w:t xml:space="preserve"> оповещения при возникновении лесных пожаров» и «</w:t>
      </w:r>
      <w:r w:rsidRPr="003A47D1">
        <w:rPr>
          <w:rFonts w:ascii="Times New Roman" w:hAnsi="Times New Roman" w:cs="Times New Roman"/>
          <w:b w:val="0"/>
          <w:bCs w:val="0"/>
          <w:sz w:val="26"/>
          <w:szCs w:val="26"/>
        </w:rPr>
        <w:t>Оперативный план привлечения рабочих и техники на оказание помощи при тушении лесных пожаров в городе Когалыме в 2016 году</w:t>
      </w:r>
      <w:r w:rsidRPr="003A47D1">
        <w:rPr>
          <w:rFonts w:ascii="Times New Roman" w:hAnsi="Times New Roman" w:cs="Times New Roman"/>
          <w:b w:val="0"/>
          <w:sz w:val="26"/>
          <w:szCs w:val="26"/>
        </w:rPr>
        <w:t>» согласно которому, при возникновение природных пожаров, либо при установлении (прогнозировании) III класса пожарной опасности по условиям погоды, планируется привлекать, на оказание помощи при тушении лесных пожаров, формирование инженерно технического обеспечения муниципального звена ТП РСЧС ХМАО.</w:t>
      </w:r>
    </w:p>
    <w:p w:rsidR="00D52A40" w:rsidRPr="003A47D1" w:rsidRDefault="00D52A40" w:rsidP="00D52A40">
      <w:pPr>
        <w:ind w:firstLine="709"/>
        <w:jc w:val="both"/>
        <w:rPr>
          <w:sz w:val="26"/>
          <w:szCs w:val="26"/>
        </w:rPr>
      </w:pPr>
      <w:r w:rsidRPr="003A47D1">
        <w:rPr>
          <w:sz w:val="26"/>
          <w:szCs w:val="26"/>
        </w:rPr>
        <w:t>28 апреля 2016 года на очередном заседании Комиссии по предупреждению и ликвидации чрезвычайных ситуаций и обеспечения пожарной безопасности при Администрации города Когалыма, рассмотрены вопросы:</w:t>
      </w:r>
    </w:p>
    <w:p w:rsidR="00D52A40" w:rsidRPr="003A47D1" w:rsidRDefault="00D52A40" w:rsidP="00D52A40">
      <w:pPr>
        <w:ind w:firstLine="709"/>
        <w:jc w:val="both"/>
        <w:rPr>
          <w:sz w:val="26"/>
          <w:szCs w:val="26"/>
        </w:rPr>
      </w:pPr>
      <w:r w:rsidRPr="003A47D1">
        <w:rPr>
          <w:sz w:val="26"/>
          <w:szCs w:val="26"/>
        </w:rPr>
        <w:t>- о ходе подготовки городского звена территориальной подсистемы РСЧС   ХМАО-Югры к действиям по предупреждению и ликвидации чрезвычайных ситуаций в связи с возникновением лесных пожаров на территории города Когалыма в пожароопасный период 2016 года;</w:t>
      </w:r>
    </w:p>
    <w:p w:rsidR="00D52A40" w:rsidRPr="003A47D1" w:rsidRDefault="00D52A40" w:rsidP="00D52A40">
      <w:pPr>
        <w:ind w:firstLine="709"/>
        <w:jc w:val="both"/>
        <w:rPr>
          <w:sz w:val="26"/>
          <w:szCs w:val="26"/>
        </w:rPr>
      </w:pPr>
      <w:r w:rsidRPr="003A47D1">
        <w:rPr>
          <w:sz w:val="26"/>
          <w:szCs w:val="26"/>
        </w:rPr>
        <w:t>- о разработке паспортов и готовности СОНТ подверженных угрозе лесных пожаров к пожароопасному периоду 2016 года;</w:t>
      </w:r>
    </w:p>
    <w:p w:rsidR="00D52A40" w:rsidRPr="003A47D1" w:rsidRDefault="00D52A40" w:rsidP="00D52A40">
      <w:pPr>
        <w:ind w:firstLine="709"/>
        <w:jc w:val="both"/>
        <w:rPr>
          <w:sz w:val="26"/>
          <w:szCs w:val="26"/>
        </w:rPr>
      </w:pPr>
      <w:r w:rsidRPr="003A47D1">
        <w:rPr>
          <w:sz w:val="26"/>
          <w:szCs w:val="26"/>
        </w:rPr>
        <w:lastRenderedPageBreak/>
        <w:t>- утверждён состав оперативного штаба, а так же план дополнительных профилактических мероприятий в период пожароопасного сезона 2016 года.</w:t>
      </w:r>
    </w:p>
    <w:p w:rsidR="00D52A40" w:rsidRPr="003A47D1" w:rsidRDefault="00D52A40" w:rsidP="00D52A40">
      <w:pPr>
        <w:ind w:firstLine="709"/>
        <w:jc w:val="both"/>
        <w:rPr>
          <w:sz w:val="26"/>
          <w:szCs w:val="26"/>
        </w:rPr>
      </w:pPr>
      <w:r w:rsidRPr="003A47D1">
        <w:rPr>
          <w:sz w:val="26"/>
          <w:szCs w:val="26"/>
        </w:rPr>
        <w:t>2. </w:t>
      </w:r>
      <w:proofErr w:type="gramStart"/>
      <w:r w:rsidRPr="003A47D1">
        <w:rPr>
          <w:sz w:val="26"/>
          <w:szCs w:val="26"/>
        </w:rPr>
        <w:t>Постановлением Администрации города Когалыма от 30 марта 2016 года № 826 «О подготовке к пожароопасному периоду и мерах по охране лесов от пожаров в 2016 году», за организациями, независимо от ведомственной принадлежности и форм собственности, осуществляющими свою деятельность на территории города Когалыма, закреплены участки территории города с возложением обязанности по постоянному патрулированию на закреплённых участках в пожароопасный период, с мая по</w:t>
      </w:r>
      <w:proofErr w:type="gramEnd"/>
      <w:r w:rsidRPr="003A47D1">
        <w:rPr>
          <w:sz w:val="26"/>
          <w:szCs w:val="26"/>
        </w:rPr>
        <w:t xml:space="preserve"> сентябрь 2016 года включительно.</w:t>
      </w:r>
    </w:p>
    <w:p w:rsidR="00D52A40" w:rsidRPr="003A47D1" w:rsidRDefault="00D52A40" w:rsidP="00D52A40">
      <w:pPr>
        <w:tabs>
          <w:tab w:val="left" w:pos="0"/>
        </w:tabs>
        <w:ind w:firstLine="709"/>
        <w:jc w:val="both"/>
        <w:rPr>
          <w:sz w:val="26"/>
          <w:szCs w:val="26"/>
        </w:rPr>
      </w:pPr>
      <w:r w:rsidRPr="003A47D1">
        <w:rPr>
          <w:sz w:val="26"/>
          <w:szCs w:val="26"/>
        </w:rPr>
        <w:t>3. В целях оперативного и своевременного реагирования на повышенный класс пожарной опасности в лесах, подготовлен проект постановления «О введения особого противопожарного режима на территории города Когалыма».</w:t>
      </w:r>
    </w:p>
    <w:p w:rsidR="00D52A40" w:rsidRPr="003A47D1" w:rsidRDefault="00D52A40" w:rsidP="00D52A40">
      <w:pPr>
        <w:pStyle w:val="af8"/>
        <w:shd w:val="clear" w:color="auto" w:fill="FFFFFF"/>
        <w:ind w:firstLine="709"/>
        <w:jc w:val="both"/>
        <w:rPr>
          <w:rFonts w:ascii="Times New Roman" w:hAnsi="Times New Roman"/>
          <w:sz w:val="26"/>
          <w:szCs w:val="26"/>
        </w:rPr>
      </w:pPr>
      <w:r w:rsidRPr="003A47D1">
        <w:rPr>
          <w:rFonts w:ascii="Times New Roman" w:hAnsi="Times New Roman"/>
          <w:sz w:val="26"/>
          <w:szCs w:val="26"/>
        </w:rPr>
        <w:t xml:space="preserve">4. Разработан и утверждён паспорт населённого пункта подверженного угрозе лесных пожаров. Общая протяжённость границ населённого пункта с лестными участками составляет 66 км. Общая площадь городских лесов 10,7 Га. На территории города расположено 3 садовых товарищества, подверженных угрозе лесных пожаров. Длина минерализованных полос составляет 14 </w:t>
      </w:r>
      <w:r w:rsidR="0009583F" w:rsidRPr="003A47D1">
        <w:rPr>
          <w:rFonts w:ascii="Times New Roman" w:hAnsi="Times New Roman"/>
          <w:sz w:val="26"/>
          <w:szCs w:val="26"/>
        </w:rPr>
        <w:t>километров</w:t>
      </w:r>
      <w:r w:rsidRPr="003A47D1">
        <w:rPr>
          <w:rFonts w:ascii="Times New Roman" w:hAnsi="Times New Roman"/>
          <w:sz w:val="26"/>
          <w:szCs w:val="26"/>
        </w:rPr>
        <w:t>.</w:t>
      </w:r>
    </w:p>
    <w:p w:rsidR="00D52A40" w:rsidRPr="003A47D1" w:rsidRDefault="00D52A40" w:rsidP="00D52A40">
      <w:pPr>
        <w:pStyle w:val="af8"/>
        <w:shd w:val="clear" w:color="auto" w:fill="FFFFFF"/>
        <w:ind w:firstLine="709"/>
        <w:jc w:val="both"/>
        <w:rPr>
          <w:rFonts w:ascii="Times New Roman" w:hAnsi="Times New Roman"/>
          <w:sz w:val="26"/>
          <w:szCs w:val="26"/>
        </w:rPr>
      </w:pPr>
      <w:r w:rsidRPr="003A47D1">
        <w:rPr>
          <w:rFonts w:ascii="Times New Roman" w:hAnsi="Times New Roman"/>
          <w:sz w:val="26"/>
          <w:szCs w:val="26"/>
        </w:rPr>
        <w:t>5. Градообразующими предприятиями «Когалымнефтегаз» и «Повхнефтегаз»</w:t>
      </w:r>
      <w:r w:rsidR="0009583F" w:rsidRPr="003A47D1">
        <w:rPr>
          <w:rFonts w:ascii="Times New Roman" w:hAnsi="Times New Roman"/>
          <w:sz w:val="26"/>
          <w:szCs w:val="26"/>
        </w:rPr>
        <w:t xml:space="preserve"> ООО «</w:t>
      </w:r>
      <w:proofErr w:type="gramStart"/>
      <w:r w:rsidR="0009583F" w:rsidRPr="003A47D1">
        <w:rPr>
          <w:rFonts w:ascii="Times New Roman" w:hAnsi="Times New Roman"/>
          <w:sz w:val="26"/>
          <w:szCs w:val="26"/>
        </w:rPr>
        <w:t>ЛУКОЙЛ</w:t>
      </w:r>
      <w:r w:rsidRPr="003A47D1">
        <w:rPr>
          <w:rFonts w:ascii="Times New Roman" w:hAnsi="Times New Roman"/>
          <w:sz w:val="26"/>
          <w:szCs w:val="26"/>
        </w:rPr>
        <w:t>-Западная</w:t>
      </w:r>
      <w:proofErr w:type="gramEnd"/>
      <w:r w:rsidRPr="003A47D1">
        <w:rPr>
          <w:rFonts w:ascii="Times New Roman" w:hAnsi="Times New Roman"/>
          <w:sz w:val="26"/>
          <w:szCs w:val="26"/>
        </w:rPr>
        <w:t xml:space="preserve"> Сибирь» проведён комплекс мероприятий, направленный на предупреждение и ограничение распространения лесных пожаров на территории Когалымского пожарно-спасательного гарнизона, а именно:</w:t>
      </w:r>
    </w:p>
    <w:p w:rsidR="00D52A40" w:rsidRPr="003A47D1" w:rsidRDefault="00D52A40" w:rsidP="00D52A40">
      <w:pPr>
        <w:pStyle w:val="af8"/>
        <w:shd w:val="clear" w:color="auto" w:fill="FFFFFF"/>
        <w:ind w:firstLine="709"/>
        <w:jc w:val="both"/>
        <w:rPr>
          <w:rFonts w:ascii="Times New Roman" w:hAnsi="Times New Roman"/>
          <w:sz w:val="26"/>
          <w:szCs w:val="26"/>
        </w:rPr>
      </w:pPr>
      <w:r w:rsidRPr="003A47D1">
        <w:rPr>
          <w:rFonts w:ascii="Times New Roman" w:hAnsi="Times New Roman"/>
          <w:sz w:val="26"/>
          <w:szCs w:val="26"/>
        </w:rPr>
        <w:t>- проведены противопожарные инструктажи о соблюдении мер пожарной безопасности в лесах со всеми работниками предприятия;</w:t>
      </w:r>
    </w:p>
    <w:p w:rsidR="00D52A40" w:rsidRPr="003A47D1" w:rsidRDefault="00D52A40" w:rsidP="00D52A40">
      <w:pPr>
        <w:pStyle w:val="af8"/>
        <w:shd w:val="clear" w:color="auto" w:fill="FFFFFF"/>
        <w:ind w:firstLine="709"/>
        <w:jc w:val="both"/>
        <w:rPr>
          <w:rFonts w:ascii="Times New Roman" w:hAnsi="Times New Roman"/>
          <w:sz w:val="26"/>
          <w:szCs w:val="26"/>
        </w:rPr>
      </w:pPr>
      <w:r w:rsidRPr="003A47D1">
        <w:rPr>
          <w:rFonts w:ascii="Times New Roman" w:hAnsi="Times New Roman"/>
          <w:sz w:val="26"/>
          <w:szCs w:val="26"/>
        </w:rPr>
        <w:t>- приобретено и организовано сосредоточение противопожарного инвентаря для тушения лесных пожаров, определена периодичность проверки укомплектованность противопожарного имущества на период пожароопасного сезона;</w:t>
      </w:r>
    </w:p>
    <w:p w:rsidR="00D52A40" w:rsidRPr="003A47D1" w:rsidRDefault="00D52A40" w:rsidP="00D52A40">
      <w:pPr>
        <w:pStyle w:val="af8"/>
        <w:shd w:val="clear" w:color="auto" w:fill="FFFFFF"/>
        <w:ind w:firstLine="709"/>
        <w:jc w:val="both"/>
        <w:rPr>
          <w:rFonts w:ascii="Times New Roman" w:hAnsi="Times New Roman"/>
          <w:sz w:val="26"/>
          <w:szCs w:val="26"/>
        </w:rPr>
      </w:pPr>
      <w:r w:rsidRPr="003A47D1">
        <w:rPr>
          <w:rFonts w:ascii="Times New Roman" w:hAnsi="Times New Roman"/>
          <w:sz w:val="26"/>
          <w:szCs w:val="26"/>
        </w:rPr>
        <w:t>- организована комиссия по организации профилактических мероприятий по предупреждению возможных пожаров в летний пожароопасный период;</w:t>
      </w:r>
    </w:p>
    <w:p w:rsidR="00D52A40" w:rsidRPr="003A47D1" w:rsidRDefault="00D52A40" w:rsidP="00D52A40">
      <w:pPr>
        <w:pStyle w:val="af8"/>
        <w:shd w:val="clear" w:color="auto" w:fill="FFFFFF"/>
        <w:ind w:firstLine="709"/>
        <w:jc w:val="both"/>
        <w:rPr>
          <w:rFonts w:ascii="Times New Roman" w:hAnsi="Times New Roman"/>
          <w:sz w:val="26"/>
          <w:szCs w:val="26"/>
        </w:rPr>
      </w:pPr>
      <w:r w:rsidRPr="003A47D1">
        <w:rPr>
          <w:rFonts w:ascii="Times New Roman" w:hAnsi="Times New Roman"/>
          <w:sz w:val="26"/>
          <w:szCs w:val="26"/>
        </w:rPr>
        <w:t xml:space="preserve">- обновлены </w:t>
      </w:r>
      <w:proofErr w:type="gramStart"/>
      <w:r w:rsidRPr="003A47D1">
        <w:rPr>
          <w:rFonts w:ascii="Times New Roman" w:hAnsi="Times New Roman"/>
          <w:sz w:val="26"/>
          <w:szCs w:val="26"/>
        </w:rPr>
        <w:t>аншлаги о мерах</w:t>
      </w:r>
      <w:proofErr w:type="gramEnd"/>
      <w:r w:rsidRPr="003A47D1">
        <w:rPr>
          <w:rFonts w:ascii="Times New Roman" w:hAnsi="Times New Roman"/>
          <w:sz w:val="26"/>
          <w:szCs w:val="26"/>
        </w:rPr>
        <w:t xml:space="preserve"> пожарной безопасности в лесах;</w:t>
      </w:r>
    </w:p>
    <w:p w:rsidR="00D52A40" w:rsidRPr="003A47D1" w:rsidRDefault="00D52A40" w:rsidP="00D52A40">
      <w:pPr>
        <w:pStyle w:val="af8"/>
        <w:shd w:val="clear" w:color="auto" w:fill="FFFFFF"/>
        <w:ind w:firstLine="709"/>
        <w:jc w:val="both"/>
        <w:rPr>
          <w:rFonts w:ascii="Times New Roman" w:hAnsi="Times New Roman"/>
          <w:sz w:val="26"/>
          <w:szCs w:val="26"/>
        </w:rPr>
      </w:pPr>
      <w:r w:rsidRPr="003A47D1">
        <w:rPr>
          <w:rFonts w:ascii="Times New Roman" w:hAnsi="Times New Roman"/>
          <w:sz w:val="26"/>
          <w:szCs w:val="26"/>
        </w:rPr>
        <w:t>- в период с 10 мая 2016 года по 30 сентября 2016 года организовано ежедневное патрулирование лесов;</w:t>
      </w:r>
    </w:p>
    <w:p w:rsidR="00D52A40" w:rsidRPr="003A47D1" w:rsidRDefault="00D52A40" w:rsidP="00D52A40">
      <w:pPr>
        <w:pStyle w:val="af8"/>
        <w:shd w:val="clear" w:color="auto" w:fill="FFFFFF"/>
        <w:ind w:firstLine="709"/>
        <w:jc w:val="both"/>
        <w:rPr>
          <w:rFonts w:ascii="Times New Roman" w:hAnsi="Times New Roman"/>
          <w:sz w:val="26"/>
          <w:szCs w:val="26"/>
        </w:rPr>
      </w:pPr>
      <w:r w:rsidRPr="003A47D1">
        <w:rPr>
          <w:rFonts w:ascii="Times New Roman" w:hAnsi="Times New Roman"/>
          <w:sz w:val="26"/>
          <w:szCs w:val="26"/>
        </w:rPr>
        <w:t>- в каждом цеху определены составы мобильных отрядов численностью по 10 человек для недопущения распространения лесного пожара, укомплектованные необходимым противопожарным инвентарём, переносными мотопомпами и ранцевыми огнетушителями;</w:t>
      </w:r>
    </w:p>
    <w:p w:rsidR="00D52A40" w:rsidRPr="003A47D1" w:rsidRDefault="00D52A40" w:rsidP="00D52A40">
      <w:pPr>
        <w:pStyle w:val="af8"/>
        <w:shd w:val="clear" w:color="auto" w:fill="FFFFFF"/>
        <w:ind w:firstLine="709"/>
        <w:jc w:val="both"/>
        <w:rPr>
          <w:rFonts w:ascii="Times New Roman" w:hAnsi="Times New Roman"/>
          <w:sz w:val="26"/>
          <w:szCs w:val="26"/>
        </w:rPr>
      </w:pPr>
      <w:r w:rsidRPr="003A47D1">
        <w:rPr>
          <w:rFonts w:ascii="Times New Roman" w:hAnsi="Times New Roman"/>
          <w:sz w:val="26"/>
          <w:szCs w:val="26"/>
        </w:rPr>
        <w:t>- проведена очистка лесных массивов от сухостоев, валежников и горючего мусора в радиусе 100 метровой зоны от производственных цехов и 25 метров от кустовых площадок. Определена круглосуточная возможность доставки спецтехники для оперативного создания минерализованных полос по ограничению развития лесных пожаров.</w:t>
      </w:r>
    </w:p>
    <w:p w:rsidR="00D52A40" w:rsidRPr="003A47D1" w:rsidRDefault="00D52A40" w:rsidP="00D52A40">
      <w:pPr>
        <w:pStyle w:val="af8"/>
        <w:shd w:val="clear" w:color="auto" w:fill="FFFFFF"/>
        <w:ind w:firstLine="709"/>
        <w:jc w:val="both"/>
        <w:rPr>
          <w:rFonts w:ascii="Times New Roman" w:hAnsi="Times New Roman"/>
          <w:sz w:val="26"/>
          <w:szCs w:val="26"/>
        </w:rPr>
      </w:pPr>
      <w:r w:rsidRPr="003A47D1">
        <w:rPr>
          <w:rFonts w:ascii="Times New Roman" w:hAnsi="Times New Roman"/>
          <w:sz w:val="26"/>
          <w:szCs w:val="26"/>
        </w:rPr>
        <w:t>6.</w:t>
      </w:r>
      <w:r w:rsidR="00341BBD" w:rsidRPr="003A47D1">
        <w:rPr>
          <w:rFonts w:ascii="Times New Roman" w:hAnsi="Times New Roman"/>
          <w:sz w:val="26"/>
          <w:szCs w:val="26"/>
        </w:rPr>
        <w:t> </w:t>
      </w:r>
      <w:r w:rsidRPr="003A47D1">
        <w:rPr>
          <w:rFonts w:ascii="Times New Roman" w:hAnsi="Times New Roman"/>
          <w:sz w:val="26"/>
          <w:szCs w:val="26"/>
        </w:rPr>
        <w:t xml:space="preserve">Работа, проделанная рабочей группой по </w:t>
      </w:r>
      <w:proofErr w:type="gramStart"/>
      <w:r w:rsidRPr="003A47D1">
        <w:rPr>
          <w:rFonts w:ascii="Times New Roman" w:hAnsi="Times New Roman"/>
          <w:sz w:val="26"/>
          <w:szCs w:val="26"/>
        </w:rPr>
        <w:t>контролю за</w:t>
      </w:r>
      <w:proofErr w:type="gramEnd"/>
      <w:r w:rsidRPr="003A47D1">
        <w:rPr>
          <w:rFonts w:ascii="Times New Roman" w:hAnsi="Times New Roman"/>
          <w:sz w:val="26"/>
          <w:szCs w:val="26"/>
        </w:rPr>
        <w:t xml:space="preserve"> лесопарковой зоной:</w:t>
      </w:r>
    </w:p>
    <w:p w:rsidR="00D52A40" w:rsidRPr="003A47D1" w:rsidRDefault="00D52A40" w:rsidP="00D52A40">
      <w:pPr>
        <w:pStyle w:val="af8"/>
        <w:shd w:val="clear" w:color="auto" w:fill="FFFFFF"/>
        <w:ind w:firstLine="709"/>
        <w:jc w:val="both"/>
        <w:rPr>
          <w:rFonts w:ascii="Times New Roman" w:hAnsi="Times New Roman"/>
          <w:sz w:val="26"/>
          <w:szCs w:val="26"/>
        </w:rPr>
      </w:pPr>
      <w:r w:rsidRPr="003A47D1">
        <w:rPr>
          <w:rFonts w:ascii="Times New Roman" w:hAnsi="Times New Roman"/>
          <w:sz w:val="26"/>
          <w:szCs w:val="26"/>
        </w:rPr>
        <w:t>- проводится ежедневный мониторинг противопожарного состояния в лесах с помощью городской системы видеонаблюдения;</w:t>
      </w:r>
    </w:p>
    <w:p w:rsidR="00D52A40" w:rsidRPr="003A47D1" w:rsidRDefault="00D52A40" w:rsidP="00D52A40">
      <w:pPr>
        <w:pStyle w:val="af8"/>
        <w:shd w:val="clear" w:color="auto" w:fill="FFFFFF"/>
        <w:ind w:firstLine="709"/>
        <w:jc w:val="both"/>
        <w:rPr>
          <w:rFonts w:ascii="Times New Roman" w:hAnsi="Times New Roman"/>
          <w:sz w:val="26"/>
          <w:szCs w:val="26"/>
        </w:rPr>
      </w:pPr>
      <w:r w:rsidRPr="003A47D1">
        <w:rPr>
          <w:rFonts w:ascii="Times New Roman" w:hAnsi="Times New Roman"/>
          <w:sz w:val="26"/>
          <w:szCs w:val="26"/>
        </w:rPr>
        <w:t>- проведено 10 рейдов по садовым товариществам и возможным местам отдыха населения в лесных массивах, в ходе которых, проинструктирован 371 человек и распространена 371 памятка;</w:t>
      </w:r>
    </w:p>
    <w:p w:rsidR="00D52A40" w:rsidRPr="003A47D1" w:rsidRDefault="00D52A40" w:rsidP="00D52A40">
      <w:pPr>
        <w:pStyle w:val="af8"/>
        <w:shd w:val="clear" w:color="auto" w:fill="FFFFFF"/>
        <w:ind w:firstLine="709"/>
        <w:jc w:val="both"/>
        <w:rPr>
          <w:rFonts w:ascii="Times New Roman" w:hAnsi="Times New Roman"/>
          <w:sz w:val="26"/>
          <w:szCs w:val="26"/>
        </w:rPr>
      </w:pPr>
      <w:r w:rsidRPr="003A47D1">
        <w:rPr>
          <w:rFonts w:ascii="Times New Roman" w:hAnsi="Times New Roman"/>
          <w:sz w:val="26"/>
          <w:szCs w:val="26"/>
        </w:rPr>
        <w:t>- проводится круглосуточный мониторинг лесопожарной обстановки, сложившейся в муниципальном образовании;</w:t>
      </w:r>
    </w:p>
    <w:p w:rsidR="00D52A40" w:rsidRPr="003A47D1" w:rsidRDefault="00D52A40" w:rsidP="00D52A40">
      <w:pPr>
        <w:pStyle w:val="af8"/>
        <w:shd w:val="clear" w:color="auto" w:fill="FFFFFF"/>
        <w:ind w:firstLine="709"/>
        <w:jc w:val="both"/>
        <w:rPr>
          <w:rFonts w:ascii="Times New Roman" w:hAnsi="Times New Roman"/>
          <w:sz w:val="26"/>
          <w:szCs w:val="26"/>
        </w:rPr>
      </w:pPr>
      <w:r w:rsidRPr="003A47D1">
        <w:rPr>
          <w:rFonts w:ascii="Times New Roman" w:hAnsi="Times New Roman"/>
          <w:sz w:val="26"/>
          <w:szCs w:val="26"/>
        </w:rPr>
        <w:lastRenderedPageBreak/>
        <w:t>- информирование население о мерах пожарной безопасности на бегущих строках зданий «Администрации города», «ЕДДС города Когалыма» и «Когалымской городской больницы»;</w:t>
      </w:r>
    </w:p>
    <w:p w:rsidR="00D52A40" w:rsidRPr="003A47D1" w:rsidRDefault="00D52A40" w:rsidP="00D52A40">
      <w:pPr>
        <w:pStyle w:val="af8"/>
        <w:shd w:val="clear" w:color="auto" w:fill="FFFFFF"/>
        <w:ind w:firstLine="709"/>
        <w:jc w:val="both"/>
        <w:rPr>
          <w:rFonts w:ascii="Times New Roman" w:hAnsi="Times New Roman"/>
          <w:sz w:val="26"/>
          <w:szCs w:val="26"/>
        </w:rPr>
      </w:pPr>
      <w:r w:rsidRPr="003A47D1">
        <w:rPr>
          <w:rFonts w:ascii="Times New Roman" w:hAnsi="Times New Roman"/>
          <w:sz w:val="26"/>
          <w:szCs w:val="26"/>
        </w:rPr>
        <w:t>- опубликовано 5 статей в печатных средствах массовой информации;</w:t>
      </w:r>
    </w:p>
    <w:p w:rsidR="00D52A40" w:rsidRPr="003A47D1" w:rsidRDefault="00D52A40" w:rsidP="00D52A40">
      <w:pPr>
        <w:pStyle w:val="af8"/>
        <w:shd w:val="clear" w:color="auto" w:fill="FFFFFF"/>
        <w:ind w:firstLine="709"/>
        <w:jc w:val="both"/>
        <w:rPr>
          <w:rFonts w:ascii="Times New Roman" w:hAnsi="Times New Roman"/>
          <w:sz w:val="26"/>
          <w:szCs w:val="26"/>
        </w:rPr>
      </w:pPr>
      <w:r w:rsidRPr="003A47D1">
        <w:rPr>
          <w:rFonts w:ascii="Times New Roman" w:hAnsi="Times New Roman"/>
          <w:sz w:val="26"/>
          <w:szCs w:val="26"/>
        </w:rPr>
        <w:t>- 17 видов наглядной агитации (памяток, буклетов, листовок) общем тиражом 60860 шт</w:t>
      </w:r>
      <w:r w:rsidR="00341BBD" w:rsidRPr="003A47D1">
        <w:rPr>
          <w:rFonts w:ascii="Times New Roman" w:hAnsi="Times New Roman"/>
          <w:sz w:val="26"/>
          <w:szCs w:val="26"/>
        </w:rPr>
        <w:t>ук</w:t>
      </w:r>
      <w:r w:rsidRPr="003A47D1">
        <w:rPr>
          <w:rFonts w:ascii="Times New Roman" w:hAnsi="Times New Roman"/>
          <w:sz w:val="26"/>
          <w:szCs w:val="26"/>
        </w:rPr>
        <w:t>;</w:t>
      </w:r>
    </w:p>
    <w:p w:rsidR="00D52A40" w:rsidRPr="003A47D1" w:rsidRDefault="00D52A40" w:rsidP="00D52A40">
      <w:pPr>
        <w:pStyle w:val="af8"/>
        <w:shd w:val="clear" w:color="auto" w:fill="FFFFFF"/>
        <w:ind w:firstLine="709"/>
        <w:jc w:val="both"/>
        <w:rPr>
          <w:rFonts w:ascii="Times New Roman" w:hAnsi="Times New Roman"/>
          <w:sz w:val="26"/>
          <w:szCs w:val="26"/>
        </w:rPr>
      </w:pPr>
      <w:r w:rsidRPr="003A47D1">
        <w:rPr>
          <w:rFonts w:ascii="Times New Roman" w:hAnsi="Times New Roman"/>
          <w:sz w:val="26"/>
          <w:szCs w:val="26"/>
        </w:rPr>
        <w:t>- на официальном сайте Администрации города</w:t>
      </w:r>
      <w:r w:rsidR="00341BBD" w:rsidRPr="003A47D1">
        <w:rPr>
          <w:rFonts w:ascii="Times New Roman" w:hAnsi="Times New Roman"/>
          <w:sz w:val="26"/>
          <w:szCs w:val="26"/>
        </w:rPr>
        <w:t xml:space="preserve"> Когалыма</w:t>
      </w:r>
      <w:r w:rsidRPr="003A47D1">
        <w:rPr>
          <w:rFonts w:ascii="Times New Roman" w:hAnsi="Times New Roman"/>
          <w:sz w:val="26"/>
          <w:szCs w:val="26"/>
        </w:rPr>
        <w:t xml:space="preserve"> размещена актуальная информация о противопожарной обстановке в городе, памятки о мерах пожарной безопасности, правила поведения в лесах и др.;</w:t>
      </w:r>
    </w:p>
    <w:p w:rsidR="00D52A40" w:rsidRPr="003A47D1" w:rsidRDefault="00D52A40" w:rsidP="00D52A40">
      <w:pPr>
        <w:pStyle w:val="af8"/>
        <w:shd w:val="clear" w:color="auto" w:fill="FFFFFF"/>
        <w:ind w:firstLine="709"/>
        <w:jc w:val="both"/>
        <w:rPr>
          <w:rFonts w:ascii="Times New Roman" w:hAnsi="Times New Roman"/>
          <w:sz w:val="26"/>
          <w:szCs w:val="26"/>
        </w:rPr>
      </w:pPr>
      <w:r w:rsidRPr="003A47D1">
        <w:rPr>
          <w:rFonts w:ascii="Times New Roman" w:hAnsi="Times New Roman"/>
          <w:sz w:val="26"/>
          <w:szCs w:val="26"/>
        </w:rPr>
        <w:t>- в целях обеспечения безопасности детей в организованных и неорганизованных местах отдыха распространено 200 памяток о мерах пожарной безопасности в лесу;</w:t>
      </w:r>
    </w:p>
    <w:p w:rsidR="00D52A40" w:rsidRPr="003A47D1" w:rsidRDefault="00D52A40" w:rsidP="00D52A40">
      <w:pPr>
        <w:pStyle w:val="af8"/>
        <w:shd w:val="clear" w:color="auto" w:fill="FFFFFF"/>
        <w:ind w:firstLine="709"/>
        <w:jc w:val="both"/>
        <w:rPr>
          <w:rFonts w:ascii="Times New Roman" w:hAnsi="Times New Roman"/>
          <w:sz w:val="26"/>
          <w:szCs w:val="26"/>
        </w:rPr>
      </w:pPr>
      <w:r w:rsidRPr="003A47D1">
        <w:rPr>
          <w:rFonts w:ascii="Times New Roman" w:hAnsi="Times New Roman"/>
          <w:sz w:val="26"/>
          <w:szCs w:val="26"/>
        </w:rPr>
        <w:t>7. Работа, проделанная личным составом Когалымского пожарно-спасательного гарнизона:</w:t>
      </w:r>
    </w:p>
    <w:p w:rsidR="00D52A40" w:rsidRPr="003A47D1" w:rsidRDefault="00D52A40" w:rsidP="00D52A40">
      <w:pPr>
        <w:ind w:firstLine="709"/>
        <w:jc w:val="both"/>
        <w:rPr>
          <w:sz w:val="26"/>
          <w:szCs w:val="26"/>
        </w:rPr>
      </w:pPr>
      <w:r w:rsidRPr="003A47D1">
        <w:rPr>
          <w:sz w:val="26"/>
          <w:szCs w:val="26"/>
        </w:rPr>
        <w:t>С 01 мая 2016 года по 31 июня 2016 года сотрудниками ОНДиПР (по г. Когалыму) реализованы следующие мероприятия:</w:t>
      </w:r>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rPr>
      </w:pPr>
      <w:r w:rsidRPr="003A47D1">
        <w:rPr>
          <w:rFonts w:ascii="Times New Roman" w:hAnsi="Times New Roman"/>
          <w:sz w:val="26"/>
          <w:szCs w:val="26"/>
        </w:rPr>
        <w:t>проведено 20 профилактических рейдов в садоводческих, огороднических и дачных некоммерческих объединениях;</w:t>
      </w:r>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rPr>
      </w:pPr>
      <w:r w:rsidRPr="003A47D1">
        <w:rPr>
          <w:rFonts w:ascii="Times New Roman" w:hAnsi="Times New Roman"/>
          <w:sz w:val="26"/>
          <w:szCs w:val="26"/>
        </w:rPr>
        <w:t>проведены подворовые обходы 452 жилого дома, с охватом 460 человек;</w:t>
      </w:r>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rPr>
      </w:pPr>
      <w:r w:rsidRPr="003A47D1">
        <w:rPr>
          <w:rFonts w:ascii="Times New Roman" w:hAnsi="Times New Roman"/>
          <w:sz w:val="26"/>
          <w:szCs w:val="26"/>
        </w:rPr>
        <w:t xml:space="preserve">профилактическими рейдами охвачено 21 гаражно - </w:t>
      </w:r>
      <w:proofErr w:type="gramStart"/>
      <w:r w:rsidRPr="003A47D1">
        <w:rPr>
          <w:rFonts w:ascii="Times New Roman" w:hAnsi="Times New Roman"/>
          <w:sz w:val="26"/>
          <w:szCs w:val="26"/>
        </w:rPr>
        <w:t>строительный</w:t>
      </w:r>
      <w:proofErr w:type="gramEnd"/>
      <w:r w:rsidRPr="003A47D1">
        <w:rPr>
          <w:rFonts w:ascii="Times New Roman" w:hAnsi="Times New Roman"/>
          <w:sz w:val="26"/>
          <w:szCs w:val="26"/>
        </w:rPr>
        <w:t xml:space="preserve"> кооперативов, с охватом 242 гаражей;</w:t>
      </w:r>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rPr>
      </w:pPr>
      <w:r w:rsidRPr="003A47D1">
        <w:rPr>
          <w:rFonts w:ascii="Times New Roman" w:hAnsi="Times New Roman"/>
          <w:sz w:val="26"/>
          <w:szCs w:val="26"/>
        </w:rPr>
        <w:t>169 жилых зданий, в том числе 23 многоквартирных жилых дома с низкой пожарной устойчивостью;</w:t>
      </w:r>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rPr>
      </w:pPr>
      <w:r w:rsidRPr="003A47D1">
        <w:rPr>
          <w:rFonts w:ascii="Times New Roman" w:hAnsi="Times New Roman"/>
          <w:sz w:val="26"/>
          <w:szCs w:val="26"/>
        </w:rPr>
        <w:t>проинструктировано мерам пожарной безопасности 1195 человек;</w:t>
      </w:r>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rPr>
      </w:pPr>
      <w:r w:rsidRPr="003A47D1">
        <w:rPr>
          <w:rFonts w:ascii="Times New Roman" w:hAnsi="Times New Roman"/>
          <w:sz w:val="26"/>
          <w:szCs w:val="26"/>
        </w:rPr>
        <w:t>распространено 1195 экземпляров агитационных материалов (листовок, брошюр, информационных материалов);</w:t>
      </w:r>
    </w:p>
    <w:p w:rsidR="00D52A40" w:rsidRPr="003A47D1" w:rsidRDefault="00D52A40" w:rsidP="00341BBD">
      <w:pPr>
        <w:pStyle w:val="af8"/>
        <w:numPr>
          <w:ilvl w:val="0"/>
          <w:numId w:val="1"/>
        </w:numPr>
        <w:tabs>
          <w:tab w:val="left" w:pos="993"/>
        </w:tabs>
        <w:suppressAutoHyphens w:val="0"/>
        <w:ind w:left="0" w:firstLine="567"/>
        <w:jc w:val="both"/>
        <w:rPr>
          <w:rFonts w:ascii="Times New Roman" w:hAnsi="Times New Roman"/>
          <w:sz w:val="26"/>
          <w:szCs w:val="26"/>
        </w:rPr>
      </w:pPr>
      <w:r w:rsidRPr="003A47D1">
        <w:rPr>
          <w:rFonts w:ascii="Times New Roman" w:hAnsi="Times New Roman"/>
          <w:sz w:val="26"/>
          <w:szCs w:val="26"/>
        </w:rPr>
        <w:t>443 раза, в средствах массовой информации, освещены меры пожарной безопасности (телевидение - 40; радио - 242; печатные издания - 9, интернет - 5, рекламно</w:t>
      </w:r>
      <w:r w:rsidR="00341BBD" w:rsidRPr="003A47D1">
        <w:rPr>
          <w:rFonts w:ascii="Times New Roman" w:hAnsi="Times New Roman"/>
          <w:sz w:val="26"/>
          <w:szCs w:val="26"/>
        </w:rPr>
        <w:t>-</w:t>
      </w:r>
      <w:r w:rsidRPr="003A47D1">
        <w:rPr>
          <w:rFonts w:ascii="Times New Roman" w:hAnsi="Times New Roman"/>
          <w:sz w:val="26"/>
          <w:szCs w:val="26"/>
        </w:rPr>
        <w:t xml:space="preserve">информационное табло </w:t>
      </w:r>
      <w:r w:rsidR="00341BBD" w:rsidRPr="003A47D1">
        <w:rPr>
          <w:rFonts w:ascii="Times New Roman" w:hAnsi="Times New Roman"/>
          <w:sz w:val="26"/>
          <w:szCs w:val="26"/>
        </w:rPr>
        <w:t>-</w:t>
      </w:r>
      <w:r w:rsidRPr="003A47D1">
        <w:rPr>
          <w:rFonts w:ascii="Times New Roman" w:hAnsi="Times New Roman"/>
          <w:sz w:val="26"/>
          <w:szCs w:val="26"/>
        </w:rPr>
        <w:t xml:space="preserve"> 147);</w:t>
      </w:r>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rPr>
      </w:pPr>
      <w:r w:rsidRPr="003A47D1">
        <w:rPr>
          <w:rFonts w:ascii="Times New Roman" w:hAnsi="Times New Roman"/>
          <w:sz w:val="26"/>
          <w:szCs w:val="26"/>
        </w:rPr>
        <w:t>в 72 учреждениях организовано распространение памяток о мерах пожарной безопасности из них:</w:t>
      </w:r>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rPr>
      </w:pPr>
      <w:r w:rsidRPr="003A47D1">
        <w:rPr>
          <w:rFonts w:ascii="Times New Roman" w:hAnsi="Times New Roman"/>
          <w:sz w:val="26"/>
          <w:szCs w:val="26"/>
        </w:rPr>
        <w:t>служб доставки товаров - 2;</w:t>
      </w:r>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rPr>
      </w:pPr>
      <w:r w:rsidRPr="003A47D1">
        <w:rPr>
          <w:rFonts w:ascii="Times New Roman" w:hAnsi="Times New Roman"/>
          <w:sz w:val="26"/>
          <w:szCs w:val="26"/>
        </w:rPr>
        <w:t>управляющие компании - 12;</w:t>
      </w:r>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rPr>
      </w:pPr>
      <w:r w:rsidRPr="003A47D1">
        <w:rPr>
          <w:rFonts w:ascii="Times New Roman" w:hAnsi="Times New Roman"/>
          <w:sz w:val="26"/>
          <w:szCs w:val="26"/>
        </w:rPr>
        <w:t>учреждений торговли (в том числе сетевых) - 11;</w:t>
      </w:r>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rPr>
      </w:pPr>
      <w:r w:rsidRPr="003A47D1">
        <w:rPr>
          <w:rFonts w:ascii="Times New Roman" w:hAnsi="Times New Roman"/>
          <w:sz w:val="26"/>
          <w:szCs w:val="26"/>
        </w:rPr>
        <w:t>АЗС – 6;</w:t>
      </w:r>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rPr>
      </w:pPr>
      <w:r w:rsidRPr="003A47D1">
        <w:rPr>
          <w:rFonts w:ascii="Times New Roman" w:hAnsi="Times New Roman"/>
          <w:sz w:val="26"/>
          <w:szCs w:val="26"/>
        </w:rPr>
        <w:t>информационные центры, обслуживающие организации по оплате коммунальных услуг - 1.</w:t>
      </w:r>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rPr>
      </w:pPr>
      <w:r w:rsidRPr="003A47D1">
        <w:rPr>
          <w:rFonts w:ascii="Times New Roman" w:hAnsi="Times New Roman"/>
          <w:sz w:val="26"/>
          <w:szCs w:val="26"/>
        </w:rPr>
        <w:t>в салонах 40 автобусов, размещена информация о мерах пожарной безопасности</w:t>
      </w:r>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rPr>
      </w:pPr>
      <w:r w:rsidRPr="003A47D1">
        <w:rPr>
          <w:rFonts w:ascii="Times New Roman" w:hAnsi="Times New Roman"/>
          <w:sz w:val="26"/>
          <w:szCs w:val="26"/>
        </w:rPr>
        <w:t>проведён 1 рейд в местах возможного отдыха людей, проинструктировано 8 человек.</w:t>
      </w:r>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rPr>
      </w:pPr>
      <w:r w:rsidRPr="003A47D1">
        <w:rPr>
          <w:rFonts w:ascii="Times New Roman" w:hAnsi="Times New Roman"/>
          <w:sz w:val="26"/>
          <w:szCs w:val="26"/>
        </w:rPr>
        <w:t>организовано взаимодействие с ГИБДД, обществом охотников и рыболовов, органами местного самоуправления по распространению памяток о мерах пожарной безопасности в лесах, распространено 3830 памяток.</w:t>
      </w:r>
    </w:p>
    <w:p w:rsidR="00D52A40" w:rsidRPr="003A47D1" w:rsidRDefault="00D52A40" w:rsidP="00D52A40">
      <w:pPr>
        <w:shd w:val="clear" w:color="auto" w:fill="FFFFFF"/>
        <w:ind w:firstLine="709"/>
        <w:jc w:val="both"/>
        <w:rPr>
          <w:bCs/>
          <w:iCs/>
          <w:sz w:val="26"/>
          <w:szCs w:val="26"/>
        </w:rPr>
      </w:pPr>
      <w:r w:rsidRPr="003A47D1">
        <w:rPr>
          <w:bCs/>
          <w:iCs/>
          <w:sz w:val="26"/>
          <w:szCs w:val="26"/>
        </w:rPr>
        <w:t xml:space="preserve">Внештатными инспекторами по пожарной безопасности, </w:t>
      </w:r>
      <w:proofErr w:type="gramStart"/>
      <w:r w:rsidRPr="003A47D1">
        <w:rPr>
          <w:bCs/>
          <w:iCs/>
          <w:sz w:val="26"/>
          <w:szCs w:val="26"/>
        </w:rPr>
        <w:t>обслуживающих</w:t>
      </w:r>
      <w:proofErr w:type="gramEnd"/>
      <w:r w:rsidRPr="003A47D1">
        <w:rPr>
          <w:bCs/>
          <w:iCs/>
          <w:sz w:val="26"/>
          <w:szCs w:val="26"/>
        </w:rPr>
        <w:t xml:space="preserve"> жилищный фонд, проведены следующие профилактические мероприятия:</w:t>
      </w:r>
    </w:p>
    <w:p w:rsidR="00D52A40" w:rsidRPr="003A47D1" w:rsidRDefault="00D52A40" w:rsidP="00D52A40">
      <w:pPr>
        <w:shd w:val="clear" w:color="auto" w:fill="FFFFFF"/>
        <w:ind w:firstLine="709"/>
        <w:jc w:val="both"/>
        <w:rPr>
          <w:sz w:val="26"/>
          <w:szCs w:val="26"/>
          <w:lang w:eastAsia="en-US"/>
        </w:rPr>
      </w:pPr>
      <w:r w:rsidRPr="003A47D1">
        <w:rPr>
          <w:sz w:val="26"/>
          <w:szCs w:val="26"/>
          <w:lang w:eastAsia="en-US"/>
        </w:rPr>
        <w:t>- проведено 10885 инструктажа с жителями по пожарной безопасности;</w:t>
      </w:r>
    </w:p>
    <w:p w:rsidR="00D52A40" w:rsidRPr="003A47D1" w:rsidRDefault="00D52A40" w:rsidP="00D52A40">
      <w:pPr>
        <w:shd w:val="clear" w:color="auto" w:fill="FFFFFF"/>
        <w:ind w:firstLine="709"/>
        <w:jc w:val="both"/>
        <w:rPr>
          <w:sz w:val="26"/>
          <w:szCs w:val="26"/>
          <w:lang w:eastAsia="en-US"/>
        </w:rPr>
      </w:pPr>
      <w:r w:rsidRPr="003A47D1">
        <w:rPr>
          <w:sz w:val="26"/>
          <w:szCs w:val="26"/>
          <w:lang w:eastAsia="en-US"/>
        </w:rPr>
        <w:t>- вручено 10885 памятки по пожарной безопасности;</w:t>
      </w:r>
    </w:p>
    <w:p w:rsidR="00D52A40" w:rsidRPr="003A47D1" w:rsidRDefault="00D52A40" w:rsidP="00D52A40">
      <w:pPr>
        <w:shd w:val="clear" w:color="auto" w:fill="FFFFFF"/>
        <w:ind w:firstLine="709"/>
        <w:jc w:val="both"/>
        <w:rPr>
          <w:sz w:val="26"/>
          <w:szCs w:val="26"/>
          <w:lang w:eastAsia="en-US"/>
        </w:rPr>
      </w:pPr>
      <w:r w:rsidRPr="003A47D1">
        <w:rPr>
          <w:sz w:val="26"/>
          <w:szCs w:val="26"/>
          <w:lang w:eastAsia="en-US"/>
        </w:rPr>
        <w:t>- вывешено 3267 памятки на досках объявления в подъездах жилых домов;</w:t>
      </w:r>
    </w:p>
    <w:p w:rsidR="00D52A40" w:rsidRPr="003A47D1" w:rsidRDefault="00D52A40" w:rsidP="00D52A40">
      <w:pPr>
        <w:ind w:firstLine="709"/>
        <w:jc w:val="both"/>
        <w:rPr>
          <w:sz w:val="26"/>
          <w:szCs w:val="26"/>
          <w:lang w:eastAsia="en-US"/>
        </w:rPr>
      </w:pPr>
      <w:r w:rsidRPr="003A47D1">
        <w:rPr>
          <w:sz w:val="26"/>
          <w:szCs w:val="26"/>
          <w:lang w:eastAsia="en-US"/>
        </w:rPr>
        <w:lastRenderedPageBreak/>
        <w:t>- проведено 944 проверки жилых домов на предмет выявления нарушений требований пожарной безопасности.</w:t>
      </w:r>
    </w:p>
    <w:p w:rsidR="00D52A40" w:rsidRPr="003A47D1" w:rsidRDefault="00D52A40" w:rsidP="00D52A40">
      <w:pPr>
        <w:pStyle w:val="af8"/>
        <w:ind w:firstLine="709"/>
        <w:jc w:val="both"/>
        <w:rPr>
          <w:rFonts w:ascii="Times New Roman" w:hAnsi="Times New Roman"/>
          <w:sz w:val="26"/>
          <w:szCs w:val="26"/>
          <w:lang w:eastAsia="en-US"/>
        </w:rPr>
      </w:pPr>
      <w:r w:rsidRPr="003A47D1">
        <w:rPr>
          <w:rFonts w:ascii="Times New Roman" w:hAnsi="Times New Roman"/>
          <w:sz w:val="26"/>
          <w:szCs w:val="26"/>
          <w:lang w:eastAsia="en-US"/>
        </w:rPr>
        <w:t>На бланках квитанций по оплате жилищно - коммунальных услуг размещена памятка пожарной безопасности с тиражом 42 000 экземпляров.</w:t>
      </w:r>
    </w:p>
    <w:p w:rsidR="00D52A40" w:rsidRPr="003A47D1" w:rsidRDefault="00D52A40" w:rsidP="00D52A40">
      <w:pPr>
        <w:autoSpaceDE w:val="0"/>
        <w:autoSpaceDN w:val="0"/>
        <w:adjustRightInd w:val="0"/>
        <w:ind w:firstLine="709"/>
        <w:jc w:val="both"/>
        <w:rPr>
          <w:bCs/>
          <w:sz w:val="26"/>
          <w:szCs w:val="26"/>
        </w:rPr>
      </w:pPr>
      <w:proofErr w:type="gramStart"/>
      <w:r w:rsidRPr="003A47D1">
        <w:rPr>
          <w:bCs/>
          <w:sz w:val="26"/>
          <w:szCs w:val="26"/>
        </w:rPr>
        <w:t>Отделом надзорной деятельности и профилактической работы (по городу Когалыму) с 04</w:t>
      </w:r>
      <w:r w:rsidR="00341BBD" w:rsidRPr="003A47D1">
        <w:rPr>
          <w:bCs/>
          <w:sz w:val="26"/>
          <w:szCs w:val="26"/>
        </w:rPr>
        <w:t xml:space="preserve"> августа </w:t>
      </w:r>
      <w:r w:rsidRPr="003A47D1">
        <w:rPr>
          <w:bCs/>
          <w:sz w:val="26"/>
          <w:szCs w:val="26"/>
        </w:rPr>
        <w:t>2016</w:t>
      </w:r>
      <w:r w:rsidR="00341BBD" w:rsidRPr="003A47D1">
        <w:rPr>
          <w:bCs/>
          <w:sz w:val="26"/>
          <w:szCs w:val="26"/>
        </w:rPr>
        <w:t xml:space="preserve"> года</w:t>
      </w:r>
      <w:r w:rsidRPr="003A47D1">
        <w:rPr>
          <w:bCs/>
          <w:sz w:val="26"/>
          <w:szCs w:val="26"/>
        </w:rPr>
        <w:t xml:space="preserve"> по 09</w:t>
      </w:r>
      <w:r w:rsidR="00341BBD" w:rsidRPr="003A47D1">
        <w:rPr>
          <w:bCs/>
          <w:sz w:val="26"/>
          <w:szCs w:val="26"/>
        </w:rPr>
        <w:t xml:space="preserve"> августа </w:t>
      </w:r>
      <w:r w:rsidRPr="003A47D1">
        <w:rPr>
          <w:bCs/>
          <w:sz w:val="26"/>
          <w:szCs w:val="26"/>
        </w:rPr>
        <w:t>2016</w:t>
      </w:r>
      <w:r w:rsidR="00341BBD" w:rsidRPr="003A47D1">
        <w:rPr>
          <w:bCs/>
          <w:sz w:val="26"/>
          <w:szCs w:val="26"/>
        </w:rPr>
        <w:t xml:space="preserve"> года</w:t>
      </w:r>
      <w:r w:rsidRPr="003A47D1">
        <w:rPr>
          <w:bCs/>
          <w:sz w:val="26"/>
          <w:szCs w:val="26"/>
        </w:rPr>
        <w:t xml:space="preserve"> приняло участие в комиссии по приёмке 26 образовательных организаций к новому учебному году, из которых 9 школ, 1 организация среднего профессионального образования, 14 образовательных организаций для детей дошкольного возраста и 2 образовательных организации дополнительного образования детей.</w:t>
      </w:r>
      <w:proofErr w:type="gramEnd"/>
    </w:p>
    <w:p w:rsidR="00D52A40" w:rsidRPr="003A47D1" w:rsidRDefault="00D52A40" w:rsidP="00341BBD">
      <w:pPr>
        <w:pStyle w:val="af8"/>
        <w:ind w:firstLine="709"/>
        <w:jc w:val="both"/>
        <w:rPr>
          <w:rFonts w:ascii="Times New Roman" w:hAnsi="Times New Roman"/>
          <w:sz w:val="26"/>
          <w:szCs w:val="26"/>
          <w:lang w:eastAsia="en-US"/>
        </w:rPr>
      </w:pPr>
      <w:r w:rsidRPr="003A47D1">
        <w:rPr>
          <w:rFonts w:ascii="Times New Roman" w:hAnsi="Times New Roman"/>
          <w:bCs/>
          <w:sz w:val="26"/>
          <w:szCs w:val="26"/>
        </w:rPr>
        <w:t>В ходе приёмки проверялось наличие и исправность систем автоматической пожарной защиты (автоматической пожарной сигнализации, оповещения, дымоудаления), аварийного освещения, противопожарного водоснабжения, огнезащиты деревянных конструкций, содержания эвакуационных путей и выходов, наличия и исправности первич</w:t>
      </w:r>
      <w:r w:rsidR="00341BBD" w:rsidRPr="003A47D1">
        <w:rPr>
          <w:rFonts w:ascii="Times New Roman" w:hAnsi="Times New Roman"/>
          <w:bCs/>
          <w:sz w:val="26"/>
          <w:szCs w:val="26"/>
        </w:rPr>
        <w:t>ных средств пожаротушения -</w:t>
      </w:r>
      <w:r w:rsidRPr="003A47D1">
        <w:rPr>
          <w:rFonts w:ascii="Times New Roman" w:hAnsi="Times New Roman"/>
          <w:bCs/>
          <w:sz w:val="26"/>
          <w:szCs w:val="26"/>
        </w:rPr>
        <w:t xml:space="preserve"> огнетушителей. Особое внимание уделялось организационно-техническому характеру. Проверены соответствующие приказы руководителей о соблюдении противопожарного режима, назначение ответственных за соблюдение требований пожарной безопасности. Проведена проверка знаний у персонала по соблюдению требований правил пожарной безопасности и навыков действий в случае пожара, в том числе посредством практической отработки действий. Проведено 26 тренировок, с охватом 442 человека (учителя, дежурный персонал). По результатам приёмки образовательных организаций к новому учебному году нарушений требований пожарной безопасности не выявлено.</w:t>
      </w:r>
    </w:p>
    <w:p w:rsidR="00D52A40" w:rsidRPr="003A47D1" w:rsidRDefault="00D52A40" w:rsidP="00341BBD">
      <w:pPr>
        <w:ind w:firstLine="709"/>
        <w:jc w:val="both"/>
        <w:rPr>
          <w:sz w:val="26"/>
          <w:szCs w:val="26"/>
        </w:rPr>
      </w:pPr>
      <w:r w:rsidRPr="003A47D1">
        <w:rPr>
          <w:sz w:val="26"/>
          <w:szCs w:val="26"/>
        </w:rPr>
        <w:t>В сентябре месяце была размещена наглядная агитация в магазинах, осуществляющие розничную торговлю алкогольной продукцией размещена информация о высокой вероятности возникновения пожаров, гибели и травматизма людей при нахождении их в состоянии алкогольного опьянения, также на всех остановках общественного транспорта и в местах массового скопления людей размещена наглядная агитация противопожарной направленности.</w:t>
      </w:r>
    </w:p>
    <w:p w:rsidR="00D52A40" w:rsidRPr="003A47D1" w:rsidRDefault="00D52A40" w:rsidP="00341BBD">
      <w:pPr>
        <w:ind w:firstLine="709"/>
        <w:jc w:val="both"/>
        <w:rPr>
          <w:sz w:val="26"/>
          <w:szCs w:val="26"/>
        </w:rPr>
      </w:pPr>
      <w:proofErr w:type="gramStart"/>
      <w:r w:rsidRPr="003A47D1">
        <w:rPr>
          <w:sz w:val="26"/>
          <w:szCs w:val="26"/>
        </w:rPr>
        <w:t>Обновлены стенды и уголки пожарной безопасности в жилых домах, общежитиях, гостиницах, учебных заведениях, учреждениях культуры, здравоохранения, промышленных предприятиях, в СОНТах, общественных транспортных средствах (маршрутки, автобусы), остановках.</w:t>
      </w:r>
      <w:proofErr w:type="gramEnd"/>
      <w:r w:rsidRPr="003A47D1">
        <w:rPr>
          <w:sz w:val="26"/>
          <w:szCs w:val="26"/>
        </w:rPr>
        <w:t xml:space="preserve"> Тематика памяток: «Правила ПБ на территориях СОТ», «Будь осторожен с </w:t>
      </w:r>
      <w:proofErr w:type="spellStart"/>
      <w:r w:rsidRPr="003A47D1">
        <w:rPr>
          <w:sz w:val="26"/>
          <w:szCs w:val="26"/>
        </w:rPr>
        <w:t>огнем</w:t>
      </w:r>
      <w:proofErr w:type="spellEnd"/>
      <w:r w:rsidRPr="003A47D1">
        <w:rPr>
          <w:sz w:val="26"/>
          <w:szCs w:val="26"/>
        </w:rPr>
        <w:t xml:space="preserve">!», «Электричество», «Действия во время пожара», «Пожарная безопасность для детей», «Пожарная безопасность в быту». </w:t>
      </w:r>
    </w:p>
    <w:p w:rsidR="00D52A40" w:rsidRPr="003A47D1" w:rsidRDefault="00D52A40" w:rsidP="00341BBD">
      <w:pPr>
        <w:ind w:firstLine="709"/>
        <w:jc w:val="both"/>
        <w:rPr>
          <w:sz w:val="26"/>
          <w:szCs w:val="26"/>
        </w:rPr>
      </w:pPr>
      <w:r w:rsidRPr="003A47D1">
        <w:rPr>
          <w:sz w:val="26"/>
          <w:szCs w:val="26"/>
        </w:rPr>
        <w:t xml:space="preserve">На территории города Когалыма размещено 11 стендов «Сообщает - 01».                    На стендах ежемесячно обновляется информация об обстановке с пожарами и их профилактике, «Телефон доверия» МЧС, </w:t>
      </w:r>
      <w:proofErr w:type="spellStart"/>
      <w:r w:rsidR="00341BBD" w:rsidRPr="003A47D1">
        <w:rPr>
          <w:sz w:val="26"/>
          <w:szCs w:val="26"/>
        </w:rPr>
        <w:t>С</w:t>
      </w:r>
      <w:r w:rsidRPr="003A47D1">
        <w:rPr>
          <w:sz w:val="26"/>
          <w:szCs w:val="26"/>
        </w:rPr>
        <w:t>рЦ</w:t>
      </w:r>
      <w:proofErr w:type="spellEnd"/>
      <w:r w:rsidRPr="003A47D1">
        <w:rPr>
          <w:sz w:val="26"/>
          <w:szCs w:val="26"/>
        </w:rPr>
        <w:t>, ГУ МЧС РФ по ХМАО</w:t>
      </w:r>
      <w:r w:rsidR="00341BBD" w:rsidRPr="003A47D1">
        <w:rPr>
          <w:sz w:val="26"/>
          <w:szCs w:val="26"/>
        </w:rPr>
        <w:t> – </w:t>
      </w:r>
      <w:r w:rsidRPr="003A47D1">
        <w:rPr>
          <w:sz w:val="26"/>
          <w:szCs w:val="26"/>
        </w:rPr>
        <w:t>Югре.</w:t>
      </w:r>
    </w:p>
    <w:p w:rsidR="00D52A40" w:rsidRPr="003A47D1" w:rsidRDefault="00D52A40" w:rsidP="00D52A40">
      <w:pPr>
        <w:pStyle w:val="100"/>
        <w:tabs>
          <w:tab w:val="left" w:pos="993"/>
        </w:tabs>
        <w:ind w:firstLine="709"/>
        <w:jc w:val="both"/>
        <w:rPr>
          <w:rFonts w:ascii="Times New Roman" w:hAnsi="Times New Roman"/>
          <w:sz w:val="26"/>
          <w:szCs w:val="26"/>
        </w:rPr>
      </w:pPr>
      <w:proofErr w:type="gramStart"/>
      <w:r w:rsidRPr="003A47D1">
        <w:rPr>
          <w:rFonts w:ascii="Times New Roman" w:hAnsi="Times New Roman"/>
          <w:sz w:val="26"/>
          <w:szCs w:val="26"/>
        </w:rPr>
        <w:t>15 сентября 2016 года в Администрации города Когалыма проведено совещание с руководителями компаний по управлению многоквартирным жилым фондом, расположенном на территории города Когалыма, с участием организации по обслуживанию электросетей жилого фонда с целью рассмотрения вопроса информирования населения мерам пожарной безопасности, порядку действий в случае пожара, силами работников управляющих компаний.</w:t>
      </w:r>
      <w:proofErr w:type="gramEnd"/>
      <w:r w:rsidRPr="003A47D1">
        <w:rPr>
          <w:rFonts w:ascii="Times New Roman" w:hAnsi="Times New Roman"/>
          <w:sz w:val="26"/>
          <w:szCs w:val="26"/>
        </w:rPr>
        <w:t xml:space="preserve"> Данное совещание было весьма актуально и нашло понимание важности данного вопроса со стороны руководителей управляющих компаний.</w:t>
      </w:r>
    </w:p>
    <w:p w:rsidR="00D52A40" w:rsidRPr="003A47D1" w:rsidRDefault="00D52A40" w:rsidP="00D52A40">
      <w:pPr>
        <w:pStyle w:val="100"/>
        <w:tabs>
          <w:tab w:val="left" w:pos="993"/>
        </w:tabs>
        <w:ind w:firstLine="709"/>
        <w:jc w:val="both"/>
        <w:rPr>
          <w:rFonts w:ascii="Times New Roman" w:hAnsi="Times New Roman"/>
          <w:sz w:val="26"/>
          <w:szCs w:val="26"/>
        </w:rPr>
      </w:pPr>
      <w:proofErr w:type="gramStart"/>
      <w:r w:rsidRPr="003A47D1">
        <w:rPr>
          <w:rFonts w:ascii="Times New Roman" w:hAnsi="Times New Roman"/>
          <w:sz w:val="26"/>
          <w:szCs w:val="26"/>
        </w:rPr>
        <w:t xml:space="preserve">21 сентября 2016 года Администрации города Когалыма проведено совещание с председателями садоводческих, огороднических и дачных некоммерческих </w:t>
      </w:r>
      <w:r w:rsidRPr="003A47D1">
        <w:rPr>
          <w:rFonts w:ascii="Times New Roman" w:hAnsi="Times New Roman"/>
          <w:sz w:val="26"/>
          <w:szCs w:val="26"/>
        </w:rPr>
        <w:lastRenderedPageBreak/>
        <w:t>объединений граждан, с целью разъяснения и проверки реализации требований статьи 26 Федерального закона от 15 апреля 1998 года № 66-ФЗ «О садоводческих, огороднических и дачных некоммерческих объединений граждан», касающихся создания комиссий этими объединениями по контролю за соблюдением законодательства, в том числе за выполнением требований пожарной</w:t>
      </w:r>
      <w:proofErr w:type="gramEnd"/>
      <w:r w:rsidRPr="003A47D1">
        <w:rPr>
          <w:rFonts w:ascii="Times New Roman" w:hAnsi="Times New Roman"/>
          <w:sz w:val="26"/>
          <w:szCs w:val="26"/>
        </w:rPr>
        <w:t xml:space="preserve"> безопасности при эксплуатации печей, электросетей, электроустановок, средств пожаротушения. Подготовлена и направлена информация в прокуратуру о недостаточной реализации требовани</w:t>
      </w:r>
      <w:r w:rsidR="00341BBD" w:rsidRPr="003A47D1">
        <w:rPr>
          <w:rFonts w:ascii="Times New Roman" w:hAnsi="Times New Roman"/>
          <w:sz w:val="26"/>
          <w:szCs w:val="26"/>
        </w:rPr>
        <w:t>й данной нормы, отражённой в статье</w:t>
      </w:r>
      <w:r w:rsidRPr="003A47D1">
        <w:rPr>
          <w:rFonts w:ascii="Times New Roman" w:hAnsi="Times New Roman"/>
          <w:sz w:val="26"/>
          <w:szCs w:val="26"/>
        </w:rPr>
        <w:t xml:space="preserve"> 26 Федерального закона </w:t>
      </w:r>
      <w:r w:rsidR="00341BBD" w:rsidRPr="003A47D1">
        <w:rPr>
          <w:rFonts w:ascii="Times New Roman" w:hAnsi="Times New Roman"/>
          <w:sz w:val="26"/>
          <w:szCs w:val="26"/>
        </w:rPr>
        <w:t>от 15 апреля 1998 года</w:t>
      </w:r>
      <w:r w:rsidR="00341BBD" w:rsidRPr="003A47D1">
        <w:rPr>
          <w:rFonts w:ascii="Times New Roman" w:hAnsi="Times New Roman"/>
          <w:sz w:val="26"/>
          <w:szCs w:val="26"/>
        </w:rPr>
        <w:t xml:space="preserve"> </w:t>
      </w:r>
      <w:r w:rsidRPr="003A47D1">
        <w:rPr>
          <w:rFonts w:ascii="Times New Roman" w:hAnsi="Times New Roman"/>
          <w:sz w:val="26"/>
          <w:szCs w:val="26"/>
        </w:rPr>
        <w:t>№ 66-ФЗ</w:t>
      </w:r>
      <w:r w:rsidR="00341BBD" w:rsidRPr="003A47D1">
        <w:rPr>
          <w:rFonts w:ascii="Times New Roman" w:hAnsi="Times New Roman"/>
          <w:sz w:val="26"/>
          <w:szCs w:val="26"/>
        </w:rPr>
        <w:t>.</w:t>
      </w:r>
    </w:p>
    <w:p w:rsidR="00D52A40" w:rsidRPr="003A47D1" w:rsidRDefault="00D52A40" w:rsidP="00341BBD">
      <w:pPr>
        <w:pStyle w:val="100"/>
        <w:ind w:firstLine="709"/>
        <w:jc w:val="both"/>
        <w:rPr>
          <w:rFonts w:ascii="Times New Roman" w:hAnsi="Times New Roman"/>
          <w:bCs/>
          <w:sz w:val="26"/>
          <w:szCs w:val="26"/>
          <w:lang w:eastAsia="ar-SA"/>
        </w:rPr>
      </w:pPr>
      <w:r w:rsidRPr="003A47D1">
        <w:rPr>
          <w:rFonts w:ascii="Times New Roman" w:hAnsi="Times New Roman"/>
          <w:sz w:val="26"/>
          <w:szCs w:val="26"/>
        </w:rPr>
        <w:t xml:space="preserve">В 30 крупных организаций города Когалыма направлены информационные письма о целесообразности усиления </w:t>
      </w:r>
      <w:proofErr w:type="gramStart"/>
      <w:r w:rsidRPr="003A47D1">
        <w:rPr>
          <w:rFonts w:ascii="Times New Roman" w:hAnsi="Times New Roman"/>
          <w:sz w:val="26"/>
          <w:szCs w:val="26"/>
        </w:rPr>
        <w:t>контроля за</w:t>
      </w:r>
      <w:proofErr w:type="gramEnd"/>
      <w:r w:rsidRPr="003A47D1">
        <w:rPr>
          <w:rFonts w:ascii="Times New Roman" w:hAnsi="Times New Roman"/>
          <w:sz w:val="26"/>
          <w:szCs w:val="26"/>
        </w:rPr>
        <w:t xml:space="preserve"> пропускным режимом, ввиду имеющих место быть случаев возникновения пожаров, гибели и травматизма людей, </w:t>
      </w:r>
      <w:r w:rsidRPr="003A47D1">
        <w:rPr>
          <w:rFonts w:ascii="Times New Roman" w:hAnsi="Times New Roman"/>
          <w:bCs/>
          <w:sz w:val="26"/>
          <w:szCs w:val="26"/>
          <w:lang w:eastAsia="ar-SA"/>
        </w:rPr>
        <w:t>уничтожения имущества по причине нарушения требований пожарной безопасности посторонними лицами, проникшими на территорию предприятий.</w:t>
      </w:r>
    </w:p>
    <w:p w:rsidR="00D52A40" w:rsidRPr="003A47D1" w:rsidRDefault="00D52A40" w:rsidP="00D52A40">
      <w:pPr>
        <w:ind w:firstLine="720"/>
        <w:jc w:val="both"/>
        <w:rPr>
          <w:bCs/>
          <w:sz w:val="26"/>
          <w:szCs w:val="26"/>
          <w:lang w:eastAsia="ar-SA"/>
        </w:rPr>
      </w:pPr>
      <w:r w:rsidRPr="003A47D1">
        <w:rPr>
          <w:bCs/>
          <w:sz w:val="26"/>
          <w:szCs w:val="26"/>
          <w:lang w:eastAsia="ar-SA"/>
        </w:rPr>
        <w:t>Н</w:t>
      </w:r>
      <w:r w:rsidR="00341BBD" w:rsidRPr="003A47D1">
        <w:rPr>
          <w:bCs/>
          <w:sz w:val="26"/>
          <w:szCs w:val="26"/>
          <w:lang w:eastAsia="ar-SA"/>
        </w:rPr>
        <w:t>а основании согласованного план</w:t>
      </w:r>
      <w:r w:rsidRPr="003A47D1">
        <w:rPr>
          <w:bCs/>
          <w:sz w:val="26"/>
          <w:szCs w:val="26"/>
          <w:lang w:eastAsia="ar-SA"/>
        </w:rPr>
        <w:t xml:space="preserve">-графика проведения практических тренировок по эвакуации на объектах </w:t>
      </w:r>
      <w:proofErr w:type="gramStart"/>
      <w:r w:rsidRPr="003A47D1">
        <w:rPr>
          <w:bCs/>
          <w:sz w:val="26"/>
          <w:szCs w:val="26"/>
          <w:lang w:eastAsia="ar-SA"/>
        </w:rPr>
        <w:t>управления образования Администрации города Когалыма</w:t>
      </w:r>
      <w:proofErr w:type="gramEnd"/>
      <w:r w:rsidRPr="003A47D1">
        <w:rPr>
          <w:bCs/>
          <w:sz w:val="26"/>
          <w:szCs w:val="26"/>
          <w:lang w:eastAsia="ar-SA"/>
        </w:rPr>
        <w:t xml:space="preserve"> на 2016 год, в период с 19 сентября 2016 года по 30 сентября 2016 года, на 25 объектах образования города Когалыма, проведены тренировки по отработке эвакуации людей из здания при пожаре.</w:t>
      </w:r>
    </w:p>
    <w:p w:rsidR="00D52A40" w:rsidRPr="003A47D1" w:rsidRDefault="00D52A40" w:rsidP="00D52A40">
      <w:pPr>
        <w:ind w:firstLine="720"/>
        <w:jc w:val="both"/>
        <w:rPr>
          <w:bCs/>
          <w:sz w:val="26"/>
          <w:szCs w:val="26"/>
          <w:lang w:eastAsia="ar-SA"/>
        </w:rPr>
      </w:pPr>
      <w:r w:rsidRPr="003A47D1">
        <w:rPr>
          <w:bCs/>
          <w:sz w:val="26"/>
          <w:szCs w:val="26"/>
          <w:lang w:eastAsia="ar-SA"/>
        </w:rPr>
        <w:t>По результатам данных мероприятий, все объекты образования уложились в нормативное время. Всего из зданий эвакуировано 6825 детей, и 1156 сотрудников, в ходе проведённых отработок были выявлены несущественные нарушения, которые устранены в ходе отработок.</w:t>
      </w:r>
    </w:p>
    <w:p w:rsidR="00D52A40" w:rsidRPr="003A47D1" w:rsidRDefault="00D52A40" w:rsidP="00D52A40">
      <w:pPr>
        <w:pStyle w:val="100"/>
        <w:tabs>
          <w:tab w:val="left" w:pos="993"/>
        </w:tabs>
        <w:ind w:firstLine="709"/>
        <w:jc w:val="both"/>
        <w:rPr>
          <w:rFonts w:ascii="Times New Roman" w:hAnsi="Times New Roman"/>
          <w:bCs/>
          <w:sz w:val="26"/>
          <w:szCs w:val="26"/>
          <w:lang w:eastAsia="ar-SA"/>
        </w:rPr>
      </w:pPr>
      <w:r w:rsidRPr="003A47D1">
        <w:rPr>
          <w:rFonts w:ascii="Times New Roman" w:hAnsi="Times New Roman"/>
          <w:bCs/>
          <w:sz w:val="26"/>
          <w:szCs w:val="26"/>
          <w:lang w:eastAsia="ar-SA"/>
        </w:rPr>
        <w:t>Во всех образовательных учреждениях города распространены видеоролики, на противопожарную тематику которые транслируются в постоянном режиме.</w:t>
      </w:r>
    </w:p>
    <w:p w:rsidR="00D52A40" w:rsidRPr="003A47D1" w:rsidRDefault="00D52A40" w:rsidP="00D52A40">
      <w:pPr>
        <w:pStyle w:val="100"/>
        <w:tabs>
          <w:tab w:val="left" w:pos="993"/>
        </w:tabs>
        <w:ind w:firstLine="709"/>
        <w:jc w:val="both"/>
        <w:rPr>
          <w:rFonts w:ascii="Times New Roman" w:hAnsi="Times New Roman"/>
          <w:bCs/>
          <w:sz w:val="26"/>
          <w:szCs w:val="26"/>
          <w:lang w:eastAsia="ar-SA"/>
        </w:rPr>
      </w:pPr>
      <w:r w:rsidRPr="003A47D1">
        <w:rPr>
          <w:rFonts w:ascii="Times New Roman" w:hAnsi="Times New Roman"/>
          <w:bCs/>
          <w:sz w:val="26"/>
          <w:szCs w:val="26"/>
          <w:lang w:eastAsia="ar-SA"/>
        </w:rPr>
        <w:t xml:space="preserve">До </w:t>
      </w:r>
      <w:proofErr w:type="gramStart"/>
      <w:r w:rsidRPr="003A47D1">
        <w:rPr>
          <w:rFonts w:ascii="Times New Roman" w:hAnsi="Times New Roman"/>
          <w:bCs/>
          <w:sz w:val="26"/>
          <w:szCs w:val="26"/>
          <w:lang w:eastAsia="ar-SA"/>
        </w:rPr>
        <w:t>каждого родителя ребёнка, посещающего дошкольные образовательные учреждения донесена</w:t>
      </w:r>
      <w:proofErr w:type="gramEnd"/>
      <w:r w:rsidRPr="003A47D1">
        <w:rPr>
          <w:rFonts w:ascii="Times New Roman" w:hAnsi="Times New Roman"/>
          <w:bCs/>
          <w:sz w:val="26"/>
          <w:szCs w:val="26"/>
          <w:lang w:eastAsia="ar-SA"/>
        </w:rPr>
        <w:t xml:space="preserve"> информация противопожарной направленности путём распространения памяток через персонал образовательных учреждений, с охватом 5603.</w:t>
      </w:r>
    </w:p>
    <w:p w:rsidR="00D52A40" w:rsidRPr="003A47D1" w:rsidRDefault="00D52A40" w:rsidP="00D52A40">
      <w:pPr>
        <w:ind w:firstLine="720"/>
        <w:jc w:val="both"/>
        <w:rPr>
          <w:bCs/>
          <w:sz w:val="26"/>
          <w:szCs w:val="26"/>
          <w:lang w:eastAsia="ar-SA"/>
        </w:rPr>
      </w:pPr>
      <w:proofErr w:type="gramStart"/>
      <w:r w:rsidRPr="003A47D1">
        <w:rPr>
          <w:bCs/>
          <w:sz w:val="26"/>
          <w:szCs w:val="26"/>
          <w:lang w:eastAsia="ar-SA"/>
        </w:rPr>
        <w:t>10 октября 2016 года в Администрации города Когалыма, проведено совместное совещание с законными представителями объектов образования по разъяснению и недопущению нарушений, выявленных в ходе тренировок по отработке эвакуации людей из здания при пожаре, а также обратили внимание на активизацию работы по пропаганде и размещению наглядной агитации по тематике пожарной безопасности в закреплённых учреждениях.</w:t>
      </w:r>
      <w:proofErr w:type="gramEnd"/>
    </w:p>
    <w:p w:rsidR="00D52A40" w:rsidRPr="003A47D1" w:rsidRDefault="00D52A40" w:rsidP="00D52A40">
      <w:pPr>
        <w:pStyle w:val="100"/>
        <w:tabs>
          <w:tab w:val="left" w:pos="993"/>
        </w:tabs>
        <w:ind w:firstLine="709"/>
        <w:jc w:val="both"/>
        <w:rPr>
          <w:rFonts w:ascii="Times New Roman" w:hAnsi="Times New Roman"/>
          <w:bCs/>
          <w:sz w:val="26"/>
          <w:szCs w:val="26"/>
          <w:lang w:eastAsia="ar-SA"/>
        </w:rPr>
      </w:pPr>
      <w:r w:rsidRPr="003A47D1">
        <w:rPr>
          <w:rFonts w:ascii="Times New Roman" w:hAnsi="Times New Roman"/>
          <w:bCs/>
          <w:sz w:val="26"/>
          <w:szCs w:val="26"/>
          <w:lang w:eastAsia="ar-SA"/>
        </w:rPr>
        <w:t xml:space="preserve">Рассматривается вопрос о создании на базе школы № 1 учебного помещения </w:t>
      </w:r>
      <w:proofErr w:type="gramStart"/>
      <w:r w:rsidRPr="003A47D1">
        <w:rPr>
          <w:rFonts w:ascii="Times New Roman" w:hAnsi="Times New Roman"/>
          <w:bCs/>
          <w:sz w:val="26"/>
          <w:szCs w:val="26"/>
          <w:lang w:eastAsia="ar-SA"/>
        </w:rPr>
        <w:t>имитирующим</w:t>
      </w:r>
      <w:proofErr w:type="gramEnd"/>
      <w:r w:rsidRPr="003A47D1">
        <w:rPr>
          <w:rFonts w:ascii="Times New Roman" w:hAnsi="Times New Roman"/>
          <w:bCs/>
          <w:sz w:val="26"/>
          <w:szCs w:val="26"/>
          <w:lang w:eastAsia="ar-SA"/>
        </w:rPr>
        <w:t xml:space="preserve"> жилую квартиру с возможностью имитации различных очагов возгорания, для отработки детьми действий при пожаре.</w:t>
      </w:r>
    </w:p>
    <w:p w:rsidR="00D52A40" w:rsidRPr="003A47D1" w:rsidRDefault="00D52A40" w:rsidP="00341BBD">
      <w:pPr>
        <w:ind w:firstLine="720"/>
        <w:jc w:val="both"/>
        <w:rPr>
          <w:bCs/>
          <w:sz w:val="26"/>
          <w:szCs w:val="26"/>
          <w:lang w:eastAsia="ar-SA"/>
        </w:rPr>
      </w:pPr>
      <w:proofErr w:type="gramStart"/>
      <w:r w:rsidRPr="003A47D1">
        <w:rPr>
          <w:bCs/>
          <w:sz w:val="26"/>
          <w:szCs w:val="26"/>
          <w:lang w:eastAsia="ar-SA"/>
        </w:rPr>
        <w:t>В адрес главы города Когалыма и 30 организаций, направлены информационные письма для проведения работы по содействию в реализации государственной политики по повышению культуры безопасности работающего населения, посредством активизации деятельности по ведению противопожарной пропаганды и обучению своих работников мерам пожарной безопасности в осенне-зимний период, в том числе о правилах безопасной эксплуатации печного отопления, электронагревательных приборов, автомобильного транспорта, а также о последствиях</w:t>
      </w:r>
      <w:proofErr w:type="gramEnd"/>
      <w:r w:rsidRPr="003A47D1">
        <w:rPr>
          <w:bCs/>
          <w:sz w:val="26"/>
          <w:szCs w:val="26"/>
          <w:lang w:eastAsia="ar-SA"/>
        </w:rPr>
        <w:t xml:space="preserve"> неосторожного обращения с огнём в закрытых помещениях. В приложении к письмам направлены образцы наглядной агитации (листовки, памятки, буклеты).</w:t>
      </w:r>
    </w:p>
    <w:p w:rsidR="00D52A40" w:rsidRPr="003A47D1" w:rsidRDefault="00D52A40" w:rsidP="00341BBD">
      <w:pPr>
        <w:pStyle w:val="100"/>
        <w:tabs>
          <w:tab w:val="left" w:pos="993"/>
        </w:tabs>
        <w:ind w:firstLine="720"/>
        <w:jc w:val="both"/>
        <w:rPr>
          <w:rFonts w:ascii="Times New Roman" w:hAnsi="Times New Roman"/>
          <w:bCs/>
          <w:sz w:val="26"/>
          <w:szCs w:val="26"/>
          <w:lang w:eastAsia="ar-SA"/>
        </w:rPr>
      </w:pPr>
      <w:r w:rsidRPr="003A47D1">
        <w:rPr>
          <w:rFonts w:ascii="Times New Roman" w:hAnsi="Times New Roman"/>
          <w:bCs/>
          <w:sz w:val="26"/>
          <w:szCs w:val="26"/>
          <w:lang w:eastAsia="ar-SA"/>
        </w:rPr>
        <w:t>Направлены информационные письма в адрес 4 строительных организаций и 6 предприятий топливно-энергетического комплекса по соблюдению требований пожарной безопасности при проведении строительных работ.</w:t>
      </w:r>
    </w:p>
    <w:p w:rsidR="00D52A40" w:rsidRPr="003A47D1" w:rsidRDefault="00D52A40" w:rsidP="00D52A40">
      <w:pPr>
        <w:pStyle w:val="100"/>
        <w:tabs>
          <w:tab w:val="left" w:pos="993"/>
        </w:tabs>
        <w:ind w:firstLine="709"/>
        <w:jc w:val="both"/>
        <w:rPr>
          <w:rFonts w:ascii="Times New Roman" w:hAnsi="Times New Roman"/>
          <w:bCs/>
          <w:sz w:val="26"/>
          <w:szCs w:val="26"/>
          <w:lang w:eastAsia="ar-SA"/>
        </w:rPr>
      </w:pPr>
      <w:proofErr w:type="gramStart"/>
      <w:r w:rsidRPr="003A47D1">
        <w:rPr>
          <w:rFonts w:ascii="Times New Roman" w:hAnsi="Times New Roman"/>
          <w:bCs/>
          <w:sz w:val="26"/>
          <w:szCs w:val="26"/>
          <w:lang w:eastAsia="ar-SA"/>
        </w:rPr>
        <w:lastRenderedPageBreak/>
        <w:t>25</w:t>
      </w:r>
      <w:r w:rsidR="00341BBD" w:rsidRPr="003A47D1">
        <w:rPr>
          <w:rFonts w:ascii="Times New Roman" w:hAnsi="Times New Roman"/>
          <w:bCs/>
          <w:sz w:val="26"/>
          <w:szCs w:val="26"/>
          <w:lang w:eastAsia="ar-SA"/>
        </w:rPr>
        <w:t xml:space="preserve"> октября </w:t>
      </w:r>
      <w:r w:rsidRPr="003A47D1">
        <w:rPr>
          <w:rFonts w:ascii="Times New Roman" w:hAnsi="Times New Roman"/>
          <w:bCs/>
          <w:sz w:val="26"/>
          <w:szCs w:val="26"/>
          <w:lang w:eastAsia="ar-SA"/>
        </w:rPr>
        <w:t>2016</w:t>
      </w:r>
      <w:r w:rsidR="00341BBD" w:rsidRPr="003A47D1">
        <w:rPr>
          <w:rFonts w:ascii="Times New Roman" w:hAnsi="Times New Roman"/>
          <w:bCs/>
          <w:sz w:val="26"/>
          <w:szCs w:val="26"/>
          <w:lang w:eastAsia="ar-SA"/>
        </w:rPr>
        <w:t xml:space="preserve"> года</w:t>
      </w:r>
      <w:r w:rsidRPr="003A47D1">
        <w:rPr>
          <w:rFonts w:ascii="Times New Roman" w:hAnsi="Times New Roman"/>
          <w:bCs/>
          <w:sz w:val="26"/>
          <w:szCs w:val="26"/>
          <w:lang w:eastAsia="ar-SA"/>
        </w:rPr>
        <w:t xml:space="preserve"> сотрудником отдела надзорной деятельности и профилактической работы (по городу Когалыму)</w:t>
      </w:r>
      <w:r w:rsidR="00341BBD" w:rsidRPr="003A47D1">
        <w:rPr>
          <w:rFonts w:ascii="Times New Roman" w:hAnsi="Times New Roman"/>
          <w:bCs/>
          <w:sz w:val="26"/>
          <w:szCs w:val="26"/>
          <w:lang w:eastAsia="ar-SA"/>
        </w:rPr>
        <w:t>,</w:t>
      </w:r>
      <w:r w:rsidRPr="003A47D1">
        <w:rPr>
          <w:rFonts w:ascii="Times New Roman" w:hAnsi="Times New Roman"/>
          <w:bCs/>
          <w:sz w:val="26"/>
          <w:szCs w:val="26"/>
          <w:lang w:eastAsia="ar-SA"/>
        </w:rPr>
        <w:t xml:space="preserve"> совместно с сотрудниками органов внутренних дел, работниками управления с</w:t>
      </w:r>
      <w:r w:rsidR="00341BBD" w:rsidRPr="003A47D1">
        <w:rPr>
          <w:rFonts w:ascii="Times New Roman" w:hAnsi="Times New Roman"/>
          <w:bCs/>
          <w:sz w:val="26"/>
          <w:szCs w:val="26"/>
          <w:lang w:eastAsia="ar-SA"/>
        </w:rPr>
        <w:t>оциальной защиты населения по                   городу</w:t>
      </w:r>
      <w:r w:rsidRPr="003A47D1">
        <w:rPr>
          <w:rFonts w:ascii="Times New Roman" w:hAnsi="Times New Roman"/>
          <w:bCs/>
          <w:sz w:val="26"/>
          <w:szCs w:val="26"/>
          <w:lang w:eastAsia="ar-SA"/>
        </w:rPr>
        <w:t xml:space="preserve"> Когалыму и представителями общества с ограниченной ответственностью «КонцессКом»</w:t>
      </w:r>
      <w:r w:rsidR="00341BBD" w:rsidRPr="003A47D1">
        <w:rPr>
          <w:rFonts w:ascii="Times New Roman" w:hAnsi="Times New Roman"/>
          <w:bCs/>
          <w:sz w:val="26"/>
          <w:szCs w:val="26"/>
          <w:lang w:eastAsia="ar-SA"/>
        </w:rPr>
        <w:t>,</w:t>
      </w:r>
      <w:r w:rsidRPr="003A47D1">
        <w:rPr>
          <w:rFonts w:ascii="Times New Roman" w:hAnsi="Times New Roman"/>
          <w:bCs/>
          <w:sz w:val="26"/>
          <w:szCs w:val="26"/>
          <w:lang w:eastAsia="ar-SA"/>
        </w:rPr>
        <w:t xml:space="preserve"> проведён профилактический рейд по тепловым камерам города Когалыма для выявления мест возможного проживания лиц без определённого места жительства, ведущих антисоциальный образ жизни и склонных к</w:t>
      </w:r>
      <w:proofErr w:type="gramEnd"/>
      <w:r w:rsidRPr="003A47D1">
        <w:rPr>
          <w:rFonts w:ascii="Times New Roman" w:hAnsi="Times New Roman"/>
          <w:bCs/>
          <w:sz w:val="26"/>
          <w:szCs w:val="26"/>
          <w:lang w:eastAsia="ar-SA"/>
        </w:rPr>
        <w:t xml:space="preserve"> правонарушениям в области пожарной безопасности.</w:t>
      </w:r>
    </w:p>
    <w:p w:rsidR="00D52A40" w:rsidRPr="003A47D1" w:rsidRDefault="00D52A40" w:rsidP="00067ADB">
      <w:pPr>
        <w:pStyle w:val="a3"/>
        <w:ind w:firstLine="709"/>
        <w:rPr>
          <w:bCs/>
          <w:sz w:val="26"/>
          <w:szCs w:val="26"/>
          <w:lang w:eastAsia="ar-SA"/>
        </w:rPr>
      </w:pPr>
      <w:proofErr w:type="gramStart"/>
      <w:r w:rsidRPr="003A47D1">
        <w:rPr>
          <w:bCs/>
          <w:sz w:val="26"/>
          <w:szCs w:val="26"/>
          <w:lang w:eastAsia="ar-SA"/>
        </w:rPr>
        <w:t>26 октября 2016 года, в адрес Гла</w:t>
      </w:r>
      <w:r w:rsidR="00067ADB" w:rsidRPr="003A47D1">
        <w:rPr>
          <w:bCs/>
          <w:sz w:val="26"/>
          <w:szCs w:val="26"/>
          <w:lang w:eastAsia="ar-SA"/>
        </w:rPr>
        <w:t xml:space="preserve">вы муниципального образования                        </w:t>
      </w:r>
      <w:r w:rsidRPr="003A47D1">
        <w:rPr>
          <w:bCs/>
          <w:sz w:val="26"/>
          <w:szCs w:val="26"/>
          <w:lang w:eastAsia="ar-SA"/>
        </w:rPr>
        <w:t xml:space="preserve">Ханты-Мансийского автономного округа </w:t>
      </w:r>
      <w:r w:rsidR="00067ADB" w:rsidRPr="003A47D1">
        <w:rPr>
          <w:bCs/>
          <w:sz w:val="26"/>
          <w:szCs w:val="26"/>
          <w:lang w:eastAsia="ar-SA"/>
        </w:rPr>
        <w:t>–</w:t>
      </w:r>
      <w:r w:rsidRPr="003A47D1">
        <w:rPr>
          <w:bCs/>
          <w:sz w:val="26"/>
          <w:szCs w:val="26"/>
          <w:lang w:eastAsia="ar-SA"/>
        </w:rPr>
        <w:t xml:space="preserve"> Югры городской округ город Когалым</w:t>
      </w:r>
      <w:r w:rsidR="00067ADB" w:rsidRPr="003A47D1">
        <w:rPr>
          <w:bCs/>
          <w:sz w:val="26"/>
          <w:szCs w:val="26"/>
          <w:lang w:eastAsia="ar-SA"/>
        </w:rPr>
        <w:t xml:space="preserve"> </w:t>
      </w:r>
      <w:r w:rsidRPr="003A47D1">
        <w:rPr>
          <w:bCs/>
          <w:sz w:val="26"/>
          <w:szCs w:val="26"/>
          <w:lang w:eastAsia="ar-SA"/>
        </w:rPr>
        <w:t>Пальчикова</w:t>
      </w:r>
      <w:r w:rsidR="00067ADB" w:rsidRPr="003A47D1">
        <w:rPr>
          <w:bCs/>
          <w:sz w:val="26"/>
          <w:szCs w:val="26"/>
          <w:lang w:eastAsia="ar-SA"/>
        </w:rPr>
        <w:t xml:space="preserve"> </w:t>
      </w:r>
      <w:r w:rsidR="00067ADB" w:rsidRPr="003A47D1">
        <w:rPr>
          <w:bCs/>
          <w:sz w:val="26"/>
          <w:szCs w:val="26"/>
          <w:lang w:eastAsia="ar-SA"/>
        </w:rPr>
        <w:t>Н</w:t>
      </w:r>
      <w:r w:rsidR="00067ADB" w:rsidRPr="003A47D1">
        <w:rPr>
          <w:bCs/>
          <w:sz w:val="26"/>
          <w:szCs w:val="26"/>
          <w:lang w:eastAsia="ar-SA"/>
        </w:rPr>
        <w:t xml:space="preserve">иколая </w:t>
      </w:r>
      <w:proofErr w:type="spellStart"/>
      <w:r w:rsidR="00067ADB" w:rsidRPr="003A47D1">
        <w:rPr>
          <w:bCs/>
          <w:sz w:val="26"/>
          <w:szCs w:val="26"/>
          <w:lang w:eastAsia="ar-SA"/>
        </w:rPr>
        <w:t>Н</w:t>
      </w:r>
      <w:r w:rsidR="00067ADB" w:rsidRPr="003A47D1">
        <w:rPr>
          <w:bCs/>
          <w:sz w:val="26"/>
          <w:szCs w:val="26"/>
          <w:lang w:eastAsia="ar-SA"/>
        </w:rPr>
        <w:t>икоевича</w:t>
      </w:r>
      <w:proofErr w:type="spellEnd"/>
      <w:r w:rsidRPr="003A47D1">
        <w:rPr>
          <w:bCs/>
          <w:sz w:val="26"/>
          <w:szCs w:val="26"/>
          <w:lang w:eastAsia="ar-SA"/>
        </w:rPr>
        <w:t>, направлено информационное письмо о росте пожаров и гибели людей на территории города Когалыма № 2491-2-9-17-22 «Об информировании» (входящий от 27 октября 2016 года № 1-Вх-7837), с предложением о проведении внеочередного заседания комиссии по ликвидации чрезвычайных ситуаций и обеспечению пожарной безопасности Администрации города</w:t>
      </w:r>
      <w:proofErr w:type="gramEnd"/>
      <w:r w:rsidRPr="003A47D1">
        <w:rPr>
          <w:bCs/>
          <w:sz w:val="26"/>
          <w:szCs w:val="26"/>
          <w:lang w:eastAsia="ar-SA"/>
        </w:rPr>
        <w:t xml:space="preserve"> Когалыма, с рассмотрением вопроса о введении на территории города Когалыма особого противопожарного режима, а также о масштабном информировании населения мерам пожарной безопасности в отопительный сезон.</w:t>
      </w:r>
    </w:p>
    <w:p w:rsidR="00D52A40" w:rsidRPr="003A47D1" w:rsidRDefault="00D52A40" w:rsidP="00D52A40">
      <w:pPr>
        <w:ind w:right="-108" w:firstLine="709"/>
        <w:jc w:val="both"/>
        <w:rPr>
          <w:bCs/>
          <w:sz w:val="26"/>
          <w:szCs w:val="26"/>
          <w:lang w:eastAsia="ar-SA"/>
        </w:rPr>
      </w:pPr>
      <w:r w:rsidRPr="003A47D1">
        <w:rPr>
          <w:bCs/>
          <w:sz w:val="26"/>
          <w:szCs w:val="26"/>
          <w:lang w:eastAsia="ar-SA"/>
        </w:rPr>
        <w:t>27 октября 2016 года проведено внеочередное заседание комиссии по ликвидации чрезвычайных ситуаций и обеспечению пожарной безопасности Администрации города Когалыма. В ходе проведения данного мероприятия, рассмотрены следующие вопросы:</w:t>
      </w:r>
    </w:p>
    <w:p w:rsidR="00D52A40" w:rsidRPr="003A47D1" w:rsidRDefault="00D52A40" w:rsidP="00D52A40">
      <w:pPr>
        <w:pStyle w:val="a3"/>
        <w:ind w:firstLine="709"/>
        <w:rPr>
          <w:bCs/>
          <w:sz w:val="26"/>
          <w:szCs w:val="26"/>
          <w:lang w:eastAsia="ar-SA"/>
        </w:rPr>
      </w:pPr>
      <w:r w:rsidRPr="003A47D1">
        <w:rPr>
          <w:bCs/>
          <w:sz w:val="26"/>
          <w:szCs w:val="26"/>
          <w:lang w:eastAsia="ar-SA"/>
        </w:rPr>
        <w:t>1) о введении на территории города Когалыма особого противопожарного режима;</w:t>
      </w:r>
    </w:p>
    <w:p w:rsidR="00D52A40" w:rsidRPr="003A47D1" w:rsidRDefault="00D52A40" w:rsidP="00D52A40">
      <w:pPr>
        <w:pStyle w:val="a3"/>
        <w:ind w:firstLine="709"/>
        <w:rPr>
          <w:bCs/>
          <w:sz w:val="26"/>
          <w:szCs w:val="26"/>
          <w:lang w:eastAsia="ar-SA"/>
        </w:rPr>
      </w:pPr>
      <w:r w:rsidRPr="003A47D1">
        <w:rPr>
          <w:bCs/>
          <w:sz w:val="26"/>
          <w:szCs w:val="26"/>
          <w:lang w:eastAsia="ar-SA"/>
        </w:rPr>
        <w:t>2) об эксплуатации электрооборудования в муниципальных дошкольных образовательных учреждениях и общеобразовательных учреждениях города Когалыма;</w:t>
      </w:r>
    </w:p>
    <w:p w:rsidR="00D52A40" w:rsidRPr="003A47D1" w:rsidRDefault="00D52A40" w:rsidP="00D52A40">
      <w:pPr>
        <w:pStyle w:val="a3"/>
        <w:ind w:firstLine="709"/>
        <w:rPr>
          <w:bCs/>
          <w:sz w:val="26"/>
          <w:szCs w:val="26"/>
          <w:lang w:eastAsia="ar-SA"/>
        </w:rPr>
      </w:pPr>
      <w:r w:rsidRPr="003A47D1">
        <w:rPr>
          <w:bCs/>
          <w:sz w:val="26"/>
          <w:szCs w:val="26"/>
          <w:lang w:eastAsia="ar-SA"/>
        </w:rPr>
        <w:t>3) о масштабном информировании населения мерам пожарной безопасности в отопительный сезон.</w:t>
      </w:r>
    </w:p>
    <w:p w:rsidR="00D52A40" w:rsidRPr="003A47D1" w:rsidRDefault="00D52A40" w:rsidP="00067ADB">
      <w:pPr>
        <w:pStyle w:val="ConsPlusTitle"/>
        <w:widowControl/>
        <w:ind w:firstLine="709"/>
        <w:jc w:val="both"/>
        <w:outlineLvl w:val="0"/>
        <w:rPr>
          <w:rFonts w:ascii="Times New Roman" w:hAnsi="Times New Roman" w:cs="Times New Roman"/>
          <w:b w:val="0"/>
          <w:sz w:val="26"/>
          <w:szCs w:val="26"/>
          <w:lang w:eastAsia="ar-SA"/>
        </w:rPr>
      </w:pPr>
      <w:r w:rsidRPr="003A47D1">
        <w:rPr>
          <w:rFonts w:ascii="Times New Roman" w:hAnsi="Times New Roman" w:cs="Times New Roman"/>
          <w:b w:val="0"/>
          <w:sz w:val="26"/>
          <w:szCs w:val="26"/>
          <w:lang w:eastAsia="ar-SA"/>
        </w:rPr>
        <w:t>27 октября 2016 года, постановлением Админис</w:t>
      </w:r>
      <w:r w:rsidR="00067ADB" w:rsidRPr="003A47D1">
        <w:rPr>
          <w:rFonts w:ascii="Times New Roman" w:hAnsi="Times New Roman" w:cs="Times New Roman"/>
          <w:b w:val="0"/>
          <w:sz w:val="26"/>
          <w:szCs w:val="26"/>
          <w:lang w:eastAsia="ar-SA"/>
        </w:rPr>
        <w:t>трации города Когалыма                   Хант</w:t>
      </w:r>
      <w:proofErr w:type="gramStart"/>
      <w:r w:rsidR="00067ADB" w:rsidRPr="003A47D1">
        <w:rPr>
          <w:rFonts w:ascii="Times New Roman" w:hAnsi="Times New Roman" w:cs="Times New Roman"/>
          <w:b w:val="0"/>
          <w:sz w:val="26"/>
          <w:szCs w:val="26"/>
          <w:lang w:eastAsia="ar-SA"/>
        </w:rPr>
        <w:t>ы</w:t>
      </w:r>
      <w:r w:rsidRPr="003A47D1">
        <w:rPr>
          <w:rFonts w:ascii="Times New Roman" w:hAnsi="Times New Roman" w:cs="Times New Roman"/>
          <w:b w:val="0"/>
          <w:sz w:val="26"/>
          <w:szCs w:val="26"/>
          <w:lang w:eastAsia="ar-SA"/>
        </w:rPr>
        <w:t>-</w:t>
      </w:r>
      <w:proofErr w:type="gramEnd"/>
      <w:r w:rsidRPr="003A47D1">
        <w:rPr>
          <w:rFonts w:ascii="Times New Roman" w:hAnsi="Times New Roman" w:cs="Times New Roman"/>
          <w:b w:val="0"/>
          <w:sz w:val="26"/>
          <w:szCs w:val="26"/>
          <w:lang w:eastAsia="ar-SA"/>
        </w:rPr>
        <w:t xml:space="preserve"> Мансийского автономного округа </w:t>
      </w:r>
      <w:r w:rsidR="00067ADB" w:rsidRPr="003A47D1">
        <w:rPr>
          <w:rFonts w:ascii="Times New Roman" w:hAnsi="Times New Roman" w:cs="Times New Roman"/>
          <w:b w:val="0"/>
          <w:sz w:val="26"/>
          <w:szCs w:val="26"/>
          <w:lang w:eastAsia="ar-SA"/>
        </w:rPr>
        <w:t>–</w:t>
      </w:r>
      <w:r w:rsidRPr="003A47D1">
        <w:rPr>
          <w:rFonts w:ascii="Times New Roman" w:hAnsi="Times New Roman" w:cs="Times New Roman"/>
          <w:b w:val="0"/>
          <w:sz w:val="26"/>
          <w:szCs w:val="26"/>
          <w:lang w:eastAsia="ar-SA"/>
        </w:rPr>
        <w:t xml:space="preserve"> Югры № 2591 «О введении особого противопожарного режима в городе Когалыме», в период с 28 октября 2016 года по</w:t>
      </w:r>
      <w:r w:rsidR="00067ADB" w:rsidRPr="003A47D1">
        <w:rPr>
          <w:rFonts w:ascii="Times New Roman" w:hAnsi="Times New Roman" w:cs="Times New Roman"/>
          <w:b w:val="0"/>
          <w:sz w:val="26"/>
          <w:szCs w:val="26"/>
          <w:lang w:eastAsia="ar-SA"/>
        </w:rPr>
        <w:t xml:space="preserve">              </w:t>
      </w:r>
      <w:r w:rsidRPr="003A47D1">
        <w:rPr>
          <w:rFonts w:ascii="Times New Roman" w:hAnsi="Times New Roman" w:cs="Times New Roman"/>
          <w:b w:val="0"/>
          <w:sz w:val="26"/>
          <w:szCs w:val="26"/>
          <w:lang w:eastAsia="ar-SA"/>
        </w:rPr>
        <w:t xml:space="preserve"> 28 ноября 2016 года, на территории города Когалыма введён особый противопожарный режим.</w:t>
      </w:r>
    </w:p>
    <w:p w:rsidR="00D52A40" w:rsidRPr="003A47D1" w:rsidRDefault="00D52A40" w:rsidP="00067ADB">
      <w:pPr>
        <w:pStyle w:val="100"/>
        <w:tabs>
          <w:tab w:val="left" w:pos="993"/>
        </w:tabs>
        <w:ind w:firstLine="709"/>
        <w:jc w:val="both"/>
        <w:rPr>
          <w:rFonts w:ascii="Times New Roman" w:hAnsi="Times New Roman"/>
          <w:bCs/>
          <w:sz w:val="26"/>
          <w:szCs w:val="26"/>
          <w:lang w:eastAsia="ar-SA"/>
        </w:rPr>
      </w:pPr>
      <w:proofErr w:type="gramStart"/>
      <w:r w:rsidRPr="003A47D1">
        <w:rPr>
          <w:rFonts w:ascii="Times New Roman" w:hAnsi="Times New Roman"/>
          <w:bCs/>
          <w:sz w:val="26"/>
          <w:szCs w:val="26"/>
          <w:lang w:eastAsia="ar-SA"/>
        </w:rPr>
        <w:t>02 ноября 2016 в 20 часов 30 минут, в связи с введением на территории города Когалыма особого противопожарного режима, а также с целью масштабного информирования населения мерам пожарной безопасности в отопительный сезон, в прямом эфире телепередачи «На суд зрителя» телекомпании «Инфосервис</w:t>
      </w:r>
      <w:r w:rsidR="00067ADB" w:rsidRPr="003A47D1">
        <w:rPr>
          <w:rFonts w:ascii="Times New Roman" w:hAnsi="Times New Roman"/>
          <w:bCs/>
          <w:sz w:val="26"/>
          <w:szCs w:val="26"/>
          <w:lang w:eastAsia="ar-SA"/>
        </w:rPr>
        <w:t> </w:t>
      </w:r>
      <w:r w:rsidRPr="003A47D1">
        <w:rPr>
          <w:rFonts w:ascii="Times New Roman" w:hAnsi="Times New Roman"/>
          <w:bCs/>
          <w:sz w:val="26"/>
          <w:szCs w:val="26"/>
          <w:lang w:eastAsia="ar-SA"/>
        </w:rPr>
        <w:t xml:space="preserve">+» </w:t>
      </w:r>
      <w:r w:rsidR="00067ADB" w:rsidRPr="003A47D1">
        <w:rPr>
          <w:rFonts w:ascii="Times New Roman" w:hAnsi="Times New Roman"/>
          <w:bCs/>
          <w:sz w:val="26"/>
          <w:szCs w:val="26"/>
          <w:lang w:eastAsia="ar-SA"/>
        </w:rPr>
        <w:t xml:space="preserve">                   ООО «Медиа</w:t>
      </w:r>
      <w:r w:rsidRPr="003A47D1">
        <w:rPr>
          <w:rFonts w:ascii="Times New Roman" w:hAnsi="Times New Roman"/>
          <w:bCs/>
          <w:sz w:val="26"/>
          <w:szCs w:val="26"/>
          <w:lang w:eastAsia="ar-SA"/>
        </w:rPr>
        <w:t xml:space="preserve">-холдинг «Западная Сибирь», выступил Врио начальника ОНДиПР </w:t>
      </w:r>
      <w:r w:rsidR="00067ADB" w:rsidRPr="003A47D1">
        <w:rPr>
          <w:rFonts w:ascii="Times New Roman" w:hAnsi="Times New Roman"/>
          <w:bCs/>
          <w:sz w:val="26"/>
          <w:szCs w:val="26"/>
          <w:lang w:eastAsia="ar-SA"/>
        </w:rPr>
        <w:t xml:space="preserve">                   </w:t>
      </w:r>
      <w:r w:rsidRPr="003A47D1">
        <w:rPr>
          <w:rFonts w:ascii="Times New Roman" w:hAnsi="Times New Roman"/>
          <w:bCs/>
          <w:sz w:val="26"/>
          <w:szCs w:val="26"/>
          <w:lang w:eastAsia="ar-SA"/>
        </w:rPr>
        <w:t>(по г.</w:t>
      </w:r>
      <w:r w:rsidR="00067ADB" w:rsidRPr="003A47D1">
        <w:rPr>
          <w:rFonts w:ascii="Times New Roman" w:hAnsi="Times New Roman"/>
          <w:bCs/>
          <w:sz w:val="26"/>
          <w:szCs w:val="26"/>
          <w:lang w:eastAsia="ar-SA"/>
        </w:rPr>
        <w:t xml:space="preserve"> </w:t>
      </w:r>
      <w:r w:rsidRPr="003A47D1">
        <w:rPr>
          <w:rFonts w:ascii="Times New Roman" w:hAnsi="Times New Roman"/>
          <w:bCs/>
          <w:sz w:val="26"/>
          <w:szCs w:val="26"/>
          <w:lang w:eastAsia="ar-SA"/>
        </w:rPr>
        <w:t>Когалыму) УНДиПР Главного</w:t>
      </w:r>
      <w:r w:rsidR="00067ADB" w:rsidRPr="003A47D1">
        <w:rPr>
          <w:rFonts w:ascii="Times New Roman" w:hAnsi="Times New Roman"/>
          <w:bCs/>
          <w:sz w:val="26"/>
          <w:szCs w:val="26"/>
          <w:lang w:eastAsia="ar-SA"/>
        </w:rPr>
        <w:t xml:space="preserve"> управления МЧС России по Ханты</w:t>
      </w:r>
      <w:r w:rsidRPr="003A47D1">
        <w:rPr>
          <w:rFonts w:ascii="Times New Roman" w:hAnsi="Times New Roman"/>
          <w:bCs/>
          <w:sz w:val="26"/>
          <w:szCs w:val="26"/>
          <w:lang w:eastAsia="ar-SA"/>
        </w:rPr>
        <w:t>-Мансийскому автономному</w:t>
      </w:r>
      <w:proofErr w:type="gramEnd"/>
      <w:r w:rsidRPr="003A47D1">
        <w:rPr>
          <w:rFonts w:ascii="Times New Roman" w:hAnsi="Times New Roman"/>
          <w:bCs/>
          <w:sz w:val="26"/>
          <w:szCs w:val="26"/>
          <w:lang w:eastAsia="ar-SA"/>
        </w:rPr>
        <w:t xml:space="preserve"> округу </w:t>
      </w:r>
      <w:r w:rsidR="00067ADB" w:rsidRPr="003A47D1">
        <w:rPr>
          <w:rFonts w:ascii="Times New Roman" w:hAnsi="Times New Roman"/>
          <w:bCs/>
          <w:sz w:val="26"/>
          <w:szCs w:val="26"/>
          <w:lang w:eastAsia="ar-SA"/>
        </w:rPr>
        <w:t>–</w:t>
      </w:r>
      <w:r w:rsidRPr="003A47D1">
        <w:rPr>
          <w:rFonts w:ascii="Times New Roman" w:hAnsi="Times New Roman"/>
          <w:bCs/>
          <w:sz w:val="26"/>
          <w:szCs w:val="26"/>
          <w:lang w:eastAsia="ar-SA"/>
        </w:rPr>
        <w:t xml:space="preserve"> Югре подполковник внутренней службы Пискорский Алексей Николаевич (https://www.youtube.com/watch?v=_XK2Ed_oFl4).</w:t>
      </w:r>
    </w:p>
    <w:p w:rsidR="00D52A40" w:rsidRPr="003A47D1" w:rsidRDefault="00D52A40" w:rsidP="00D52A40">
      <w:pPr>
        <w:pStyle w:val="100"/>
        <w:tabs>
          <w:tab w:val="left" w:pos="993"/>
        </w:tabs>
        <w:ind w:firstLine="709"/>
        <w:jc w:val="both"/>
        <w:rPr>
          <w:rFonts w:ascii="Times New Roman" w:hAnsi="Times New Roman"/>
          <w:bCs/>
          <w:sz w:val="26"/>
          <w:szCs w:val="26"/>
          <w:lang w:eastAsia="ar-SA"/>
        </w:rPr>
      </w:pPr>
      <w:r w:rsidRPr="003A47D1">
        <w:rPr>
          <w:rFonts w:ascii="Times New Roman" w:hAnsi="Times New Roman"/>
          <w:bCs/>
          <w:sz w:val="26"/>
          <w:szCs w:val="26"/>
          <w:lang w:eastAsia="ar-SA"/>
        </w:rPr>
        <w:t>02</w:t>
      </w:r>
      <w:r w:rsidR="00067ADB" w:rsidRPr="003A47D1">
        <w:rPr>
          <w:rFonts w:ascii="Times New Roman" w:hAnsi="Times New Roman"/>
          <w:bCs/>
          <w:sz w:val="26"/>
          <w:szCs w:val="26"/>
          <w:lang w:eastAsia="ar-SA"/>
        </w:rPr>
        <w:t xml:space="preserve"> декабря </w:t>
      </w:r>
      <w:r w:rsidRPr="003A47D1">
        <w:rPr>
          <w:rFonts w:ascii="Times New Roman" w:hAnsi="Times New Roman"/>
          <w:bCs/>
          <w:sz w:val="26"/>
          <w:szCs w:val="26"/>
          <w:lang w:eastAsia="ar-SA"/>
        </w:rPr>
        <w:t>2016</w:t>
      </w:r>
      <w:r w:rsidR="00067ADB" w:rsidRPr="003A47D1">
        <w:rPr>
          <w:rFonts w:ascii="Times New Roman" w:hAnsi="Times New Roman"/>
          <w:bCs/>
          <w:sz w:val="26"/>
          <w:szCs w:val="26"/>
          <w:lang w:eastAsia="ar-SA"/>
        </w:rPr>
        <w:t xml:space="preserve"> года</w:t>
      </w:r>
      <w:r w:rsidRPr="003A47D1">
        <w:rPr>
          <w:rFonts w:ascii="Times New Roman" w:hAnsi="Times New Roman"/>
          <w:bCs/>
          <w:sz w:val="26"/>
          <w:szCs w:val="26"/>
          <w:lang w:eastAsia="ar-SA"/>
        </w:rPr>
        <w:t xml:space="preserve"> проведено очередное заседание комиссии по ликвидации чрезвычайных ситуаций и обеспечению пожарной безопасности Администрации города Когалыма. В ходе проведения данного мероприятия, рассмотрены следующие вопросы:</w:t>
      </w:r>
    </w:p>
    <w:p w:rsidR="00D52A40" w:rsidRPr="003A47D1" w:rsidRDefault="00D52A40" w:rsidP="00D52A40">
      <w:pPr>
        <w:pStyle w:val="100"/>
        <w:tabs>
          <w:tab w:val="left" w:pos="993"/>
        </w:tabs>
        <w:ind w:firstLine="709"/>
        <w:jc w:val="both"/>
        <w:rPr>
          <w:rFonts w:ascii="Times New Roman" w:hAnsi="Times New Roman"/>
          <w:bCs/>
          <w:sz w:val="26"/>
          <w:szCs w:val="26"/>
        </w:rPr>
      </w:pPr>
      <w:r w:rsidRPr="003A47D1">
        <w:rPr>
          <w:rFonts w:ascii="Times New Roman" w:hAnsi="Times New Roman"/>
          <w:sz w:val="26"/>
          <w:szCs w:val="26"/>
        </w:rPr>
        <w:t>1)</w:t>
      </w:r>
      <w:r w:rsidR="00067ADB" w:rsidRPr="003A47D1">
        <w:rPr>
          <w:rFonts w:ascii="Times New Roman" w:hAnsi="Times New Roman"/>
          <w:sz w:val="26"/>
          <w:szCs w:val="26"/>
        </w:rPr>
        <w:t> </w:t>
      </w:r>
      <w:r w:rsidRPr="003A47D1">
        <w:rPr>
          <w:rFonts w:ascii="Times New Roman" w:hAnsi="Times New Roman"/>
          <w:sz w:val="26"/>
          <w:szCs w:val="26"/>
        </w:rPr>
        <w:t xml:space="preserve">оперативная обстановка с пожарами и последствиями от них на территории города Когалыма и </w:t>
      </w:r>
      <w:r w:rsidRPr="003A47D1">
        <w:rPr>
          <w:rFonts w:ascii="Times New Roman" w:hAnsi="Times New Roman"/>
          <w:bCs/>
          <w:sz w:val="26"/>
          <w:szCs w:val="26"/>
        </w:rPr>
        <w:t>введение на территории города Когалыма особого противопожарного режима</w:t>
      </w:r>
      <w:r w:rsidR="00067ADB" w:rsidRPr="003A47D1">
        <w:rPr>
          <w:rFonts w:ascii="Times New Roman" w:hAnsi="Times New Roman"/>
          <w:bCs/>
          <w:sz w:val="26"/>
          <w:szCs w:val="26"/>
        </w:rPr>
        <w:t>;</w:t>
      </w:r>
    </w:p>
    <w:p w:rsidR="00D52A40" w:rsidRPr="003A47D1" w:rsidRDefault="00D52A40" w:rsidP="00D52A40">
      <w:pPr>
        <w:pStyle w:val="100"/>
        <w:tabs>
          <w:tab w:val="left" w:pos="993"/>
        </w:tabs>
        <w:ind w:firstLine="709"/>
        <w:jc w:val="both"/>
        <w:rPr>
          <w:rFonts w:ascii="Times New Roman" w:hAnsi="Times New Roman"/>
          <w:sz w:val="26"/>
          <w:szCs w:val="26"/>
        </w:rPr>
      </w:pPr>
      <w:r w:rsidRPr="003A47D1">
        <w:rPr>
          <w:rFonts w:ascii="Times New Roman" w:hAnsi="Times New Roman"/>
          <w:sz w:val="26"/>
          <w:szCs w:val="26"/>
        </w:rPr>
        <w:t>2)</w:t>
      </w:r>
      <w:r w:rsidR="00067ADB" w:rsidRPr="003A47D1">
        <w:rPr>
          <w:rFonts w:ascii="Times New Roman" w:hAnsi="Times New Roman"/>
          <w:sz w:val="26"/>
          <w:szCs w:val="26"/>
        </w:rPr>
        <w:t> </w:t>
      </w:r>
      <w:r w:rsidRPr="003A47D1">
        <w:rPr>
          <w:rFonts w:ascii="Times New Roman" w:hAnsi="Times New Roman"/>
          <w:sz w:val="26"/>
          <w:szCs w:val="26"/>
        </w:rPr>
        <w:t xml:space="preserve">разработка мероприятий направленных на уменьшение рисков возможных чрезвычайных ситуаций в период проведения новогодних и рождественских праздников 2016-2017 годов и утверждение плана дополнительных мероприятий направленных на </w:t>
      </w:r>
      <w:r w:rsidRPr="003A47D1">
        <w:rPr>
          <w:rFonts w:ascii="Times New Roman" w:hAnsi="Times New Roman"/>
          <w:sz w:val="26"/>
          <w:szCs w:val="26"/>
        </w:rPr>
        <w:lastRenderedPageBreak/>
        <w:t>уменьшение рисков возможных чрезвычайных ситуаций в период проведения новогодних и рождественских праздников 2016-2017 годов.</w:t>
      </w:r>
    </w:p>
    <w:p w:rsidR="00D52A40" w:rsidRPr="003A47D1" w:rsidRDefault="00D52A40" w:rsidP="00067ADB">
      <w:pPr>
        <w:pStyle w:val="ConsPlusTitle"/>
        <w:widowControl/>
        <w:ind w:firstLine="709"/>
        <w:jc w:val="both"/>
        <w:outlineLvl w:val="0"/>
        <w:rPr>
          <w:rFonts w:ascii="Times New Roman" w:hAnsi="Times New Roman" w:cs="Times New Roman"/>
          <w:b w:val="0"/>
          <w:sz w:val="26"/>
          <w:szCs w:val="26"/>
          <w:lang w:eastAsia="ar-SA"/>
        </w:rPr>
      </w:pPr>
      <w:proofErr w:type="gramStart"/>
      <w:r w:rsidRPr="003A47D1">
        <w:rPr>
          <w:rFonts w:ascii="Times New Roman" w:hAnsi="Times New Roman" w:cs="Times New Roman"/>
          <w:b w:val="0"/>
          <w:sz w:val="26"/>
          <w:szCs w:val="26"/>
          <w:lang w:eastAsia="ar-SA"/>
        </w:rPr>
        <w:t>08 декабря 2016 года, постановлением Администрации города Когалыма Ханты</w:t>
      </w:r>
      <w:r w:rsidR="00067ADB" w:rsidRPr="003A47D1">
        <w:rPr>
          <w:rFonts w:ascii="Times New Roman" w:hAnsi="Times New Roman" w:cs="Times New Roman"/>
          <w:b w:val="0"/>
          <w:sz w:val="26"/>
          <w:szCs w:val="26"/>
          <w:lang w:eastAsia="ar-SA"/>
        </w:rPr>
        <w:t>-</w:t>
      </w:r>
      <w:r w:rsidRPr="003A47D1">
        <w:rPr>
          <w:rFonts w:ascii="Times New Roman" w:hAnsi="Times New Roman" w:cs="Times New Roman"/>
          <w:b w:val="0"/>
          <w:sz w:val="26"/>
          <w:szCs w:val="26"/>
          <w:lang w:eastAsia="ar-SA"/>
        </w:rPr>
        <w:t xml:space="preserve">Мансийского автономного округа </w:t>
      </w:r>
      <w:r w:rsidR="00067ADB" w:rsidRPr="003A47D1">
        <w:rPr>
          <w:rFonts w:ascii="Times New Roman" w:hAnsi="Times New Roman" w:cs="Times New Roman"/>
          <w:b w:val="0"/>
          <w:sz w:val="26"/>
          <w:szCs w:val="26"/>
          <w:lang w:eastAsia="ar-SA"/>
        </w:rPr>
        <w:t>–</w:t>
      </w:r>
      <w:r w:rsidRPr="003A47D1">
        <w:rPr>
          <w:rFonts w:ascii="Times New Roman" w:hAnsi="Times New Roman" w:cs="Times New Roman"/>
          <w:b w:val="0"/>
          <w:sz w:val="26"/>
          <w:szCs w:val="26"/>
          <w:lang w:eastAsia="ar-SA"/>
        </w:rPr>
        <w:t xml:space="preserve"> Югры № 3056 «О введении особого противопожарного режима в городе Когалыме», в период с 09 декабря 2016 года по</w:t>
      </w:r>
      <w:r w:rsidR="00067ADB" w:rsidRPr="003A47D1">
        <w:rPr>
          <w:rFonts w:ascii="Times New Roman" w:hAnsi="Times New Roman" w:cs="Times New Roman"/>
          <w:b w:val="0"/>
          <w:sz w:val="26"/>
          <w:szCs w:val="26"/>
          <w:lang w:eastAsia="ar-SA"/>
        </w:rPr>
        <w:t xml:space="preserve">                         </w:t>
      </w:r>
      <w:r w:rsidRPr="003A47D1">
        <w:rPr>
          <w:rFonts w:ascii="Times New Roman" w:hAnsi="Times New Roman" w:cs="Times New Roman"/>
          <w:b w:val="0"/>
          <w:sz w:val="26"/>
          <w:szCs w:val="26"/>
          <w:lang w:eastAsia="ar-SA"/>
        </w:rPr>
        <w:t xml:space="preserve"> 09 января </w:t>
      </w:r>
      <w:r w:rsidRPr="003A47D1">
        <w:rPr>
          <w:rFonts w:ascii="Times New Roman" w:hAnsi="Times New Roman" w:cs="Times New Roman"/>
          <w:b w:val="0"/>
          <w:bCs w:val="0"/>
          <w:sz w:val="26"/>
          <w:szCs w:val="26"/>
          <w:lang w:eastAsia="en-US"/>
        </w:rPr>
        <w:t>2017 года, на территории города Когалыма введён особый противопожарный режим и утверждён перечень дополнительных требований пожарной безопасности на данный период.</w:t>
      </w:r>
      <w:proofErr w:type="gramEnd"/>
    </w:p>
    <w:p w:rsidR="00D52A40" w:rsidRPr="003A47D1" w:rsidRDefault="00D52A40" w:rsidP="00D52A40">
      <w:pPr>
        <w:ind w:firstLine="709"/>
        <w:jc w:val="both"/>
        <w:rPr>
          <w:bCs/>
          <w:sz w:val="26"/>
          <w:szCs w:val="26"/>
          <w:lang w:eastAsia="ar-SA"/>
        </w:rPr>
      </w:pPr>
      <w:proofErr w:type="gramStart"/>
      <w:r w:rsidRPr="003A47D1">
        <w:rPr>
          <w:bCs/>
          <w:sz w:val="26"/>
          <w:szCs w:val="26"/>
          <w:lang w:eastAsia="ar-SA"/>
        </w:rPr>
        <w:t>В период с 12</w:t>
      </w:r>
      <w:r w:rsidR="00067ADB" w:rsidRPr="003A47D1">
        <w:rPr>
          <w:bCs/>
          <w:sz w:val="26"/>
          <w:szCs w:val="26"/>
          <w:lang w:eastAsia="ar-SA"/>
        </w:rPr>
        <w:t xml:space="preserve"> декабря </w:t>
      </w:r>
      <w:r w:rsidRPr="003A47D1">
        <w:rPr>
          <w:bCs/>
          <w:sz w:val="26"/>
          <w:szCs w:val="26"/>
          <w:lang w:eastAsia="ar-SA"/>
        </w:rPr>
        <w:t>2016</w:t>
      </w:r>
      <w:r w:rsidR="00067ADB" w:rsidRPr="003A47D1">
        <w:rPr>
          <w:bCs/>
          <w:sz w:val="26"/>
          <w:szCs w:val="26"/>
          <w:lang w:eastAsia="ar-SA"/>
        </w:rPr>
        <w:t xml:space="preserve"> года </w:t>
      </w:r>
      <w:r w:rsidRPr="003A47D1">
        <w:rPr>
          <w:bCs/>
          <w:sz w:val="26"/>
          <w:szCs w:val="26"/>
          <w:lang w:eastAsia="ar-SA"/>
        </w:rPr>
        <w:t>по 20</w:t>
      </w:r>
      <w:r w:rsidR="00067ADB" w:rsidRPr="003A47D1">
        <w:rPr>
          <w:bCs/>
          <w:sz w:val="26"/>
          <w:szCs w:val="26"/>
          <w:lang w:eastAsia="ar-SA"/>
        </w:rPr>
        <w:t xml:space="preserve"> декабря </w:t>
      </w:r>
      <w:r w:rsidRPr="003A47D1">
        <w:rPr>
          <w:bCs/>
          <w:sz w:val="26"/>
          <w:szCs w:val="26"/>
          <w:lang w:eastAsia="ar-SA"/>
        </w:rPr>
        <w:t>2016</w:t>
      </w:r>
      <w:r w:rsidR="00067ADB" w:rsidRPr="003A47D1">
        <w:rPr>
          <w:bCs/>
          <w:sz w:val="26"/>
          <w:szCs w:val="26"/>
          <w:lang w:eastAsia="ar-SA"/>
        </w:rPr>
        <w:t xml:space="preserve"> года</w:t>
      </w:r>
      <w:r w:rsidRPr="003A47D1">
        <w:rPr>
          <w:bCs/>
          <w:sz w:val="26"/>
          <w:szCs w:val="26"/>
          <w:lang w:eastAsia="ar-SA"/>
        </w:rPr>
        <w:t>, на основании приказа Главного управления МЧС России от 29</w:t>
      </w:r>
      <w:r w:rsidR="00067ADB" w:rsidRPr="003A47D1">
        <w:rPr>
          <w:bCs/>
          <w:sz w:val="26"/>
          <w:szCs w:val="26"/>
          <w:lang w:eastAsia="ar-SA"/>
        </w:rPr>
        <w:t xml:space="preserve"> ноября </w:t>
      </w:r>
      <w:r w:rsidRPr="003A47D1">
        <w:rPr>
          <w:bCs/>
          <w:sz w:val="26"/>
          <w:szCs w:val="26"/>
          <w:lang w:eastAsia="ar-SA"/>
        </w:rPr>
        <w:t>2016</w:t>
      </w:r>
      <w:r w:rsidR="00067ADB" w:rsidRPr="003A47D1">
        <w:rPr>
          <w:bCs/>
          <w:sz w:val="26"/>
          <w:szCs w:val="26"/>
          <w:lang w:eastAsia="ar-SA"/>
        </w:rPr>
        <w:t xml:space="preserve"> года</w:t>
      </w:r>
      <w:r w:rsidRPr="003A47D1">
        <w:rPr>
          <w:bCs/>
          <w:sz w:val="26"/>
          <w:szCs w:val="26"/>
          <w:lang w:eastAsia="ar-SA"/>
        </w:rPr>
        <w:t xml:space="preserve"> № 737 «Об организации и проведении профилактической операции «Новый год», а также решения очередного заседания Комиссии по предупреждению и ликвидации чрезвычайных ситуаций и обеспечению пожарной безопасности при Администрации города Когалыма от </w:t>
      </w:r>
      <w:r w:rsidR="00067ADB" w:rsidRPr="003A47D1">
        <w:rPr>
          <w:bCs/>
          <w:sz w:val="26"/>
          <w:szCs w:val="26"/>
          <w:lang w:eastAsia="ar-SA"/>
        </w:rPr>
        <w:t xml:space="preserve">                    </w:t>
      </w:r>
      <w:r w:rsidRPr="003A47D1">
        <w:rPr>
          <w:bCs/>
          <w:sz w:val="26"/>
          <w:szCs w:val="26"/>
          <w:lang w:eastAsia="ar-SA"/>
        </w:rPr>
        <w:t>02</w:t>
      </w:r>
      <w:r w:rsidR="00067ADB" w:rsidRPr="003A47D1">
        <w:rPr>
          <w:bCs/>
          <w:sz w:val="26"/>
          <w:szCs w:val="26"/>
          <w:lang w:eastAsia="ar-SA"/>
        </w:rPr>
        <w:t xml:space="preserve"> декабря </w:t>
      </w:r>
      <w:r w:rsidRPr="003A47D1">
        <w:rPr>
          <w:bCs/>
          <w:sz w:val="26"/>
          <w:szCs w:val="26"/>
          <w:lang w:eastAsia="ar-SA"/>
        </w:rPr>
        <w:t>2016</w:t>
      </w:r>
      <w:r w:rsidR="00067ADB" w:rsidRPr="003A47D1">
        <w:rPr>
          <w:bCs/>
          <w:sz w:val="26"/>
          <w:szCs w:val="26"/>
          <w:lang w:eastAsia="ar-SA"/>
        </w:rPr>
        <w:t xml:space="preserve"> года</w:t>
      </w:r>
      <w:r w:rsidRPr="003A47D1">
        <w:rPr>
          <w:bCs/>
          <w:sz w:val="26"/>
          <w:szCs w:val="26"/>
          <w:lang w:eastAsia="ar-SA"/>
        </w:rPr>
        <w:t xml:space="preserve"> № 09/16</w:t>
      </w:r>
      <w:proofErr w:type="gramEnd"/>
      <w:r w:rsidRPr="003A47D1">
        <w:rPr>
          <w:bCs/>
          <w:sz w:val="26"/>
          <w:szCs w:val="26"/>
          <w:lang w:eastAsia="ar-SA"/>
        </w:rPr>
        <w:t xml:space="preserve">, проведены комиссионные пожарно-профилактические обследования 34 объектов защиты, задействованных в проведении новогодних и рождественских торжественных праздников, из них: </w:t>
      </w:r>
    </w:p>
    <w:p w:rsidR="00D52A40" w:rsidRPr="003A47D1" w:rsidRDefault="00067ADB" w:rsidP="00D52A40">
      <w:pPr>
        <w:ind w:firstLine="709"/>
        <w:jc w:val="both"/>
        <w:rPr>
          <w:bCs/>
          <w:sz w:val="26"/>
          <w:szCs w:val="26"/>
          <w:lang w:eastAsia="ar-SA"/>
        </w:rPr>
      </w:pPr>
      <w:r w:rsidRPr="003A47D1">
        <w:rPr>
          <w:bCs/>
          <w:sz w:val="26"/>
          <w:szCs w:val="26"/>
          <w:lang w:eastAsia="ar-SA"/>
        </w:rPr>
        <w:t>- </w:t>
      </w:r>
      <w:r w:rsidR="00D52A40" w:rsidRPr="003A47D1">
        <w:rPr>
          <w:bCs/>
          <w:sz w:val="26"/>
          <w:szCs w:val="26"/>
          <w:lang w:eastAsia="ar-SA"/>
        </w:rPr>
        <w:t xml:space="preserve">32 объекта защиты (социальной защиты, образования, культуры и спорта) с </w:t>
      </w:r>
      <w:proofErr w:type="gramStart"/>
      <w:r w:rsidR="00D52A40" w:rsidRPr="003A47D1">
        <w:rPr>
          <w:bCs/>
          <w:sz w:val="26"/>
          <w:szCs w:val="26"/>
          <w:lang w:eastAsia="ar-SA"/>
        </w:rPr>
        <w:t>массовым</w:t>
      </w:r>
      <w:proofErr w:type="gramEnd"/>
      <w:r w:rsidR="00D52A40" w:rsidRPr="003A47D1">
        <w:rPr>
          <w:bCs/>
          <w:sz w:val="26"/>
          <w:szCs w:val="26"/>
          <w:lang w:eastAsia="ar-SA"/>
        </w:rPr>
        <w:t xml:space="preserve"> пребывание людей;</w:t>
      </w:r>
    </w:p>
    <w:p w:rsidR="00D52A40" w:rsidRPr="003A47D1" w:rsidRDefault="00067ADB" w:rsidP="00D52A40">
      <w:pPr>
        <w:ind w:firstLine="709"/>
        <w:jc w:val="both"/>
        <w:rPr>
          <w:bCs/>
          <w:sz w:val="26"/>
          <w:szCs w:val="26"/>
          <w:lang w:eastAsia="ar-SA"/>
        </w:rPr>
      </w:pPr>
      <w:r w:rsidRPr="003A47D1">
        <w:rPr>
          <w:bCs/>
          <w:sz w:val="26"/>
          <w:szCs w:val="26"/>
          <w:lang w:eastAsia="ar-SA"/>
        </w:rPr>
        <w:t>- </w:t>
      </w:r>
      <w:r w:rsidR="00D52A40" w:rsidRPr="003A47D1">
        <w:rPr>
          <w:bCs/>
          <w:sz w:val="26"/>
          <w:szCs w:val="26"/>
          <w:lang w:eastAsia="ar-SA"/>
        </w:rPr>
        <w:t>2 объекта защиты (Магазин «Дельфин» и магазин «Пивхаус»), осуществляющих хранение и реализацию пиротехнических изделий.</w:t>
      </w:r>
    </w:p>
    <w:p w:rsidR="00D52A40" w:rsidRPr="003A47D1" w:rsidRDefault="00D52A40" w:rsidP="00D52A40">
      <w:pPr>
        <w:ind w:firstLine="709"/>
        <w:jc w:val="both"/>
        <w:rPr>
          <w:bCs/>
          <w:sz w:val="26"/>
          <w:szCs w:val="26"/>
          <w:lang w:eastAsia="ar-SA"/>
        </w:rPr>
      </w:pPr>
      <w:proofErr w:type="gramStart"/>
      <w:r w:rsidRPr="003A47D1">
        <w:rPr>
          <w:bCs/>
          <w:sz w:val="26"/>
          <w:szCs w:val="26"/>
          <w:lang w:eastAsia="ar-SA"/>
        </w:rPr>
        <w:t>По результатам обследований объектов защиты нарушений не выявлено, составлены и вручены руководителям организаций, эксплуатирующих обследуемые объекты, Акты проверки готовности объектов, задействованных в новогодних и рождественских праздничных мероприятиях.</w:t>
      </w:r>
      <w:proofErr w:type="gramEnd"/>
    </w:p>
    <w:p w:rsidR="00D52A40" w:rsidRPr="003A47D1" w:rsidRDefault="00D52A40" w:rsidP="00D52A40">
      <w:pPr>
        <w:ind w:firstLine="709"/>
        <w:jc w:val="both"/>
        <w:rPr>
          <w:bCs/>
          <w:sz w:val="26"/>
          <w:szCs w:val="26"/>
          <w:lang w:eastAsia="ar-SA"/>
        </w:rPr>
      </w:pPr>
      <w:r w:rsidRPr="003A47D1">
        <w:rPr>
          <w:bCs/>
          <w:sz w:val="26"/>
          <w:szCs w:val="26"/>
          <w:lang w:eastAsia="ar-SA"/>
        </w:rPr>
        <w:t>В совместных пожарно-профилактических комиссиях по обследованию объектов защиты, принимали участие представители Администрации города Когалыма, ОМВД России по городу Когалыму, а также организаций, ответственные за безопасную эксплуатацию электрических сетей.</w:t>
      </w:r>
    </w:p>
    <w:p w:rsidR="00D52A40" w:rsidRPr="003A47D1" w:rsidRDefault="00D52A40" w:rsidP="00D52A40">
      <w:pPr>
        <w:ind w:firstLine="709"/>
        <w:jc w:val="both"/>
        <w:rPr>
          <w:bCs/>
          <w:sz w:val="26"/>
          <w:szCs w:val="26"/>
          <w:lang w:eastAsia="ar-SA"/>
        </w:rPr>
      </w:pPr>
      <w:r w:rsidRPr="003A47D1">
        <w:rPr>
          <w:bCs/>
          <w:sz w:val="26"/>
          <w:szCs w:val="26"/>
          <w:lang w:eastAsia="ar-SA"/>
        </w:rPr>
        <w:t>Официально на территории города Когалыма состоят на учёте 2 объекта торговли, на которых осуществляется хранение и реализации пиротехнических изделий, а именно:</w:t>
      </w:r>
    </w:p>
    <w:p w:rsidR="00D52A40" w:rsidRPr="003A47D1" w:rsidRDefault="00D52A40" w:rsidP="00D52A40">
      <w:pPr>
        <w:ind w:firstLine="709"/>
        <w:jc w:val="both"/>
        <w:rPr>
          <w:bCs/>
          <w:sz w:val="26"/>
          <w:szCs w:val="26"/>
          <w:lang w:eastAsia="ar-SA"/>
        </w:rPr>
      </w:pPr>
      <w:r w:rsidRPr="003A47D1">
        <w:rPr>
          <w:bCs/>
          <w:sz w:val="26"/>
          <w:szCs w:val="26"/>
          <w:lang w:eastAsia="ar-SA"/>
        </w:rPr>
        <w:t>1. Магазин «Дельфин», расположенный по адресу: город Когалым, улица Прибалтийская, 26 В.</w:t>
      </w:r>
    </w:p>
    <w:p w:rsidR="00D52A40" w:rsidRPr="003A47D1" w:rsidRDefault="00D52A40" w:rsidP="00D52A40">
      <w:pPr>
        <w:ind w:firstLine="709"/>
        <w:jc w:val="both"/>
        <w:rPr>
          <w:bCs/>
          <w:sz w:val="26"/>
          <w:szCs w:val="26"/>
          <w:lang w:eastAsia="ar-SA"/>
        </w:rPr>
      </w:pPr>
      <w:r w:rsidRPr="003A47D1">
        <w:rPr>
          <w:bCs/>
          <w:sz w:val="26"/>
          <w:szCs w:val="26"/>
          <w:lang w:eastAsia="ar-SA"/>
        </w:rPr>
        <w:t>2. Магазин «Пивхаус», расположенный по адресу: город Когалым, проезд Сопочинского, 4.</w:t>
      </w:r>
    </w:p>
    <w:p w:rsidR="00D52A40" w:rsidRPr="003A47D1" w:rsidRDefault="00D52A40" w:rsidP="00D52A40">
      <w:pPr>
        <w:ind w:firstLine="709"/>
        <w:jc w:val="both"/>
        <w:rPr>
          <w:bCs/>
          <w:sz w:val="26"/>
          <w:szCs w:val="26"/>
          <w:lang w:eastAsia="ar-SA"/>
        </w:rPr>
      </w:pPr>
      <w:r w:rsidRPr="003A47D1">
        <w:rPr>
          <w:bCs/>
          <w:sz w:val="26"/>
          <w:szCs w:val="26"/>
          <w:lang w:eastAsia="ar-SA"/>
        </w:rPr>
        <w:t>15 декабря 2016 года проведены комиссионные пожарно-профилактические обследования данных объектов торговли. По результатам обследований объектов защиты, нарушений не выявлено.</w:t>
      </w:r>
    </w:p>
    <w:p w:rsidR="00D52A40" w:rsidRPr="003A47D1" w:rsidRDefault="00D52A40" w:rsidP="00D52A40">
      <w:pPr>
        <w:ind w:firstLine="709"/>
        <w:jc w:val="both"/>
        <w:rPr>
          <w:bCs/>
          <w:sz w:val="26"/>
          <w:szCs w:val="26"/>
          <w:lang w:eastAsia="ar-SA"/>
        </w:rPr>
      </w:pPr>
      <w:r w:rsidRPr="003A47D1">
        <w:rPr>
          <w:bCs/>
          <w:sz w:val="26"/>
          <w:szCs w:val="26"/>
          <w:lang w:eastAsia="ar-SA"/>
        </w:rPr>
        <w:t xml:space="preserve">Результаты проведения пожарно-профилактических мероприятий освещены в средствах массовой информации, путём выступления сотрудников ОНДиПР </w:t>
      </w:r>
      <w:r w:rsidR="00067ADB" w:rsidRPr="003A47D1">
        <w:rPr>
          <w:bCs/>
          <w:sz w:val="26"/>
          <w:szCs w:val="26"/>
          <w:lang w:eastAsia="ar-SA"/>
        </w:rPr>
        <w:t xml:space="preserve">                            </w:t>
      </w:r>
      <w:r w:rsidRPr="003A47D1">
        <w:rPr>
          <w:bCs/>
          <w:sz w:val="26"/>
          <w:szCs w:val="26"/>
          <w:lang w:eastAsia="ar-SA"/>
        </w:rPr>
        <w:t>(по г. Когалыму) в эфире программы телевизионного канала «Инфосервис», а также</w:t>
      </w:r>
      <w:r w:rsidR="00067ADB" w:rsidRPr="003A47D1">
        <w:rPr>
          <w:bCs/>
          <w:sz w:val="26"/>
          <w:szCs w:val="26"/>
          <w:lang w:eastAsia="ar-SA"/>
        </w:rPr>
        <w:t xml:space="preserve">            </w:t>
      </w:r>
      <w:r w:rsidRPr="003A47D1">
        <w:rPr>
          <w:bCs/>
          <w:sz w:val="26"/>
          <w:szCs w:val="26"/>
          <w:lang w:eastAsia="ar-SA"/>
        </w:rPr>
        <w:t xml:space="preserve"> РК «Европа+Когалым» и РК «Авторадио».</w:t>
      </w:r>
    </w:p>
    <w:p w:rsidR="00D52A40" w:rsidRPr="003A47D1" w:rsidRDefault="00D52A40" w:rsidP="00D52A40">
      <w:pPr>
        <w:ind w:firstLine="709"/>
        <w:jc w:val="both"/>
        <w:rPr>
          <w:bCs/>
          <w:sz w:val="26"/>
          <w:szCs w:val="26"/>
          <w:lang w:eastAsia="ar-SA"/>
        </w:rPr>
      </w:pPr>
      <w:r w:rsidRPr="003A47D1">
        <w:rPr>
          <w:bCs/>
          <w:sz w:val="26"/>
          <w:szCs w:val="26"/>
          <w:lang w:eastAsia="ar-SA"/>
        </w:rPr>
        <w:t>Совместно с Администрацией города Когалыма сформирован перечень предприятий общественного питания общедоступной сети, задействованных в проведении новогодних и рождественских праздников в муниципальном образовании город Когалым. В адрес 11 собственников (арендаторов) задействованных объектов направлены информационные письма, с указанием основных причин возникновения пожаров в праздничные дни и мер по их профилактике, основные требования пожарной безопасности.</w:t>
      </w:r>
    </w:p>
    <w:p w:rsidR="00D52A40" w:rsidRPr="003A47D1" w:rsidRDefault="00D52A40" w:rsidP="00D52A40">
      <w:pPr>
        <w:shd w:val="clear" w:color="auto" w:fill="FFFFFF"/>
        <w:ind w:firstLine="709"/>
        <w:jc w:val="both"/>
        <w:rPr>
          <w:bCs/>
          <w:iCs/>
          <w:sz w:val="26"/>
          <w:szCs w:val="26"/>
        </w:rPr>
      </w:pPr>
      <w:r w:rsidRPr="003A47D1">
        <w:rPr>
          <w:bCs/>
          <w:iCs/>
          <w:sz w:val="26"/>
          <w:szCs w:val="26"/>
        </w:rPr>
        <w:lastRenderedPageBreak/>
        <w:t xml:space="preserve">Внештатными инспекторами по пожарной безопасности, </w:t>
      </w:r>
      <w:proofErr w:type="gramStart"/>
      <w:r w:rsidRPr="003A47D1">
        <w:rPr>
          <w:bCs/>
          <w:iCs/>
          <w:sz w:val="26"/>
          <w:szCs w:val="26"/>
        </w:rPr>
        <w:t>обслуживающих</w:t>
      </w:r>
      <w:proofErr w:type="gramEnd"/>
      <w:r w:rsidRPr="003A47D1">
        <w:rPr>
          <w:bCs/>
          <w:iCs/>
          <w:sz w:val="26"/>
          <w:szCs w:val="26"/>
        </w:rPr>
        <w:t xml:space="preserve"> жилищный фонд</w:t>
      </w:r>
      <w:r w:rsidR="00067ADB" w:rsidRPr="003A47D1">
        <w:rPr>
          <w:bCs/>
          <w:iCs/>
          <w:sz w:val="26"/>
          <w:szCs w:val="26"/>
        </w:rPr>
        <w:t>,</w:t>
      </w:r>
      <w:r w:rsidRPr="003A47D1">
        <w:rPr>
          <w:bCs/>
          <w:iCs/>
          <w:sz w:val="26"/>
          <w:szCs w:val="26"/>
        </w:rPr>
        <w:t xml:space="preserve"> проведены следующие профилактические мероприятия:</w:t>
      </w:r>
    </w:p>
    <w:p w:rsidR="00D52A40" w:rsidRPr="003A47D1" w:rsidRDefault="00D52A40" w:rsidP="00D52A40">
      <w:pPr>
        <w:shd w:val="clear" w:color="auto" w:fill="FFFFFF"/>
        <w:ind w:firstLine="709"/>
        <w:rPr>
          <w:sz w:val="26"/>
          <w:szCs w:val="26"/>
          <w:lang w:eastAsia="en-US"/>
        </w:rPr>
      </w:pPr>
      <w:r w:rsidRPr="003A47D1">
        <w:rPr>
          <w:sz w:val="26"/>
          <w:szCs w:val="26"/>
          <w:lang w:eastAsia="en-US"/>
        </w:rPr>
        <w:t>-</w:t>
      </w:r>
      <w:r w:rsidR="00067ADB" w:rsidRPr="003A47D1">
        <w:rPr>
          <w:sz w:val="26"/>
          <w:szCs w:val="26"/>
          <w:lang w:eastAsia="en-US"/>
        </w:rPr>
        <w:t> п</w:t>
      </w:r>
      <w:r w:rsidRPr="003A47D1">
        <w:rPr>
          <w:sz w:val="26"/>
          <w:szCs w:val="26"/>
          <w:lang w:eastAsia="en-US"/>
        </w:rPr>
        <w:t>роведено 20909 инструктажа с жителями по пожарной безопасности;</w:t>
      </w:r>
    </w:p>
    <w:p w:rsidR="00D52A40" w:rsidRPr="003A47D1" w:rsidRDefault="00067ADB" w:rsidP="00D52A40">
      <w:pPr>
        <w:shd w:val="clear" w:color="auto" w:fill="FFFFFF"/>
        <w:ind w:firstLine="709"/>
        <w:rPr>
          <w:sz w:val="26"/>
          <w:szCs w:val="26"/>
          <w:lang w:eastAsia="en-US"/>
        </w:rPr>
      </w:pPr>
      <w:r w:rsidRPr="003A47D1">
        <w:rPr>
          <w:sz w:val="26"/>
          <w:szCs w:val="26"/>
          <w:lang w:eastAsia="en-US"/>
        </w:rPr>
        <w:t>- в</w:t>
      </w:r>
      <w:r w:rsidR="00D52A40" w:rsidRPr="003A47D1">
        <w:rPr>
          <w:sz w:val="26"/>
          <w:szCs w:val="26"/>
          <w:lang w:eastAsia="en-US"/>
        </w:rPr>
        <w:t>ручено 20909 памятки по пожарной безопасности;</w:t>
      </w:r>
    </w:p>
    <w:p w:rsidR="00D52A40" w:rsidRPr="003A47D1" w:rsidRDefault="00067ADB" w:rsidP="00D52A40">
      <w:pPr>
        <w:shd w:val="clear" w:color="auto" w:fill="FFFFFF"/>
        <w:ind w:firstLine="709"/>
        <w:rPr>
          <w:sz w:val="26"/>
          <w:szCs w:val="26"/>
          <w:lang w:eastAsia="en-US"/>
        </w:rPr>
      </w:pPr>
      <w:r w:rsidRPr="003A47D1">
        <w:rPr>
          <w:sz w:val="26"/>
          <w:szCs w:val="26"/>
          <w:lang w:eastAsia="en-US"/>
        </w:rPr>
        <w:t>- в</w:t>
      </w:r>
      <w:r w:rsidR="00D52A40" w:rsidRPr="003A47D1">
        <w:rPr>
          <w:sz w:val="26"/>
          <w:szCs w:val="26"/>
          <w:lang w:eastAsia="en-US"/>
        </w:rPr>
        <w:t>ывешено 5219 памятки на досках объявления в подъездах жилых домов;</w:t>
      </w:r>
    </w:p>
    <w:p w:rsidR="00D52A40" w:rsidRPr="003A47D1" w:rsidRDefault="00067ADB" w:rsidP="00D52A40">
      <w:pPr>
        <w:shd w:val="clear" w:color="auto" w:fill="FFFFFF"/>
        <w:ind w:firstLine="709"/>
        <w:rPr>
          <w:sz w:val="26"/>
          <w:szCs w:val="26"/>
          <w:lang w:eastAsia="en-US"/>
        </w:rPr>
      </w:pPr>
      <w:r w:rsidRPr="003A47D1">
        <w:rPr>
          <w:sz w:val="26"/>
          <w:szCs w:val="26"/>
          <w:lang w:eastAsia="en-US"/>
        </w:rPr>
        <w:t>- п</w:t>
      </w:r>
      <w:r w:rsidR="00D52A40" w:rsidRPr="003A47D1">
        <w:rPr>
          <w:sz w:val="26"/>
          <w:szCs w:val="26"/>
          <w:lang w:eastAsia="en-US"/>
        </w:rPr>
        <w:t>роведено 1121 проверки жилых домов на предмет выявления нарушений требований пожарной безопасности.</w:t>
      </w:r>
    </w:p>
    <w:p w:rsidR="00D52A40" w:rsidRPr="003A47D1" w:rsidRDefault="00D52A40" w:rsidP="00D52A40">
      <w:pPr>
        <w:ind w:firstLine="708"/>
        <w:jc w:val="both"/>
        <w:rPr>
          <w:sz w:val="26"/>
          <w:szCs w:val="26"/>
          <w:lang w:eastAsia="en-US"/>
        </w:rPr>
      </w:pPr>
      <w:r w:rsidRPr="003A47D1">
        <w:rPr>
          <w:sz w:val="26"/>
          <w:szCs w:val="26"/>
          <w:lang w:eastAsia="en-US"/>
        </w:rPr>
        <w:t>На бланках квитанций по оплате жилищно</w:t>
      </w:r>
      <w:r w:rsidR="00067ADB" w:rsidRPr="003A47D1">
        <w:rPr>
          <w:sz w:val="26"/>
          <w:szCs w:val="26"/>
          <w:lang w:eastAsia="en-US"/>
        </w:rPr>
        <w:t>-</w:t>
      </w:r>
      <w:r w:rsidRPr="003A47D1">
        <w:rPr>
          <w:sz w:val="26"/>
          <w:szCs w:val="26"/>
          <w:lang w:eastAsia="en-US"/>
        </w:rPr>
        <w:t xml:space="preserve">коммунальных услуг размещена памятка пожарной безопасности с тиражом 42 000 экземпляров. </w:t>
      </w:r>
    </w:p>
    <w:p w:rsidR="00D52A40" w:rsidRPr="003A47D1" w:rsidRDefault="00D52A40" w:rsidP="00D52A40">
      <w:pPr>
        <w:pStyle w:val="afb"/>
        <w:shd w:val="clear" w:color="auto" w:fill="FFFFFF" w:themeFill="background1"/>
        <w:spacing w:before="0" w:beforeAutospacing="0" w:after="0" w:afterAutospacing="0"/>
        <w:ind w:firstLine="709"/>
        <w:rPr>
          <w:rFonts w:ascii="Times New Roman" w:hAnsi="Times New Roman" w:cs="Times New Roman"/>
          <w:color w:val="auto"/>
          <w:sz w:val="26"/>
          <w:szCs w:val="26"/>
        </w:rPr>
      </w:pPr>
      <w:r w:rsidRPr="003A47D1">
        <w:rPr>
          <w:rFonts w:ascii="Times New Roman" w:hAnsi="Times New Roman" w:cs="Times New Roman"/>
          <w:color w:val="auto"/>
          <w:sz w:val="26"/>
          <w:szCs w:val="26"/>
        </w:rPr>
        <w:t>За 2016 год реализованы следующие мероприятия:</w:t>
      </w:r>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lang w:eastAsia="ru-RU"/>
        </w:rPr>
      </w:pPr>
      <w:r w:rsidRPr="003A47D1">
        <w:rPr>
          <w:rFonts w:ascii="Times New Roman" w:hAnsi="Times New Roman"/>
          <w:sz w:val="26"/>
          <w:szCs w:val="26"/>
          <w:lang w:eastAsia="ru-RU"/>
        </w:rPr>
        <w:t>всего на территории города взято на учёт 614 домов, из них 140 домов с низкой пожарной устойчивостью;</w:t>
      </w:r>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lang w:eastAsia="ru-RU"/>
        </w:rPr>
      </w:pPr>
      <w:r w:rsidRPr="003A47D1">
        <w:rPr>
          <w:rFonts w:ascii="Times New Roman" w:hAnsi="Times New Roman"/>
          <w:sz w:val="26"/>
          <w:szCs w:val="26"/>
          <w:lang w:eastAsia="ru-RU"/>
        </w:rPr>
        <w:t>взяты на учёт 63 мест проживания лиц, ведущих антисоциальный образ жизни и неблагополучных семей, по которым проведено 63 рейда</w:t>
      </w:r>
      <w:r w:rsidR="00067ADB" w:rsidRPr="003A47D1">
        <w:rPr>
          <w:rFonts w:ascii="Times New Roman" w:hAnsi="Times New Roman"/>
          <w:sz w:val="26"/>
          <w:szCs w:val="26"/>
          <w:lang w:eastAsia="ru-RU"/>
        </w:rPr>
        <w:t>;</w:t>
      </w:r>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lang w:eastAsia="ru-RU"/>
        </w:rPr>
      </w:pPr>
      <w:r w:rsidRPr="003A47D1">
        <w:rPr>
          <w:rFonts w:ascii="Times New Roman" w:hAnsi="Times New Roman"/>
          <w:sz w:val="26"/>
          <w:szCs w:val="26"/>
          <w:lang w:eastAsia="ru-RU"/>
        </w:rPr>
        <w:t>взят</w:t>
      </w:r>
      <w:r w:rsidR="00067ADB" w:rsidRPr="003A47D1">
        <w:rPr>
          <w:rFonts w:ascii="Times New Roman" w:hAnsi="Times New Roman"/>
          <w:sz w:val="26"/>
          <w:szCs w:val="26"/>
          <w:lang w:eastAsia="ru-RU"/>
        </w:rPr>
        <w:t>о</w:t>
      </w:r>
      <w:r w:rsidRPr="003A47D1">
        <w:rPr>
          <w:rFonts w:ascii="Times New Roman" w:hAnsi="Times New Roman"/>
          <w:sz w:val="26"/>
          <w:szCs w:val="26"/>
          <w:lang w:eastAsia="ru-RU"/>
        </w:rPr>
        <w:t xml:space="preserve"> на учёт 26 </w:t>
      </w:r>
      <w:proofErr w:type="gramStart"/>
      <w:r w:rsidRPr="003A47D1">
        <w:rPr>
          <w:rFonts w:ascii="Times New Roman" w:hAnsi="Times New Roman"/>
          <w:sz w:val="26"/>
          <w:szCs w:val="26"/>
          <w:lang w:eastAsia="ru-RU"/>
        </w:rPr>
        <w:t>садоводческих</w:t>
      </w:r>
      <w:proofErr w:type="gramEnd"/>
      <w:r w:rsidRPr="003A47D1">
        <w:rPr>
          <w:rFonts w:ascii="Times New Roman" w:hAnsi="Times New Roman"/>
          <w:sz w:val="26"/>
          <w:szCs w:val="26"/>
          <w:lang w:eastAsia="ru-RU"/>
        </w:rPr>
        <w:t>, огороднических и д</w:t>
      </w:r>
      <w:r w:rsidR="00067ADB" w:rsidRPr="003A47D1">
        <w:rPr>
          <w:rFonts w:ascii="Times New Roman" w:hAnsi="Times New Roman"/>
          <w:sz w:val="26"/>
          <w:szCs w:val="26"/>
          <w:lang w:eastAsia="ru-RU"/>
        </w:rPr>
        <w:t>ачных некоммерческих объединения;</w:t>
      </w:r>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lang w:eastAsia="ru-RU"/>
        </w:rPr>
      </w:pPr>
      <w:proofErr w:type="gramStart"/>
      <w:r w:rsidRPr="003A47D1">
        <w:rPr>
          <w:rFonts w:ascii="Times New Roman" w:hAnsi="Times New Roman"/>
          <w:sz w:val="26"/>
          <w:szCs w:val="26"/>
          <w:lang w:eastAsia="ru-RU"/>
        </w:rPr>
        <w:t>ГПН проведено 94 профилактических рейд</w:t>
      </w:r>
      <w:r w:rsidR="00067ADB" w:rsidRPr="003A47D1">
        <w:rPr>
          <w:rFonts w:ascii="Times New Roman" w:hAnsi="Times New Roman"/>
          <w:sz w:val="26"/>
          <w:szCs w:val="26"/>
          <w:lang w:eastAsia="ru-RU"/>
        </w:rPr>
        <w:t>а</w:t>
      </w:r>
      <w:r w:rsidRPr="003A47D1">
        <w:rPr>
          <w:rFonts w:ascii="Times New Roman" w:hAnsi="Times New Roman"/>
          <w:sz w:val="26"/>
          <w:szCs w:val="26"/>
          <w:lang w:eastAsia="ru-RU"/>
        </w:rPr>
        <w:t xml:space="preserve"> в садоводческих, огороднических дачных некоммерческих объединени</w:t>
      </w:r>
      <w:r w:rsidR="00067ADB" w:rsidRPr="003A47D1">
        <w:rPr>
          <w:rFonts w:ascii="Times New Roman" w:hAnsi="Times New Roman"/>
          <w:sz w:val="26"/>
          <w:szCs w:val="26"/>
          <w:lang w:eastAsia="ru-RU"/>
        </w:rPr>
        <w:t>ях</w:t>
      </w:r>
      <w:r w:rsidRPr="003A47D1">
        <w:rPr>
          <w:rFonts w:ascii="Times New Roman" w:hAnsi="Times New Roman"/>
          <w:sz w:val="26"/>
          <w:szCs w:val="26"/>
          <w:lang w:eastAsia="ru-RU"/>
        </w:rPr>
        <w:t>;</w:t>
      </w:r>
      <w:proofErr w:type="gramEnd"/>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lang w:eastAsia="ru-RU"/>
        </w:rPr>
      </w:pPr>
      <w:r w:rsidRPr="003A47D1">
        <w:rPr>
          <w:rFonts w:ascii="Times New Roman" w:hAnsi="Times New Roman"/>
          <w:sz w:val="26"/>
          <w:szCs w:val="26"/>
          <w:lang w:eastAsia="ru-RU"/>
        </w:rPr>
        <w:t>КПСГ проведено 69 профилактических рейдов в садоводческих, огороднических и дачных некоммерческих объединени</w:t>
      </w:r>
      <w:r w:rsidR="00067ADB" w:rsidRPr="003A47D1">
        <w:rPr>
          <w:rFonts w:ascii="Times New Roman" w:hAnsi="Times New Roman"/>
          <w:sz w:val="26"/>
          <w:szCs w:val="26"/>
          <w:lang w:eastAsia="ru-RU"/>
        </w:rPr>
        <w:t>ях</w:t>
      </w:r>
      <w:r w:rsidRPr="003A47D1">
        <w:rPr>
          <w:rFonts w:ascii="Times New Roman" w:hAnsi="Times New Roman"/>
          <w:sz w:val="26"/>
          <w:szCs w:val="26"/>
          <w:lang w:eastAsia="ru-RU"/>
        </w:rPr>
        <w:t>;</w:t>
      </w:r>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lang w:eastAsia="ru-RU"/>
        </w:rPr>
      </w:pPr>
      <w:r w:rsidRPr="003A47D1">
        <w:rPr>
          <w:rFonts w:ascii="Times New Roman" w:hAnsi="Times New Roman"/>
          <w:sz w:val="26"/>
          <w:szCs w:val="26"/>
          <w:lang w:eastAsia="ru-RU"/>
        </w:rPr>
        <w:t>ГПН проведены подворовые обходы 2240 жилых домов, с охватом 2240 человек;</w:t>
      </w:r>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lang w:eastAsia="ru-RU"/>
        </w:rPr>
      </w:pPr>
      <w:r w:rsidRPr="003A47D1">
        <w:rPr>
          <w:rFonts w:ascii="Times New Roman" w:hAnsi="Times New Roman"/>
          <w:sz w:val="26"/>
          <w:szCs w:val="26"/>
          <w:lang w:eastAsia="ru-RU"/>
        </w:rPr>
        <w:t>КПСГ проведены подворовые обходы 1026 жилых домов, с охватом 1026 человек;</w:t>
      </w:r>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lang w:eastAsia="ru-RU"/>
        </w:rPr>
      </w:pPr>
      <w:r w:rsidRPr="003A47D1">
        <w:rPr>
          <w:rFonts w:ascii="Times New Roman" w:hAnsi="Times New Roman"/>
          <w:sz w:val="26"/>
          <w:szCs w:val="26"/>
          <w:lang w:eastAsia="ru-RU"/>
        </w:rPr>
        <w:t>Количество жилых зданий, охваченных инспекторским составом ГПН при проведении профилактических рейдов - 1154;</w:t>
      </w:r>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lang w:eastAsia="ru-RU"/>
        </w:rPr>
      </w:pPr>
      <w:r w:rsidRPr="003A47D1">
        <w:rPr>
          <w:rFonts w:ascii="Times New Roman" w:hAnsi="Times New Roman"/>
          <w:sz w:val="26"/>
          <w:szCs w:val="26"/>
          <w:lang w:eastAsia="ru-RU"/>
        </w:rPr>
        <w:t>Количество жилых зданий, охваченных инспекторским составом КПСГ при проведении профилактических рейдов - 591, в том числе многоквартирных жилых домов с низкой пожарной устойчивостью - 163;</w:t>
      </w:r>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lang w:eastAsia="ru-RU"/>
        </w:rPr>
      </w:pPr>
      <w:r w:rsidRPr="003A47D1">
        <w:rPr>
          <w:rFonts w:ascii="Times New Roman" w:hAnsi="Times New Roman"/>
          <w:sz w:val="26"/>
          <w:szCs w:val="26"/>
          <w:lang w:eastAsia="ru-RU"/>
        </w:rPr>
        <w:t>ГПН проинструктировано мерам пожарной безопасности 6924 человек;</w:t>
      </w:r>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lang w:eastAsia="ru-RU"/>
        </w:rPr>
      </w:pPr>
      <w:r w:rsidRPr="003A47D1">
        <w:rPr>
          <w:rFonts w:ascii="Times New Roman" w:hAnsi="Times New Roman"/>
          <w:sz w:val="26"/>
          <w:szCs w:val="26"/>
          <w:lang w:eastAsia="ru-RU"/>
        </w:rPr>
        <w:t>ГПН распространено 7424 экземпляров агитационных материалов (листовок, брошюр, информационных материалов);</w:t>
      </w:r>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lang w:eastAsia="ru-RU"/>
        </w:rPr>
      </w:pPr>
      <w:r w:rsidRPr="003A47D1">
        <w:rPr>
          <w:rFonts w:ascii="Times New Roman" w:hAnsi="Times New Roman"/>
          <w:sz w:val="26"/>
          <w:szCs w:val="26"/>
          <w:lang w:eastAsia="ru-RU"/>
        </w:rPr>
        <w:t>КПСГ проинструктировано мерам пожарной безопасности 2395 человек;</w:t>
      </w:r>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lang w:eastAsia="ru-RU"/>
        </w:rPr>
      </w:pPr>
      <w:r w:rsidRPr="003A47D1">
        <w:rPr>
          <w:rFonts w:ascii="Times New Roman" w:hAnsi="Times New Roman"/>
          <w:sz w:val="26"/>
          <w:szCs w:val="26"/>
          <w:lang w:eastAsia="ru-RU"/>
        </w:rPr>
        <w:t>КПСГ распространено 2944 экземпляров агитационных материалов (листовок, брошюр, информационных материалов);</w:t>
      </w:r>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lang w:eastAsia="ru-RU"/>
        </w:rPr>
      </w:pPr>
      <w:r w:rsidRPr="003A47D1">
        <w:rPr>
          <w:rFonts w:ascii="Times New Roman" w:hAnsi="Times New Roman"/>
          <w:sz w:val="26"/>
          <w:szCs w:val="26"/>
          <w:lang w:eastAsia="ru-RU"/>
        </w:rPr>
        <w:t>количество освещений мер пожарной безопасности в средствах массовой информации – 2017 (телевидение - 119; радио - 1120; печатные издания – 11, интернет – 102, рекламно-информационное табло – 665);</w:t>
      </w:r>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lang w:eastAsia="ru-RU"/>
        </w:rPr>
      </w:pPr>
      <w:r w:rsidRPr="003A47D1">
        <w:rPr>
          <w:rFonts w:ascii="Times New Roman" w:hAnsi="Times New Roman"/>
          <w:sz w:val="26"/>
          <w:szCs w:val="26"/>
          <w:lang w:eastAsia="ru-RU"/>
        </w:rPr>
        <w:t>Количество учреждений, через которые организовано распространение памяток о мерах пожарной безопасности, в том числе: - 19, из них:</w:t>
      </w:r>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lang w:eastAsia="ru-RU"/>
        </w:rPr>
      </w:pPr>
      <w:r w:rsidRPr="003A47D1">
        <w:rPr>
          <w:rFonts w:ascii="Times New Roman" w:hAnsi="Times New Roman"/>
          <w:sz w:val="26"/>
          <w:szCs w:val="26"/>
          <w:lang w:eastAsia="ru-RU"/>
        </w:rPr>
        <w:t>служб доставки товаров – 2;</w:t>
      </w:r>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lang w:eastAsia="ru-RU"/>
        </w:rPr>
      </w:pPr>
      <w:r w:rsidRPr="003A47D1">
        <w:rPr>
          <w:rFonts w:ascii="Times New Roman" w:hAnsi="Times New Roman"/>
          <w:sz w:val="26"/>
          <w:szCs w:val="26"/>
          <w:lang w:eastAsia="ru-RU"/>
        </w:rPr>
        <w:t>управляющие компании – 12;</w:t>
      </w:r>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lang w:eastAsia="ru-RU"/>
        </w:rPr>
      </w:pPr>
      <w:r w:rsidRPr="003A47D1">
        <w:rPr>
          <w:rFonts w:ascii="Times New Roman" w:hAnsi="Times New Roman"/>
          <w:sz w:val="26"/>
          <w:szCs w:val="26"/>
          <w:lang w:eastAsia="ru-RU"/>
        </w:rPr>
        <w:t>учреждений торговли (в том числе сетевых) - 11;</w:t>
      </w:r>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lang w:eastAsia="ru-RU"/>
        </w:rPr>
      </w:pPr>
      <w:r w:rsidRPr="003A47D1">
        <w:rPr>
          <w:rFonts w:ascii="Times New Roman" w:hAnsi="Times New Roman"/>
          <w:sz w:val="26"/>
          <w:szCs w:val="26"/>
          <w:lang w:eastAsia="ru-RU"/>
        </w:rPr>
        <w:t>АЗС - 6.</w:t>
      </w:r>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lang w:eastAsia="ru-RU"/>
        </w:rPr>
      </w:pPr>
      <w:r w:rsidRPr="003A47D1">
        <w:rPr>
          <w:rFonts w:ascii="Times New Roman" w:hAnsi="Times New Roman"/>
          <w:sz w:val="26"/>
          <w:szCs w:val="26"/>
          <w:lang w:eastAsia="ru-RU"/>
        </w:rPr>
        <w:t>Количество автобусов (маршрутных такси), в салонах которых размещена информация о мерах пожарной безопасности - 40.</w:t>
      </w:r>
    </w:p>
    <w:p w:rsidR="00D52A40" w:rsidRPr="003A47D1" w:rsidRDefault="00D52A40" w:rsidP="00D52A40">
      <w:pPr>
        <w:pStyle w:val="af8"/>
        <w:numPr>
          <w:ilvl w:val="0"/>
          <w:numId w:val="1"/>
        </w:numPr>
        <w:tabs>
          <w:tab w:val="left" w:pos="993"/>
        </w:tabs>
        <w:suppressAutoHyphens w:val="0"/>
        <w:ind w:left="0" w:firstLine="567"/>
        <w:jc w:val="both"/>
        <w:rPr>
          <w:rFonts w:ascii="Times New Roman" w:hAnsi="Times New Roman"/>
          <w:sz w:val="26"/>
          <w:szCs w:val="26"/>
          <w:lang w:eastAsia="ru-RU"/>
        </w:rPr>
      </w:pPr>
      <w:r w:rsidRPr="003A47D1">
        <w:rPr>
          <w:rFonts w:ascii="Times New Roman" w:hAnsi="Times New Roman"/>
          <w:sz w:val="26"/>
          <w:szCs w:val="26"/>
          <w:lang w:eastAsia="ru-RU"/>
        </w:rPr>
        <w:lastRenderedPageBreak/>
        <w:t>КПСГ проведено 53 экскурсии в подразделениях пожарной охраны с охватом 1147 человек.</w:t>
      </w:r>
    </w:p>
    <w:p w:rsidR="00D52A40" w:rsidRPr="003A47D1" w:rsidRDefault="00D52A40" w:rsidP="00D52A40">
      <w:pPr>
        <w:pStyle w:val="af8"/>
        <w:tabs>
          <w:tab w:val="left" w:pos="993"/>
        </w:tabs>
        <w:suppressAutoHyphens w:val="0"/>
        <w:jc w:val="both"/>
        <w:rPr>
          <w:rFonts w:ascii="Times New Roman" w:hAnsi="Times New Roman"/>
          <w:sz w:val="26"/>
          <w:szCs w:val="26"/>
          <w:lang w:eastAsia="ru-RU"/>
        </w:rPr>
      </w:pPr>
    </w:p>
    <w:p w:rsidR="00D52A40" w:rsidRPr="003A47D1" w:rsidRDefault="00D52A40" w:rsidP="00D52A40">
      <w:pPr>
        <w:jc w:val="center"/>
        <w:rPr>
          <w:b/>
          <w:sz w:val="26"/>
          <w:szCs w:val="26"/>
        </w:rPr>
      </w:pPr>
      <w:r w:rsidRPr="003A47D1">
        <w:rPr>
          <w:b/>
          <w:sz w:val="26"/>
          <w:szCs w:val="26"/>
        </w:rPr>
        <w:t>1.3. Проведение проверок соблюдения требований пожарной безопасности</w:t>
      </w:r>
    </w:p>
    <w:p w:rsidR="00D52A40" w:rsidRPr="003A47D1" w:rsidRDefault="00D52A40" w:rsidP="00D52A40">
      <w:pPr>
        <w:pStyle w:val="af8"/>
        <w:tabs>
          <w:tab w:val="left" w:pos="993"/>
        </w:tabs>
        <w:suppressAutoHyphens w:val="0"/>
        <w:jc w:val="center"/>
        <w:rPr>
          <w:rFonts w:ascii="Times New Roman" w:hAnsi="Times New Roman"/>
          <w:b/>
          <w:sz w:val="26"/>
          <w:szCs w:val="26"/>
          <w:lang w:eastAsia="ru-RU"/>
        </w:rPr>
      </w:pPr>
      <w:r w:rsidRPr="003A47D1">
        <w:rPr>
          <w:rFonts w:ascii="Times New Roman" w:hAnsi="Times New Roman"/>
          <w:b/>
          <w:sz w:val="26"/>
          <w:szCs w:val="26"/>
          <w:lang w:eastAsia="ru-RU"/>
        </w:rPr>
        <w:t>объектов образования, социальной защиты и здравоохранения</w:t>
      </w:r>
    </w:p>
    <w:p w:rsidR="00D52A40" w:rsidRPr="003A47D1" w:rsidRDefault="00D52A40" w:rsidP="00D52A40">
      <w:pPr>
        <w:pStyle w:val="af8"/>
        <w:tabs>
          <w:tab w:val="left" w:pos="993"/>
        </w:tabs>
        <w:suppressAutoHyphens w:val="0"/>
        <w:jc w:val="center"/>
        <w:rPr>
          <w:rFonts w:ascii="Times New Roman" w:hAnsi="Times New Roman"/>
          <w:b/>
          <w:sz w:val="26"/>
          <w:szCs w:val="26"/>
          <w:lang w:eastAsia="ru-RU"/>
        </w:rPr>
      </w:pPr>
      <w:r w:rsidRPr="003A47D1">
        <w:rPr>
          <w:rFonts w:ascii="Times New Roman" w:hAnsi="Times New Roman"/>
          <w:b/>
          <w:sz w:val="26"/>
          <w:szCs w:val="26"/>
          <w:lang w:eastAsia="ru-RU"/>
        </w:rPr>
        <w:t>с круглосуточным пребыванием людей</w:t>
      </w:r>
    </w:p>
    <w:p w:rsidR="00D52A40" w:rsidRPr="003A47D1" w:rsidRDefault="00D52A40" w:rsidP="00D52A40">
      <w:pPr>
        <w:jc w:val="both"/>
        <w:rPr>
          <w:sz w:val="20"/>
          <w:szCs w:val="20"/>
        </w:rPr>
      </w:pPr>
    </w:p>
    <w:p w:rsidR="00D52A40" w:rsidRPr="003A47D1" w:rsidRDefault="00D52A40" w:rsidP="00D845A8">
      <w:pPr>
        <w:autoSpaceDE w:val="0"/>
        <w:autoSpaceDN w:val="0"/>
        <w:adjustRightInd w:val="0"/>
        <w:ind w:firstLine="709"/>
        <w:jc w:val="both"/>
        <w:outlineLvl w:val="0"/>
        <w:rPr>
          <w:noProof/>
          <w:snapToGrid w:val="0"/>
          <w:sz w:val="26"/>
          <w:szCs w:val="26"/>
        </w:rPr>
      </w:pPr>
      <w:r w:rsidRPr="003A47D1">
        <w:rPr>
          <w:sz w:val="26"/>
          <w:szCs w:val="26"/>
        </w:rPr>
        <w:t xml:space="preserve">В соответствии с </w:t>
      </w:r>
      <w:r w:rsidRPr="003A47D1">
        <w:rPr>
          <w:noProof/>
          <w:snapToGrid w:val="0"/>
          <w:sz w:val="26"/>
          <w:szCs w:val="26"/>
        </w:rPr>
        <w:t>обобщенным реестром объектов социального назначения (здравоохранения) с круглосуточным пребыванием людей, взятых на учет Главным управлением МЧС России по Ханты-Мансийскому автономному округу – Югре,</w:t>
      </w:r>
      <w:r w:rsidRPr="003A47D1">
        <w:rPr>
          <w:sz w:val="26"/>
          <w:szCs w:val="26"/>
        </w:rPr>
        <w:t xml:space="preserve"> на территории города Когалыма расположено 4 объекта здравоохранения с круглосуточным </w:t>
      </w:r>
      <w:r w:rsidRPr="003A47D1">
        <w:rPr>
          <w:noProof/>
          <w:snapToGrid w:val="0"/>
          <w:sz w:val="26"/>
          <w:szCs w:val="26"/>
        </w:rPr>
        <w:t>пребыванием людей.</w:t>
      </w:r>
    </w:p>
    <w:p w:rsidR="00D52A40" w:rsidRPr="003A47D1" w:rsidRDefault="00D52A40" w:rsidP="00D845A8">
      <w:pPr>
        <w:autoSpaceDE w:val="0"/>
        <w:autoSpaceDN w:val="0"/>
        <w:adjustRightInd w:val="0"/>
        <w:ind w:firstLine="709"/>
        <w:jc w:val="both"/>
        <w:outlineLvl w:val="0"/>
        <w:rPr>
          <w:noProof/>
          <w:snapToGrid w:val="0"/>
          <w:sz w:val="26"/>
          <w:szCs w:val="26"/>
        </w:rPr>
      </w:pPr>
      <w:r w:rsidRPr="003A47D1">
        <w:rPr>
          <w:noProof/>
          <w:snapToGrid w:val="0"/>
          <w:sz w:val="26"/>
          <w:szCs w:val="26"/>
        </w:rPr>
        <w:t>В отношении объектов здравоохранения с круглосуточным пребыванием людей плановые проверки в 2015 и за истекший период 2016 года, не проводились.</w:t>
      </w:r>
    </w:p>
    <w:p w:rsidR="00D52A40" w:rsidRPr="003A47D1" w:rsidRDefault="00D52A40" w:rsidP="00D845A8">
      <w:pPr>
        <w:autoSpaceDE w:val="0"/>
        <w:autoSpaceDN w:val="0"/>
        <w:adjustRightInd w:val="0"/>
        <w:ind w:firstLine="709"/>
        <w:jc w:val="both"/>
        <w:outlineLvl w:val="0"/>
        <w:rPr>
          <w:sz w:val="26"/>
          <w:szCs w:val="26"/>
        </w:rPr>
      </w:pPr>
      <w:r w:rsidRPr="003A47D1">
        <w:rPr>
          <w:noProof/>
          <w:snapToGrid w:val="0"/>
          <w:sz w:val="26"/>
          <w:szCs w:val="26"/>
        </w:rPr>
        <w:t>В рамках проведения профилактических мероприятий, а также в период с 21 по 23 февраля 2016 года и с 05 по 08 марта 2016 года сотрудниками Отдела проведено 63 противопожарных инструктажа, с охватом 3084 человек на вышеназванных объектах здравоохранения</w:t>
      </w:r>
      <w:r w:rsidRPr="003A47D1">
        <w:rPr>
          <w:sz w:val="26"/>
          <w:szCs w:val="26"/>
        </w:rPr>
        <w:t>.</w:t>
      </w:r>
    </w:p>
    <w:p w:rsidR="00D52A40" w:rsidRPr="003A47D1" w:rsidRDefault="00D52A40" w:rsidP="00940DE2">
      <w:pPr>
        <w:ind w:firstLine="709"/>
        <w:jc w:val="both"/>
        <w:rPr>
          <w:bCs/>
          <w:sz w:val="26"/>
          <w:szCs w:val="26"/>
          <w:lang w:eastAsia="ar-SA"/>
        </w:rPr>
      </w:pPr>
      <w:r w:rsidRPr="003A47D1">
        <w:rPr>
          <w:bCs/>
          <w:sz w:val="26"/>
          <w:szCs w:val="26"/>
          <w:lang w:eastAsia="ar-SA"/>
        </w:rPr>
        <w:t>27</w:t>
      </w:r>
      <w:r w:rsidR="00940DE2" w:rsidRPr="003A47D1">
        <w:rPr>
          <w:bCs/>
          <w:sz w:val="26"/>
          <w:szCs w:val="26"/>
          <w:lang w:eastAsia="ar-SA"/>
        </w:rPr>
        <w:t xml:space="preserve"> декабря </w:t>
      </w:r>
      <w:r w:rsidRPr="003A47D1">
        <w:rPr>
          <w:bCs/>
          <w:sz w:val="26"/>
          <w:szCs w:val="26"/>
          <w:lang w:eastAsia="ar-SA"/>
        </w:rPr>
        <w:t>2016</w:t>
      </w:r>
      <w:r w:rsidR="00940DE2" w:rsidRPr="003A47D1">
        <w:rPr>
          <w:bCs/>
          <w:sz w:val="26"/>
          <w:szCs w:val="26"/>
          <w:lang w:eastAsia="ar-SA"/>
        </w:rPr>
        <w:t xml:space="preserve"> года</w:t>
      </w:r>
      <w:r w:rsidRPr="003A47D1">
        <w:rPr>
          <w:bCs/>
          <w:sz w:val="26"/>
          <w:szCs w:val="26"/>
          <w:lang w:eastAsia="ar-SA"/>
        </w:rPr>
        <w:t xml:space="preserve"> на 4</w:t>
      </w:r>
      <w:r w:rsidR="00940DE2" w:rsidRPr="003A47D1">
        <w:rPr>
          <w:bCs/>
          <w:sz w:val="26"/>
          <w:szCs w:val="26"/>
          <w:lang w:eastAsia="ar-SA"/>
        </w:rPr>
        <w:t>-х</w:t>
      </w:r>
      <w:r w:rsidRPr="003A47D1">
        <w:rPr>
          <w:bCs/>
          <w:sz w:val="26"/>
          <w:szCs w:val="26"/>
          <w:lang w:eastAsia="ar-SA"/>
        </w:rPr>
        <w:t xml:space="preserve"> социально значимых объектах с круглосуточным пребыванием людей Бюджетного учреждения Ханты-Мансийского автономного </w:t>
      </w:r>
      <w:r w:rsidR="00940DE2" w:rsidRPr="003A47D1">
        <w:rPr>
          <w:bCs/>
          <w:sz w:val="26"/>
          <w:szCs w:val="26"/>
          <w:lang w:eastAsia="ar-SA"/>
        </w:rPr>
        <w:t xml:space="preserve">              </w:t>
      </w:r>
      <w:r w:rsidRPr="003A47D1">
        <w:rPr>
          <w:bCs/>
          <w:sz w:val="26"/>
          <w:szCs w:val="26"/>
          <w:lang w:eastAsia="ar-SA"/>
        </w:rPr>
        <w:t>округа</w:t>
      </w:r>
      <w:r w:rsidR="00940DE2" w:rsidRPr="003A47D1">
        <w:rPr>
          <w:bCs/>
          <w:sz w:val="26"/>
          <w:szCs w:val="26"/>
          <w:lang w:eastAsia="ar-SA"/>
        </w:rPr>
        <w:t xml:space="preserve"> – </w:t>
      </w:r>
      <w:r w:rsidRPr="003A47D1">
        <w:rPr>
          <w:bCs/>
          <w:sz w:val="26"/>
          <w:szCs w:val="26"/>
          <w:lang w:eastAsia="ar-SA"/>
        </w:rPr>
        <w:t>Югры «Когалымская городская больница», а именно:</w:t>
      </w:r>
    </w:p>
    <w:p w:rsidR="00D52A40" w:rsidRPr="003A47D1" w:rsidRDefault="00D52A40" w:rsidP="00D845A8">
      <w:pPr>
        <w:ind w:firstLine="709"/>
        <w:jc w:val="both"/>
        <w:rPr>
          <w:bCs/>
          <w:sz w:val="26"/>
          <w:szCs w:val="26"/>
          <w:lang w:eastAsia="ar-SA"/>
        </w:rPr>
      </w:pPr>
      <w:proofErr w:type="gramStart"/>
      <w:r w:rsidRPr="003A47D1">
        <w:rPr>
          <w:bCs/>
          <w:sz w:val="26"/>
          <w:szCs w:val="26"/>
          <w:lang w:eastAsia="ar-SA"/>
        </w:rPr>
        <w:t>–</w:t>
      </w:r>
      <w:r w:rsidR="00940DE2" w:rsidRPr="003A47D1">
        <w:rPr>
          <w:bCs/>
          <w:sz w:val="26"/>
          <w:szCs w:val="26"/>
          <w:lang w:eastAsia="ar-SA"/>
        </w:rPr>
        <w:t> </w:t>
      </w:r>
      <w:r w:rsidRPr="003A47D1">
        <w:rPr>
          <w:bCs/>
          <w:sz w:val="26"/>
          <w:szCs w:val="26"/>
          <w:lang w:eastAsia="ar-SA"/>
        </w:rPr>
        <w:t>«Здание больницы «Блок «А» (стационар 5-ти этажн</w:t>
      </w:r>
      <w:r w:rsidR="00940DE2" w:rsidRPr="003A47D1">
        <w:rPr>
          <w:bCs/>
          <w:sz w:val="26"/>
          <w:szCs w:val="26"/>
          <w:lang w:eastAsia="ar-SA"/>
        </w:rPr>
        <w:t>ый</w:t>
      </w:r>
      <w:r w:rsidRPr="003A47D1">
        <w:rPr>
          <w:bCs/>
          <w:sz w:val="26"/>
          <w:szCs w:val="26"/>
          <w:lang w:eastAsia="ar-SA"/>
        </w:rPr>
        <w:t>)</w:t>
      </w:r>
      <w:r w:rsidR="00940DE2" w:rsidRPr="003A47D1">
        <w:rPr>
          <w:bCs/>
          <w:sz w:val="26"/>
          <w:szCs w:val="26"/>
          <w:lang w:eastAsia="ar-SA"/>
        </w:rPr>
        <w:t>,</w:t>
      </w:r>
      <w:r w:rsidRPr="003A47D1">
        <w:rPr>
          <w:bCs/>
          <w:sz w:val="26"/>
          <w:szCs w:val="26"/>
          <w:lang w:eastAsia="ar-SA"/>
        </w:rPr>
        <w:t xml:space="preserve"> по адресу: г. Когалым, ул. Молодёжная, 19; </w:t>
      </w:r>
      <w:proofErr w:type="gramEnd"/>
    </w:p>
    <w:p w:rsidR="00D52A40" w:rsidRPr="003A47D1" w:rsidRDefault="00D52A40" w:rsidP="00D845A8">
      <w:pPr>
        <w:ind w:firstLine="709"/>
        <w:jc w:val="both"/>
        <w:rPr>
          <w:bCs/>
          <w:sz w:val="26"/>
          <w:szCs w:val="26"/>
          <w:lang w:eastAsia="ar-SA"/>
        </w:rPr>
      </w:pPr>
      <w:proofErr w:type="gramStart"/>
      <w:r w:rsidRPr="003A47D1">
        <w:rPr>
          <w:bCs/>
          <w:sz w:val="26"/>
          <w:szCs w:val="26"/>
          <w:lang w:eastAsia="ar-SA"/>
        </w:rPr>
        <w:t>–</w:t>
      </w:r>
      <w:r w:rsidR="00940DE2" w:rsidRPr="003A47D1">
        <w:rPr>
          <w:bCs/>
          <w:sz w:val="26"/>
          <w:szCs w:val="26"/>
          <w:lang w:eastAsia="ar-SA"/>
        </w:rPr>
        <w:t> </w:t>
      </w:r>
      <w:r w:rsidRPr="003A47D1">
        <w:rPr>
          <w:bCs/>
          <w:sz w:val="26"/>
          <w:szCs w:val="26"/>
          <w:lang w:eastAsia="ar-SA"/>
        </w:rPr>
        <w:t>Здание «Родильный дом»</w:t>
      </w:r>
      <w:r w:rsidR="00940DE2" w:rsidRPr="003A47D1">
        <w:rPr>
          <w:bCs/>
          <w:sz w:val="26"/>
          <w:szCs w:val="26"/>
          <w:lang w:eastAsia="ar-SA"/>
        </w:rPr>
        <w:t>,</w:t>
      </w:r>
      <w:r w:rsidRPr="003A47D1">
        <w:rPr>
          <w:bCs/>
          <w:sz w:val="26"/>
          <w:szCs w:val="26"/>
          <w:lang w:eastAsia="ar-SA"/>
        </w:rPr>
        <w:t xml:space="preserve"> по адресу: г. Когалым, ул. Молодёжная, 19/1;</w:t>
      </w:r>
      <w:proofErr w:type="gramEnd"/>
    </w:p>
    <w:p w:rsidR="00D52A40" w:rsidRPr="003A47D1" w:rsidRDefault="00D52A40" w:rsidP="00D845A8">
      <w:pPr>
        <w:ind w:firstLine="709"/>
        <w:jc w:val="both"/>
        <w:rPr>
          <w:bCs/>
          <w:sz w:val="26"/>
          <w:szCs w:val="26"/>
          <w:lang w:eastAsia="ar-SA"/>
        </w:rPr>
      </w:pPr>
      <w:r w:rsidRPr="003A47D1">
        <w:rPr>
          <w:bCs/>
          <w:sz w:val="26"/>
          <w:szCs w:val="26"/>
          <w:lang w:eastAsia="ar-SA"/>
        </w:rPr>
        <w:t>–</w:t>
      </w:r>
      <w:r w:rsidR="00940DE2" w:rsidRPr="003A47D1">
        <w:rPr>
          <w:bCs/>
          <w:sz w:val="26"/>
          <w:szCs w:val="26"/>
          <w:lang w:eastAsia="ar-SA"/>
        </w:rPr>
        <w:t xml:space="preserve"> Инфекционное отделение, </w:t>
      </w:r>
      <w:r w:rsidRPr="003A47D1">
        <w:rPr>
          <w:bCs/>
          <w:sz w:val="26"/>
          <w:szCs w:val="26"/>
          <w:lang w:eastAsia="ar-SA"/>
        </w:rPr>
        <w:t xml:space="preserve">по адресу: г. Когалым, ул. </w:t>
      </w:r>
      <w:proofErr w:type="gramStart"/>
      <w:r w:rsidRPr="003A47D1">
        <w:rPr>
          <w:bCs/>
          <w:sz w:val="26"/>
          <w:szCs w:val="26"/>
          <w:lang w:eastAsia="ar-SA"/>
        </w:rPr>
        <w:t>Молодёжная</w:t>
      </w:r>
      <w:proofErr w:type="gramEnd"/>
      <w:r w:rsidRPr="003A47D1">
        <w:rPr>
          <w:bCs/>
          <w:sz w:val="26"/>
          <w:szCs w:val="26"/>
          <w:lang w:eastAsia="ar-SA"/>
        </w:rPr>
        <w:t>, 19/3;</w:t>
      </w:r>
    </w:p>
    <w:p w:rsidR="00D52A40" w:rsidRPr="003A47D1" w:rsidRDefault="00D52A40" w:rsidP="00D845A8">
      <w:pPr>
        <w:ind w:firstLine="709"/>
        <w:jc w:val="both"/>
        <w:rPr>
          <w:bCs/>
          <w:sz w:val="26"/>
          <w:szCs w:val="26"/>
          <w:lang w:eastAsia="ar-SA"/>
        </w:rPr>
      </w:pPr>
      <w:proofErr w:type="gramStart"/>
      <w:r w:rsidRPr="003A47D1">
        <w:rPr>
          <w:bCs/>
          <w:sz w:val="26"/>
          <w:szCs w:val="26"/>
          <w:lang w:eastAsia="ar-SA"/>
        </w:rPr>
        <w:t>–</w:t>
      </w:r>
      <w:r w:rsidR="00940DE2" w:rsidRPr="003A47D1">
        <w:rPr>
          <w:bCs/>
          <w:sz w:val="26"/>
          <w:szCs w:val="26"/>
          <w:lang w:eastAsia="ar-SA"/>
        </w:rPr>
        <w:t> </w:t>
      </w:r>
      <w:r w:rsidRPr="003A47D1">
        <w:rPr>
          <w:bCs/>
          <w:sz w:val="26"/>
          <w:szCs w:val="26"/>
          <w:lang w:eastAsia="ar-SA"/>
        </w:rPr>
        <w:t xml:space="preserve">Часть №2 строения </w:t>
      </w:r>
      <w:r w:rsidR="00940DE2" w:rsidRPr="003A47D1">
        <w:rPr>
          <w:bCs/>
          <w:sz w:val="26"/>
          <w:szCs w:val="26"/>
          <w:lang w:eastAsia="ar-SA"/>
        </w:rPr>
        <w:t>«</w:t>
      </w:r>
      <w:r w:rsidRPr="003A47D1">
        <w:rPr>
          <w:bCs/>
          <w:sz w:val="26"/>
          <w:szCs w:val="26"/>
          <w:lang w:eastAsia="ar-SA"/>
        </w:rPr>
        <w:t>Вспомогательный блок поликлиники</w:t>
      </w:r>
      <w:r w:rsidR="00940DE2" w:rsidRPr="003A47D1">
        <w:rPr>
          <w:bCs/>
          <w:sz w:val="26"/>
          <w:szCs w:val="26"/>
          <w:lang w:eastAsia="ar-SA"/>
        </w:rPr>
        <w:t>»</w:t>
      </w:r>
      <w:r w:rsidRPr="003A47D1">
        <w:rPr>
          <w:bCs/>
          <w:sz w:val="26"/>
          <w:szCs w:val="26"/>
          <w:lang w:eastAsia="ar-SA"/>
        </w:rPr>
        <w:t xml:space="preserve"> </w:t>
      </w:r>
      <w:r w:rsidR="00940DE2" w:rsidRPr="003A47D1">
        <w:rPr>
          <w:bCs/>
          <w:sz w:val="26"/>
          <w:szCs w:val="26"/>
          <w:lang w:eastAsia="ar-SA"/>
        </w:rPr>
        <w:t>(</w:t>
      </w:r>
      <w:r w:rsidRPr="003A47D1">
        <w:rPr>
          <w:bCs/>
          <w:sz w:val="26"/>
          <w:szCs w:val="26"/>
          <w:lang w:eastAsia="ar-SA"/>
        </w:rPr>
        <w:t>Наркологическое отделение</w:t>
      </w:r>
      <w:r w:rsidR="00940DE2" w:rsidRPr="003A47D1">
        <w:rPr>
          <w:bCs/>
          <w:sz w:val="26"/>
          <w:szCs w:val="26"/>
          <w:lang w:eastAsia="ar-SA"/>
        </w:rPr>
        <w:t>),</w:t>
      </w:r>
      <w:r w:rsidRPr="003A47D1">
        <w:rPr>
          <w:bCs/>
          <w:sz w:val="26"/>
          <w:szCs w:val="26"/>
          <w:lang w:eastAsia="ar-SA"/>
        </w:rPr>
        <w:t xml:space="preserve"> по адресу: г. Когалым, ул. Молодёжная, 19/4, проведена следующая работа:</w:t>
      </w:r>
      <w:proofErr w:type="gramEnd"/>
    </w:p>
    <w:p w:rsidR="00D52A40" w:rsidRPr="003A47D1" w:rsidRDefault="00D52A40" w:rsidP="00D845A8">
      <w:pPr>
        <w:ind w:firstLine="709"/>
        <w:jc w:val="both"/>
        <w:rPr>
          <w:bCs/>
          <w:sz w:val="26"/>
          <w:szCs w:val="26"/>
          <w:lang w:eastAsia="ar-SA"/>
        </w:rPr>
      </w:pPr>
      <w:r w:rsidRPr="003A47D1">
        <w:rPr>
          <w:bCs/>
          <w:sz w:val="26"/>
          <w:szCs w:val="26"/>
          <w:lang w:eastAsia="ar-SA"/>
        </w:rPr>
        <w:t>1)</w:t>
      </w:r>
      <w:r w:rsidR="00393F01" w:rsidRPr="003A47D1">
        <w:rPr>
          <w:bCs/>
          <w:sz w:val="26"/>
          <w:szCs w:val="26"/>
          <w:lang w:eastAsia="ar-SA"/>
        </w:rPr>
        <w:t> </w:t>
      </w:r>
      <w:r w:rsidRPr="003A47D1">
        <w:rPr>
          <w:bCs/>
          <w:sz w:val="26"/>
          <w:szCs w:val="26"/>
          <w:lang w:eastAsia="ar-SA"/>
        </w:rPr>
        <w:t>на каждом объекте проведена проверка работоспособности систем противопожарной защиты и своевременность периодических испытаний первичных средств пожаротушения;</w:t>
      </w:r>
    </w:p>
    <w:p w:rsidR="00D52A40" w:rsidRPr="003A47D1" w:rsidRDefault="00D52A40" w:rsidP="00D845A8">
      <w:pPr>
        <w:ind w:firstLine="709"/>
        <w:jc w:val="both"/>
        <w:rPr>
          <w:bCs/>
          <w:sz w:val="26"/>
          <w:szCs w:val="26"/>
          <w:lang w:eastAsia="ar-SA"/>
        </w:rPr>
      </w:pPr>
      <w:r w:rsidRPr="003A47D1">
        <w:rPr>
          <w:bCs/>
          <w:sz w:val="26"/>
          <w:szCs w:val="26"/>
          <w:lang w:eastAsia="ar-SA"/>
        </w:rPr>
        <w:t>2)</w:t>
      </w:r>
      <w:r w:rsidR="00393F01" w:rsidRPr="003A47D1">
        <w:rPr>
          <w:bCs/>
          <w:sz w:val="26"/>
          <w:szCs w:val="26"/>
          <w:lang w:eastAsia="ar-SA"/>
        </w:rPr>
        <w:t> </w:t>
      </w:r>
      <w:r w:rsidRPr="003A47D1">
        <w:rPr>
          <w:bCs/>
          <w:sz w:val="26"/>
          <w:szCs w:val="26"/>
          <w:lang w:eastAsia="ar-SA"/>
        </w:rPr>
        <w:t>проведена проверка знаний и действий персонала при возникновении пожара, а также проведены инструктажи и беседы с обслуживающим персоналом по вопросам обеспечения пожарной безопасности, соблюдения в учреждениях запрета на курение, установленного законодательством Российской Федерации, а также консультации ответственных должностных лиц по вопросам реализации установленных требований пожарной безопасности;</w:t>
      </w:r>
    </w:p>
    <w:p w:rsidR="00D52A40" w:rsidRPr="003A47D1" w:rsidRDefault="00D52A40" w:rsidP="00D845A8">
      <w:pPr>
        <w:ind w:firstLine="709"/>
        <w:jc w:val="both"/>
        <w:rPr>
          <w:bCs/>
          <w:sz w:val="26"/>
          <w:szCs w:val="26"/>
          <w:lang w:eastAsia="ar-SA"/>
        </w:rPr>
      </w:pPr>
      <w:r w:rsidRPr="003A47D1">
        <w:rPr>
          <w:bCs/>
          <w:sz w:val="26"/>
          <w:szCs w:val="26"/>
          <w:lang w:eastAsia="ar-SA"/>
        </w:rPr>
        <w:t>3)</w:t>
      </w:r>
      <w:r w:rsidR="00393F01" w:rsidRPr="003A47D1">
        <w:rPr>
          <w:bCs/>
          <w:sz w:val="26"/>
          <w:szCs w:val="26"/>
          <w:lang w:eastAsia="ar-SA"/>
        </w:rPr>
        <w:t> </w:t>
      </w:r>
      <w:r w:rsidRPr="003A47D1">
        <w:rPr>
          <w:bCs/>
          <w:sz w:val="26"/>
          <w:szCs w:val="26"/>
          <w:lang w:eastAsia="ar-SA"/>
        </w:rPr>
        <w:t>размещена наглядная агитация по вопросам соблюдения мер безопасности и необходимости действий при чрезвычайных ситуациях.</w:t>
      </w:r>
    </w:p>
    <w:p w:rsidR="00D7052E" w:rsidRPr="003A47D1" w:rsidRDefault="00425E11" w:rsidP="00425E11">
      <w:pPr>
        <w:autoSpaceDE w:val="0"/>
        <w:autoSpaceDN w:val="0"/>
        <w:adjustRightInd w:val="0"/>
        <w:jc w:val="center"/>
        <w:outlineLvl w:val="0"/>
        <w:rPr>
          <w:b/>
          <w:sz w:val="26"/>
          <w:szCs w:val="26"/>
        </w:rPr>
      </w:pPr>
      <w:r w:rsidRPr="003A47D1">
        <w:rPr>
          <w:sz w:val="26"/>
          <w:szCs w:val="26"/>
        </w:rPr>
        <w:br w:type="column"/>
      </w:r>
      <w:r w:rsidR="00D7052E" w:rsidRPr="003A47D1">
        <w:rPr>
          <w:b/>
          <w:sz w:val="26"/>
          <w:szCs w:val="26"/>
        </w:rPr>
        <w:lastRenderedPageBreak/>
        <w:t>2. Осуществление лицензионного </w:t>
      </w:r>
      <w:proofErr w:type="gramStart"/>
      <w:r w:rsidR="00D7052E" w:rsidRPr="003A47D1">
        <w:rPr>
          <w:b/>
          <w:sz w:val="26"/>
          <w:szCs w:val="26"/>
        </w:rPr>
        <w:t>контроля за</w:t>
      </w:r>
      <w:proofErr w:type="gramEnd"/>
      <w:r w:rsidR="00D7052E" w:rsidRPr="003A47D1">
        <w:rPr>
          <w:b/>
          <w:sz w:val="26"/>
          <w:szCs w:val="26"/>
        </w:rPr>
        <w:t> соблюдением лицензиатами лицензионных требований и условий при осуществлении деятельности в области пожарной безопасности.</w:t>
      </w:r>
    </w:p>
    <w:p w:rsidR="00D7052E" w:rsidRPr="003A47D1" w:rsidRDefault="00D7052E" w:rsidP="009D52FE">
      <w:pPr>
        <w:autoSpaceDE w:val="0"/>
        <w:autoSpaceDN w:val="0"/>
        <w:adjustRightInd w:val="0"/>
        <w:jc w:val="center"/>
        <w:outlineLvl w:val="0"/>
        <w:rPr>
          <w:b/>
          <w:sz w:val="26"/>
          <w:szCs w:val="26"/>
          <w:highlight w:val="yellow"/>
        </w:rPr>
      </w:pPr>
    </w:p>
    <w:p w:rsidR="00A75742" w:rsidRPr="003A47D1" w:rsidRDefault="00A75742" w:rsidP="009D52FE">
      <w:pPr>
        <w:jc w:val="center"/>
        <w:rPr>
          <w:b/>
          <w:sz w:val="26"/>
          <w:szCs w:val="26"/>
        </w:rPr>
      </w:pPr>
      <w:r w:rsidRPr="003A47D1">
        <w:rPr>
          <w:b/>
          <w:sz w:val="26"/>
          <w:szCs w:val="26"/>
        </w:rPr>
        <w:t>2.1.</w:t>
      </w:r>
      <w:r w:rsidRPr="003A47D1">
        <w:rPr>
          <w:sz w:val="26"/>
          <w:szCs w:val="26"/>
        </w:rPr>
        <w:t> </w:t>
      </w:r>
      <w:r w:rsidRPr="003A47D1">
        <w:rPr>
          <w:b/>
          <w:sz w:val="26"/>
          <w:szCs w:val="26"/>
        </w:rPr>
        <w:t>Проверки возможности выполнения лицензионных требований</w:t>
      </w:r>
    </w:p>
    <w:p w:rsidR="00A75742" w:rsidRPr="003A47D1" w:rsidRDefault="00A75742" w:rsidP="009D52FE">
      <w:pPr>
        <w:jc w:val="center"/>
        <w:rPr>
          <w:b/>
          <w:sz w:val="26"/>
          <w:szCs w:val="26"/>
        </w:rPr>
      </w:pPr>
      <w:r w:rsidRPr="003A47D1">
        <w:rPr>
          <w:b/>
          <w:sz w:val="26"/>
          <w:szCs w:val="26"/>
        </w:rPr>
        <w:t>и условий соискателями лицензий.</w:t>
      </w:r>
    </w:p>
    <w:p w:rsidR="00A75742" w:rsidRPr="003A47D1" w:rsidRDefault="00A75742" w:rsidP="00A75742">
      <w:pPr>
        <w:jc w:val="center"/>
        <w:rPr>
          <w:sz w:val="20"/>
          <w:szCs w:val="20"/>
        </w:rPr>
      </w:pPr>
    </w:p>
    <w:p w:rsidR="00A75742" w:rsidRPr="003A47D1" w:rsidRDefault="00A75742" w:rsidP="00A75742">
      <w:pPr>
        <w:ind w:firstLine="708"/>
        <w:jc w:val="both"/>
        <w:rPr>
          <w:sz w:val="26"/>
          <w:szCs w:val="26"/>
        </w:rPr>
      </w:pPr>
      <w:r w:rsidRPr="003A47D1">
        <w:rPr>
          <w:sz w:val="26"/>
          <w:szCs w:val="26"/>
        </w:rPr>
        <w:t>За 2016 год проведено 0 проверок соискателей лицензии на деятельность в области пожарной безопасности (за 201</w:t>
      </w:r>
      <w:r w:rsidR="00CB30B0" w:rsidRPr="003A47D1">
        <w:rPr>
          <w:sz w:val="26"/>
          <w:szCs w:val="26"/>
        </w:rPr>
        <w:t>5</w:t>
      </w:r>
      <w:r w:rsidRPr="003A47D1">
        <w:rPr>
          <w:sz w:val="26"/>
          <w:szCs w:val="26"/>
        </w:rPr>
        <w:t xml:space="preserve"> год - 8), из них:</w:t>
      </w:r>
    </w:p>
    <w:p w:rsidR="00CB30B0" w:rsidRPr="003A47D1" w:rsidRDefault="00CB30B0" w:rsidP="00CB30B0">
      <w:pPr>
        <w:ind w:firstLine="708"/>
        <w:jc w:val="both"/>
        <w:rPr>
          <w:sz w:val="26"/>
          <w:szCs w:val="26"/>
        </w:rPr>
      </w:pPr>
      <w:r w:rsidRPr="003A47D1">
        <w:rPr>
          <w:sz w:val="26"/>
          <w:szCs w:val="26"/>
        </w:rPr>
        <w:t>- </w:t>
      </w:r>
      <w:r w:rsidR="00A75742" w:rsidRPr="003A47D1">
        <w:rPr>
          <w:sz w:val="26"/>
          <w:szCs w:val="26"/>
        </w:rPr>
        <w:t>0 - на деятельность по тушению пожаров в населённых пунктах, на производственных объектах и объектах инфраструктуры (АППГ</w:t>
      </w:r>
      <w:r w:rsidRPr="003A47D1">
        <w:rPr>
          <w:sz w:val="26"/>
          <w:szCs w:val="26"/>
        </w:rPr>
        <w:t> </w:t>
      </w:r>
      <w:r w:rsidR="00A75742" w:rsidRPr="003A47D1">
        <w:rPr>
          <w:sz w:val="26"/>
          <w:szCs w:val="26"/>
        </w:rPr>
        <w:t>-</w:t>
      </w:r>
      <w:r w:rsidRPr="003A47D1">
        <w:rPr>
          <w:sz w:val="26"/>
          <w:szCs w:val="26"/>
        </w:rPr>
        <w:t> </w:t>
      </w:r>
      <w:r w:rsidR="00A75742" w:rsidRPr="003A47D1">
        <w:rPr>
          <w:sz w:val="26"/>
          <w:szCs w:val="26"/>
        </w:rPr>
        <w:t>1)</w:t>
      </w:r>
      <w:r w:rsidRPr="003A47D1">
        <w:rPr>
          <w:sz w:val="26"/>
          <w:szCs w:val="26"/>
        </w:rPr>
        <w:t>;</w:t>
      </w:r>
    </w:p>
    <w:p w:rsidR="00A75742" w:rsidRPr="003A47D1" w:rsidRDefault="00CB30B0" w:rsidP="00CB30B0">
      <w:pPr>
        <w:ind w:firstLine="708"/>
        <w:jc w:val="both"/>
        <w:rPr>
          <w:sz w:val="26"/>
          <w:szCs w:val="26"/>
        </w:rPr>
      </w:pPr>
      <w:r w:rsidRPr="003A47D1">
        <w:rPr>
          <w:sz w:val="26"/>
          <w:szCs w:val="26"/>
        </w:rPr>
        <w:t>- </w:t>
      </w:r>
      <w:r w:rsidR="00A75742" w:rsidRPr="003A47D1">
        <w:rPr>
          <w:sz w:val="26"/>
          <w:szCs w:val="26"/>
        </w:rPr>
        <w:t>0 - деятельность по монтажу, техническому обслуживанию и ремонту средств обеспечения пожарной безопасности зданий и сооружений (АППГ</w:t>
      </w:r>
      <w:r w:rsidRPr="003A47D1">
        <w:rPr>
          <w:sz w:val="26"/>
          <w:szCs w:val="26"/>
        </w:rPr>
        <w:t> </w:t>
      </w:r>
      <w:r w:rsidR="00A75742" w:rsidRPr="003A47D1">
        <w:rPr>
          <w:sz w:val="26"/>
          <w:szCs w:val="26"/>
        </w:rPr>
        <w:t>-</w:t>
      </w:r>
      <w:r w:rsidRPr="003A47D1">
        <w:rPr>
          <w:sz w:val="26"/>
          <w:szCs w:val="26"/>
        </w:rPr>
        <w:t> </w:t>
      </w:r>
      <w:r w:rsidR="00A75742" w:rsidRPr="003A47D1">
        <w:rPr>
          <w:sz w:val="26"/>
          <w:szCs w:val="26"/>
        </w:rPr>
        <w:t>7).</w:t>
      </w:r>
      <w:r w:rsidR="00A75742" w:rsidRPr="003A47D1">
        <w:rPr>
          <w:sz w:val="26"/>
          <w:szCs w:val="26"/>
        </w:rPr>
        <w:cr/>
      </w:r>
    </w:p>
    <w:p w:rsidR="00A75742" w:rsidRPr="003A47D1" w:rsidRDefault="00A75742" w:rsidP="00A75742">
      <w:pPr>
        <w:jc w:val="both"/>
      </w:pPr>
      <w:r w:rsidRPr="003A47D1">
        <w:rPr>
          <w:b/>
        </w:rPr>
        <w:t>Диаграмма 3: </w:t>
      </w:r>
      <w:r w:rsidRPr="003A47D1">
        <w:t>Результаты проверок соискателей лицензий за 2015-2016 года.</w:t>
      </w:r>
    </w:p>
    <w:p w:rsidR="00A75742" w:rsidRPr="003A47D1" w:rsidRDefault="00A75742" w:rsidP="00A75742">
      <w:pPr>
        <w:jc w:val="center"/>
        <w:rPr>
          <w:sz w:val="10"/>
          <w:szCs w:val="10"/>
        </w:rPr>
      </w:pPr>
    </w:p>
    <w:p w:rsidR="00A75742" w:rsidRPr="003A47D1" w:rsidRDefault="00A75742" w:rsidP="00A75742">
      <w:pPr>
        <w:ind w:right="283"/>
        <w:jc w:val="center"/>
        <w:rPr>
          <w:sz w:val="26"/>
          <w:szCs w:val="26"/>
        </w:rPr>
      </w:pPr>
      <w:r w:rsidRPr="003A47D1">
        <w:rPr>
          <w:noProof/>
          <w:sz w:val="28"/>
          <w:szCs w:val="28"/>
        </w:rPr>
        <w:drawing>
          <wp:inline distT="0" distB="0" distL="0" distR="0" wp14:anchorId="31BAA1EF" wp14:editId="5FE32796">
            <wp:extent cx="6161965" cy="2265528"/>
            <wp:effectExtent l="0" t="0" r="10795" b="20955"/>
            <wp:docPr id="134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75742" w:rsidRPr="003A47D1" w:rsidRDefault="00A75742" w:rsidP="00A75742">
      <w:pPr>
        <w:jc w:val="center"/>
        <w:rPr>
          <w:b/>
          <w:sz w:val="26"/>
          <w:szCs w:val="26"/>
        </w:rPr>
      </w:pPr>
    </w:p>
    <w:p w:rsidR="00A75742" w:rsidRPr="003A47D1" w:rsidRDefault="00A75742" w:rsidP="00A75742">
      <w:pPr>
        <w:jc w:val="center"/>
        <w:rPr>
          <w:b/>
          <w:sz w:val="26"/>
          <w:szCs w:val="26"/>
        </w:rPr>
      </w:pPr>
      <w:r w:rsidRPr="003A47D1">
        <w:rPr>
          <w:b/>
          <w:sz w:val="26"/>
          <w:szCs w:val="26"/>
        </w:rPr>
        <w:t>2.2. Проверки соблюдения лицензиатами лицензионных требований и</w:t>
      </w:r>
      <w:r w:rsidRPr="003A47D1">
        <w:t> </w:t>
      </w:r>
      <w:r w:rsidRPr="003A47D1">
        <w:rPr>
          <w:b/>
          <w:sz w:val="26"/>
          <w:szCs w:val="26"/>
        </w:rPr>
        <w:t>условий</w:t>
      </w:r>
    </w:p>
    <w:p w:rsidR="00A75742" w:rsidRPr="003A47D1" w:rsidRDefault="00A75742" w:rsidP="00A75742">
      <w:pPr>
        <w:jc w:val="center"/>
        <w:rPr>
          <w:b/>
          <w:sz w:val="26"/>
          <w:szCs w:val="26"/>
        </w:rPr>
      </w:pPr>
      <w:r w:rsidRPr="003A47D1">
        <w:rPr>
          <w:b/>
          <w:sz w:val="26"/>
          <w:szCs w:val="26"/>
        </w:rPr>
        <w:t>при выполнении работ в области пожарной безопасности</w:t>
      </w:r>
    </w:p>
    <w:p w:rsidR="00A75742" w:rsidRPr="003A47D1" w:rsidRDefault="00A75742" w:rsidP="00A75742">
      <w:pPr>
        <w:ind w:right="283" w:firstLine="708"/>
        <w:jc w:val="both"/>
        <w:rPr>
          <w:sz w:val="20"/>
          <w:szCs w:val="20"/>
        </w:rPr>
      </w:pPr>
    </w:p>
    <w:p w:rsidR="00A75742" w:rsidRPr="003A47D1" w:rsidRDefault="00A75742" w:rsidP="00A75742">
      <w:pPr>
        <w:ind w:firstLine="708"/>
        <w:jc w:val="both"/>
        <w:rPr>
          <w:sz w:val="26"/>
          <w:szCs w:val="26"/>
        </w:rPr>
      </w:pPr>
      <w:r w:rsidRPr="003A47D1">
        <w:rPr>
          <w:sz w:val="26"/>
          <w:szCs w:val="26"/>
        </w:rPr>
        <w:t xml:space="preserve">За </w:t>
      </w:r>
      <w:r w:rsidR="00E42FA0" w:rsidRPr="003A47D1">
        <w:rPr>
          <w:sz w:val="26"/>
          <w:szCs w:val="26"/>
        </w:rPr>
        <w:t>12</w:t>
      </w:r>
      <w:r w:rsidRPr="003A47D1">
        <w:rPr>
          <w:sz w:val="26"/>
          <w:szCs w:val="26"/>
        </w:rPr>
        <w:t xml:space="preserve"> месяцев 2016 года проверок соблюдения лицензиатами лицензионных требований и условий не проводилось (АППГ - </w:t>
      </w:r>
      <w:r w:rsidR="00E42FA0" w:rsidRPr="003A47D1">
        <w:rPr>
          <w:sz w:val="26"/>
          <w:szCs w:val="26"/>
        </w:rPr>
        <w:t>4</w:t>
      </w:r>
      <w:r w:rsidRPr="003A47D1">
        <w:rPr>
          <w:sz w:val="26"/>
          <w:szCs w:val="26"/>
        </w:rPr>
        <w:t>). За отчётный период проверок лицензиатов не планировалось. По результатам проверок, лицензиатов нарушивших лицензионные требования и условия не выявлено (за аналогичный период 2015 года - 0). По результатам проверок протоколов об административном правонарушении составлено не было (АППГ - 0).</w:t>
      </w:r>
    </w:p>
    <w:p w:rsidR="00A75742" w:rsidRPr="003A47D1" w:rsidRDefault="00A75742" w:rsidP="00A75742">
      <w:pPr>
        <w:ind w:firstLine="708"/>
        <w:jc w:val="both"/>
        <w:rPr>
          <w:sz w:val="26"/>
          <w:szCs w:val="26"/>
        </w:rPr>
      </w:pPr>
      <w:r w:rsidRPr="003A47D1">
        <w:rPr>
          <w:sz w:val="26"/>
          <w:szCs w:val="26"/>
        </w:rPr>
        <w:t xml:space="preserve">За </w:t>
      </w:r>
      <w:r w:rsidR="00E42FA0" w:rsidRPr="003A47D1">
        <w:rPr>
          <w:sz w:val="26"/>
          <w:szCs w:val="26"/>
        </w:rPr>
        <w:t>12</w:t>
      </w:r>
      <w:r w:rsidRPr="003A47D1">
        <w:rPr>
          <w:sz w:val="26"/>
          <w:szCs w:val="26"/>
        </w:rPr>
        <w:t xml:space="preserve"> месяцев 2016 года, с целью контроля качества выполняемых работ, проверок объектов защиты не проводилось (АППГ</w:t>
      </w:r>
      <w:r w:rsidR="00E42FA0" w:rsidRPr="003A47D1">
        <w:rPr>
          <w:sz w:val="26"/>
          <w:szCs w:val="26"/>
        </w:rPr>
        <w:t> </w:t>
      </w:r>
      <w:r w:rsidRPr="003A47D1">
        <w:rPr>
          <w:sz w:val="26"/>
          <w:szCs w:val="26"/>
        </w:rPr>
        <w:t>-</w:t>
      </w:r>
      <w:r w:rsidR="00E42FA0" w:rsidRPr="003A47D1">
        <w:rPr>
          <w:sz w:val="26"/>
          <w:szCs w:val="26"/>
        </w:rPr>
        <w:t> 12</w:t>
      </w:r>
      <w:r w:rsidRPr="003A47D1">
        <w:rPr>
          <w:sz w:val="26"/>
          <w:szCs w:val="26"/>
        </w:rPr>
        <w:t>).</w:t>
      </w:r>
    </w:p>
    <w:p w:rsidR="00A75742" w:rsidRPr="003A47D1" w:rsidRDefault="00084044" w:rsidP="00084044">
      <w:pPr>
        <w:ind w:firstLine="708"/>
        <w:jc w:val="both"/>
      </w:pPr>
      <w:r w:rsidRPr="003A47D1">
        <w:rPr>
          <w:sz w:val="26"/>
          <w:szCs w:val="26"/>
        </w:rPr>
        <w:br w:type="column"/>
      </w:r>
      <w:r w:rsidR="00A75742" w:rsidRPr="003A47D1">
        <w:rPr>
          <w:b/>
        </w:rPr>
        <w:lastRenderedPageBreak/>
        <w:t>Диаграмма 4:</w:t>
      </w:r>
      <w:r w:rsidR="00A75742" w:rsidRPr="003A47D1">
        <w:t> Результаты проверок лицензиатов за 2015 - 2016 года.</w:t>
      </w:r>
    </w:p>
    <w:p w:rsidR="00A75742" w:rsidRPr="003A47D1" w:rsidRDefault="00A75742" w:rsidP="00A75742">
      <w:pPr>
        <w:jc w:val="center"/>
      </w:pPr>
      <w:r w:rsidRPr="003A47D1">
        <w:rPr>
          <w:noProof/>
          <w:sz w:val="28"/>
          <w:szCs w:val="28"/>
        </w:rPr>
        <w:drawing>
          <wp:inline distT="0" distB="0" distL="0" distR="0" wp14:anchorId="75AD3D49" wp14:editId="12150891">
            <wp:extent cx="6201624" cy="4037846"/>
            <wp:effectExtent l="57150" t="0" r="66040" b="11557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75742" w:rsidRPr="003A47D1" w:rsidRDefault="00A75742" w:rsidP="00A75742">
      <w:pPr>
        <w:jc w:val="center"/>
        <w:rPr>
          <w:b/>
          <w:sz w:val="26"/>
          <w:szCs w:val="26"/>
        </w:rPr>
      </w:pPr>
    </w:p>
    <w:p w:rsidR="00A75742" w:rsidRPr="003A47D1" w:rsidRDefault="00A75742" w:rsidP="00A75742">
      <w:pPr>
        <w:jc w:val="center"/>
      </w:pPr>
      <w:r w:rsidRPr="003A47D1">
        <w:rPr>
          <w:b/>
        </w:rPr>
        <w:t>Диаграмма 5:</w:t>
      </w:r>
      <w:r w:rsidRPr="003A47D1">
        <w:t> Количество объектов проверенных в процессе проведения проверок соблюдения лицензиатами лицензионных требований и условий за </w:t>
      </w:r>
      <w:r w:rsidR="00C259DD" w:rsidRPr="003A47D1">
        <w:t>12</w:t>
      </w:r>
      <w:r w:rsidRPr="003A47D1">
        <w:t> месяцев 2015-2016 года.</w:t>
      </w:r>
    </w:p>
    <w:p w:rsidR="00A75742" w:rsidRPr="003A47D1" w:rsidRDefault="00A75742" w:rsidP="00A75742"/>
    <w:p w:rsidR="00A75742" w:rsidRPr="003A47D1" w:rsidRDefault="00A75742" w:rsidP="00A75742">
      <w:pPr>
        <w:jc w:val="center"/>
        <w:rPr>
          <w:b/>
          <w:sz w:val="26"/>
          <w:szCs w:val="26"/>
        </w:rPr>
      </w:pPr>
      <w:r w:rsidRPr="003A47D1">
        <w:rPr>
          <w:noProof/>
        </w:rPr>
        <w:drawing>
          <wp:inline distT="0" distB="0" distL="0" distR="0" wp14:anchorId="30AA6A73" wp14:editId="14C27FB8">
            <wp:extent cx="6233311" cy="2199992"/>
            <wp:effectExtent l="0" t="0" r="15240" b="10160"/>
            <wp:docPr id="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97AE0" w:rsidRPr="003A47D1" w:rsidRDefault="007E3459" w:rsidP="00A75742">
      <w:pPr>
        <w:jc w:val="center"/>
        <w:rPr>
          <w:b/>
          <w:sz w:val="26"/>
          <w:szCs w:val="26"/>
        </w:rPr>
      </w:pPr>
      <w:r w:rsidRPr="003A47D1">
        <w:rPr>
          <w:b/>
          <w:sz w:val="26"/>
          <w:szCs w:val="26"/>
        </w:rPr>
        <w:br w:type="column"/>
      </w:r>
      <w:r w:rsidR="00A75742" w:rsidRPr="003A47D1">
        <w:rPr>
          <w:b/>
          <w:sz w:val="26"/>
          <w:szCs w:val="26"/>
        </w:rPr>
        <w:t>2.3.</w:t>
      </w:r>
      <w:r w:rsidR="00A75742" w:rsidRPr="003A47D1">
        <w:rPr>
          <w:sz w:val="26"/>
          <w:szCs w:val="26"/>
        </w:rPr>
        <w:t> </w:t>
      </w:r>
      <w:r w:rsidR="00A75742" w:rsidRPr="003A47D1">
        <w:rPr>
          <w:b/>
          <w:sz w:val="26"/>
          <w:szCs w:val="26"/>
        </w:rPr>
        <w:t>Ведени</w:t>
      </w:r>
      <w:r w:rsidR="00A75742" w:rsidRPr="003A47D1">
        <w:rPr>
          <w:sz w:val="26"/>
          <w:szCs w:val="26"/>
        </w:rPr>
        <w:t>е </w:t>
      </w:r>
      <w:r w:rsidR="00A75742" w:rsidRPr="003A47D1">
        <w:rPr>
          <w:b/>
          <w:sz w:val="26"/>
          <w:szCs w:val="26"/>
        </w:rPr>
        <w:t>реестра лицензиатов,</w:t>
      </w:r>
    </w:p>
    <w:p w:rsidR="00A75742" w:rsidRPr="003A47D1" w:rsidRDefault="00A75742" w:rsidP="00797AE0">
      <w:pPr>
        <w:jc w:val="center"/>
        <w:rPr>
          <w:b/>
          <w:sz w:val="26"/>
          <w:szCs w:val="26"/>
        </w:rPr>
      </w:pPr>
      <w:proofErr w:type="gramStart"/>
      <w:r w:rsidRPr="003A47D1">
        <w:rPr>
          <w:b/>
          <w:sz w:val="26"/>
          <w:szCs w:val="26"/>
        </w:rPr>
        <w:t>зарегистрированных</w:t>
      </w:r>
      <w:proofErr w:type="gramEnd"/>
      <w:r w:rsidRPr="003A47D1">
        <w:rPr>
          <w:b/>
          <w:sz w:val="26"/>
          <w:szCs w:val="26"/>
        </w:rPr>
        <w:t> на территории</w:t>
      </w:r>
      <w:r w:rsidR="00797AE0" w:rsidRPr="003A47D1">
        <w:rPr>
          <w:b/>
          <w:sz w:val="26"/>
          <w:szCs w:val="26"/>
        </w:rPr>
        <w:t> </w:t>
      </w:r>
      <w:r w:rsidRPr="003A47D1">
        <w:rPr>
          <w:b/>
          <w:sz w:val="26"/>
          <w:szCs w:val="26"/>
        </w:rPr>
        <w:t>города Когалыма.</w:t>
      </w:r>
    </w:p>
    <w:p w:rsidR="00A75742" w:rsidRPr="003A47D1" w:rsidRDefault="00A75742" w:rsidP="009701F7">
      <w:pPr>
        <w:tabs>
          <w:tab w:val="left" w:pos="7020"/>
        </w:tabs>
        <w:jc w:val="center"/>
        <w:rPr>
          <w:b/>
          <w:sz w:val="20"/>
          <w:szCs w:val="20"/>
        </w:rPr>
      </w:pPr>
    </w:p>
    <w:p w:rsidR="00A75742" w:rsidRPr="003A47D1" w:rsidRDefault="00A75742" w:rsidP="00A75742">
      <w:pPr>
        <w:ind w:firstLine="708"/>
        <w:jc w:val="both"/>
        <w:rPr>
          <w:sz w:val="26"/>
          <w:szCs w:val="26"/>
        </w:rPr>
      </w:pPr>
      <w:r w:rsidRPr="003A47D1">
        <w:rPr>
          <w:sz w:val="26"/>
          <w:szCs w:val="26"/>
        </w:rPr>
        <w:t xml:space="preserve">Количество взятых на учёт юридических лиц (индивидуальных предпринимателей), получивших лицензии в области пожарной безопасности, расположенных на обслуживаемой территории, по состоянию на </w:t>
      </w:r>
      <w:r w:rsidR="00C259DD" w:rsidRPr="003A47D1">
        <w:rPr>
          <w:sz w:val="26"/>
          <w:szCs w:val="26"/>
        </w:rPr>
        <w:t xml:space="preserve">30 декабря </w:t>
      </w:r>
      <w:r w:rsidRPr="003A47D1">
        <w:rPr>
          <w:sz w:val="26"/>
          <w:szCs w:val="26"/>
        </w:rPr>
        <w:t>2016</w:t>
      </w:r>
      <w:r w:rsidR="00C259DD" w:rsidRPr="003A47D1">
        <w:rPr>
          <w:sz w:val="26"/>
          <w:szCs w:val="26"/>
        </w:rPr>
        <w:t xml:space="preserve"> года</w:t>
      </w:r>
      <w:r w:rsidRPr="003A47D1">
        <w:rPr>
          <w:sz w:val="26"/>
          <w:szCs w:val="26"/>
        </w:rPr>
        <w:t xml:space="preserve"> составляет 32 (АППГ - 31), в том числе по видам деятельности:</w:t>
      </w:r>
    </w:p>
    <w:p w:rsidR="00A75742" w:rsidRPr="003A47D1" w:rsidRDefault="00A75742" w:rsidP="00A75742">
      <w:pPr>
        <w:tabs>
          <w:tab w:val="left" w:pos="7020"/>
        </w:tabs>
        <w:ind w:firstLine="720"/>
        <w:jc w:val="both"/>
        <w:rPr>
          <w:sz w:val="26"/>
          <w:szCs w:val="26"/>
        </w:rPr>
      </w:pPr>
      <w:r w:rsidRPr="003A47D1">
        <w:rPr>
          <w:sz w:val="26"/>
          <w:szCs w:val="26"/>
        </w:rPr>
        <w:t>1. Тушение пожаров - 3 (АППГ</w:t>
      </w:r>
      <w:r w:rsidR="00C259DD" w:rsidRPr="003A47D1">
        <w:rPr>
          <w:sz w:val="26"/>
          <w:szCs w:val="26"/>
        </w:rPr>
        <w:t> </w:t>
      </w:r>
      <w:r w:rsidRPr="003A47D1">
        <w:rPr>
          <w:sz w:val="26"/>
          <w:szCs w:val="26"/>
        </w:rPr>
        <w:t>-</w:t>
      </w:r>
      <w:r w:rsidR="00C259DD" w:rsidRPr="003A47D1">
        <w:rPr>
          <w:sz w:val="26"/>
          <w:szCs w:val="26"/>
        </w:rPr>
        <w:t> </w:t>
      </w:r>
      <w:r w:rsidRPr="003A47D1">
        <w:rPr>
          <w:sz w:val="26"/>
          <w:szCs w:val="26"/>
        </w:rPr>
        <w:t>3).</w:t>
      </w:r>
    </w:p>
    <w:p w:rsidR="00A75742" w:rsidRPr="003A47D1" w:rsidRDefault="00A75742" w:rsidP="00A75742">
      <w:pPr>
        <w:tabs>
          <w:tab w:val="left" w:pos="7020"/>
        </w:tabs>
        <w:ind w:firstLine="720"/>
        <w:jc w:val="both"/>
        <w:rPr>
          <w:sz w:val="26"/>
          <w:szCs w:val="26"/>
        </w:rPr>
      </w:pPr>
      <w:r w:rsidRPr="003A47D1">
        <w:rPr>
          <w:sz w:val="26"/>
          <w:szCs w:val="26"/>
        </w:rPr>
        <w:lastRenderedPageBreak/>
        <w:t>2. Производство работ по монтажу, техническому обслуживанию и ремонту средств обеспечения пожарной безопасности зданий и сооружений</w:t>
      </w:r>
      <w:r w:rsidR="00C259DD" w:rsidRPr="003A47D1">
        <w:rPr>
          <w:sz w:val="26"/>
          <w:szCs w:val="26"/>
        </w:rPr>
        <w:t> </w:t>
      </w:r>
      <w:r w:rsidRPr="003A47D1">
        <w:rPr>
          <w:sz w:val="26"/>
          <w:szCs w:val="26"/>
        </w:rPr>
        <w:t>-</w:t>
      </w:r>
      <w:r w:rsidR="00C259DD" w:rsidRPr="003A47D1">
        <w:rPr>
          <w:sz w:val="26"/>
          <w:szCs w:val="26"/>
        </w:rPr>
        <w:t> </w:t>
      </w:r>
      <w:r w:rsidRPr="003A47D1">
        <w:rPr>
          <w:sz w:val="26"/>
          <w:szCs w:val="26"/>
        </w:rPr>
        <w:t>29 (за аналогичный период 2015 года</w:t>
      </w:r>
      <w:r w:rsidR="00C259DD" w:rsidRPr="003A47D1">
        <w:rPr>
          <w:sz w:val="26"/>
          <w:szCs w:val="26"/>
        </w:rPr>
        <w:t> </w:t>
      </w:r>
      <w:r w:rsidRPr="003A47D1">
        <w:rPr>
          <w:sz w:val="26"/>
          <w:szCs w:val="26"/>
        </w:rPr>
        <w:t>-</w:t>
      </w:r>
      <w:r w:rsidR="00C259DD" w:rsidRPr="003A47D1">
        <w:rPr>
          <w:sz w:val="26"/>
          <w:szCs w:val="26"/>
        </w:rPr>
        <w:t> </w:t>
      </w:r>
      <w:r w:rsidRPr="003A47D1">
        <w:rPr>
          <w:sz w:val="26"/>
          <w:szCs w:val="26"/>
        </w:rPr>
        <w:t>28).</w:t>
      </w:r>
    </w:p>
    <w:p w:rsidR="00A75742" w:rsidRPr="003A47D1" w:rsidRDefault="00A75742" w:rsidP="00A75742">
      <w:pPr>
        <w:jc w:val="both"/>
        <w:rPr>
          <w:sz w:val="26"/>
          <w:szCs w:val="26"/>
        </w:rPr>
      </w:pPr>
    </w:p>
    <w:p w:rsidR="00A75742" w:rsidRPr="003A47D1" w:rsidRDefault="00A75742" w:rsidP="00A75742">
      <w:pPr>
        <w:pStyle w:val="a8"/>
        <w:spacing w:after="0"/>
        <w:ind w:left="0"/>
        <w:jc w:val="center"/>
        <w:rPr>
          <w:iCs/>
        </w:rPr>
      </w:pPr>
      <w:r w:rsidRPr="003A47D1">
        <w:rPr>
          <w:b/>
          <w:bCs/>
          <w:iCs/>
        </w:rPr>
        <w:t>Диаграмма 6</w:t>
      </w:r>
      <w:r w:rsidRPr="003A47D1">
        <w:rPr>
          <w:bCs/>
          <w:iCs/>
        </w:rPr>
        <w:t>: </w:t>
      </w:r>
      <w:r w:rsidRPr="003A47D1">
        <w:rPr>
          <w:iCs/>
        </w:rPr>
        <w:t>Реестр лицензиатов, осуществляющих деятельность в области пожарной безопасности за </w:t>
      </w:r>
      <w:r w:rsidR="00C259DD" w:rsidRPr="003A47D1">
        <w:rPr>
          <w:iCs/>
        </w:rPr>
        <w:t>12 </w:t>
      </w:r>
      <w:r w:rsidRPr="003A47D1">
        <w:rPr>
          <w:iCs/>
        </w:rPr>
        <w:t>месяцев</w:t>
      </w:r>
      <w:r w:rsidR="00C259DD" w:rsidRPr="003A47D1">
        <w:rPr>
          <w:iCs/>
        </w:rPr>
        <w:t> </w:t>
      </w:r>
      <w:r w:rsidR="00A117D8" w:rsidRPr="003A47D1">
        <w:rPr>
          <w:iCs/>
        </w:rPr>
        <w:t xml:space="preserve">2015 - </w:t>
      </w:r>
      <w:r w:rsidRPr="003A47D1">
        <w:rPr>
          <w:iCs/>
        </w:rPr>
        <w:t>2016</w:t>
      </w:r>
      <w:r w:rsidR="00C259DD" w:rsidRPr="003A47D1">
        <w:rPr>
          <w:iCs/>
        </w:rPr>
        <w:t> </w:t>
      </w:r>
      <w:r w:rsidRPr="003A47D1">
        <w:rPr>
          <w:iCs/>
        </w:rPr>
        <w:t>года.</w:t>
      </w:r>
    </w:p>
    <w:p w:rsidR="00A117D8" w:rsidRPr="003A47D1" w:rsidRDefault="00A117D8" w:rsidP="00A75742">
      <w:pPr>
        <w:pStyle w:val="a8"/>
        <w:spacing w:after="0"/>
        <w:ind w:left="0"/>
        <w:jc w:val="center"/>
        <w:rPr>
          <w:iCs/>
        </w:rPr>
      </w:pPr>
      <w:r w:rsidRPr="003A47D1">
        <w:rPr>
          <w:noProof/>
          <w:sz w:val="26"/>
          <w:szCs w:val="26"/>
        </w:rPr>
        <w:drawing>
          <wp:anchor distT="0" distB="0" distL="114300" distR="114300" simplePos="0" relativeHeight="251843583" behindDoc="0" locked="0" layoutInCell="1" allowOverlap="1" wp14:anchorId="297A4544" wp14:editId="52BFFF38">
            <wp:simplePos x="0" y="0"/>
            <wp:positionH relativeFrom="column">
              <wp:posOffset>85668</wp:posOffset>
            </wp:positionH>
            <wp:positionV relativeFrom="paragraph">
              <wp:posOffset>55483</wp:posOffset>
            </wp:positionV>
            <wp:extent cx="6147303" cy="3888463"/>
            <wp:effectExtent l="0" t="0" r="25400" b="17145"/>
            <wp:wrapNone/>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A117D8" w:rsidRPr="003A47D1" w:rsidRDefault="00A117D8" w:rsidP="00A75742">
      <w:pPr>
        <w:pStyle w:val="a8"/>
        <w:spacing w:after="0"/>
        <w:ind w:left="0"/>
        <w:jc w:val="center"/>
        <w:rPr>
          <w:iCs/>
        </w:rPr>
      </w:pPr>
    </w:p>
    <w:p w:rsidR="00A117D8" w:rsidRPr="003A47D1" w:rsidRDefault="00A117D8" w:rsidP="00A75742">
      <w:pPr>
        <w:pStyle w:val="a8"/>
        <w:spacing w:after="0"/>
        <w:ind w:left="0"/>
        <w:jc w:val="center"/>
        <w:rPr>
          <w:iCs/>
        </w:rPr>
      </w:pPr>
    </w:p>
    <w:p w:rsidR="00A117D8" w:rsidRPr="003A47D1" w:rsidRDefault="00A117D8" w:rsidP="00A75742">
      <w:pPr>
        <w:pStyle w:val="a8"/>
        <w:spacing w:after="0"/>
        <w:ind w:left="0"/>
        <w:jc w:val="center"/>
        <w:rPr>
          <w:iCs/>
        </w:rPr>
      </w:pPr>
    </w:p>
    <w:p w:rsidR="00A75742" w:rsidRPr="003A47D1" w:rsidRDefault="00A75742" w:rsidP="00A75742">
      <w:pPr>
        <w:jc w:val="center"/>
        <w:rPr>
          <w:sz w:val="26"/>
          <w:szCs w:val="26"/>
        </w:rPr>
      </w:pPr>
    </w:p>
    <w:p w:rsidR="00A75742" w:rsidRPr="003A47D1" w:rsidRDefault="00A75742" w:rsidP="00A75742">
      <w:pPr>
        <w:pStyle w:val="a6"/>
        <w:tabs>
          <w:tab w:val="left" w:pos="360"/>
          <w:tab w:val="left" w:pos="9923"/>
        </w:tabs>
        <w:ind w:firstLine="0"/>
        <w:rPr>
          <w:bCs w:val="0"/>
          <w:sz w:val="26"/>
          <w:szCs w:val="26"/>
        </w:rPr>
      </w:pPr>
      <w:r w:rsidRPr="003A47D1">
        <w:rPr>
          <w:bCs w:val="0"/>
          <w:sz w:val="26"/>
          <w:szCs w:val="26"/>
        </w:rPr>
        <w:br w:type="column"/>
      </w:r>
      <w:r w:rsidRPr="003A47D1">
        <w:rPr>
          <w:bCs w:val="0"/>
          <w:sz w:val="26"/>
          <w:szCs w:val="26"/>
        </w:rPr>
        <w:lastRenderedPageBreak/>
        <w:t>3. Взаимодействие с федеральными органами исполнительной власти, в том числе с органами государственного контроля (надзора), органами исполнительной власти города Когалыма, органами местного самоуправления, общественными объединениями и организациями по вопросам обеспечения пожарной безопасности.</w:t>
      </w:r>
    </w:p>
    <w:p w:rsidR="00A75742" w:rsidRPr="003A47D1" w:rsidRDefault="00A75742" w:rsidP="00A75742">
      <w:pPr>
        <w:tabs>
          <w:tab w:val="left" w:pos="360"/>
          <w:tab w:val="left" w:pos="10260"/>
        </w:tabs>
        <w:ind w:right="283" w:firstLine="720"/>
        <w:jc w:val="both"/>
        <w:rPr>
          <w:sz w:val="20"/>
          <w:szCs w:val="20"/>
        </w:rPr>
      </w:pPr>
    </w:p>
    <w:p w:rsidR="00A75742" w:rsidRPr="003A47D1" w:rsidRDefault="00A75742" w:rsidP="007E3459">
      <w:pPr>
        <w:ind w:firstLine="720"/>
        <w:jc w:val="both"/>
        <w:rPr>
          <w:sz w:val="26"/>
          <w:szCs w:val="26"/>
        </w:rPr>
      </w:pPr>
      <w:r w:rsidRPr="003A47D1">
        <w:rPr>
          <w:sz w:val="26"/>
          <w:szCs w:val="26"/>
        </w:rPr>
        <w:t xml:space="preserve">Отделом надзорной деятельности и профилактической работы                                        (по городу Когалыму) управления надзорной деятельности и профилактической работы Главным </w:t>
      </w:r>
      <w:r w:rsidR="007E3459" w:rsidRPr="003A47D1">
        <w:rPr>
          <w:sz w:val="26"/>
          <w:szCs w:val="26"/>
        </w:rPr>
        <w:t>управлением МЧС России по Ханты</w:t>
      </w:r>
      <w:r w:rsidRPr="003A47D1">
        <w:rPr>
          <w:sz w:val="26"/>
          <w:szCs w:val="26"/>
        </w:rPr>
        <w:t xml:space="preserve">-Мансийскому автономному                         округу </w:t>
      </w:r>
      <w:r w:rsidR="007E3459" w:rsidRPr="003A47D1">
        <w:rPr>
          <w:sz w:val="26"/>
          <w:szCs w:val="26"/>
        </w:rPr>
        <w:t>–</w:t>
      </w:r>
      <w:r w:rsidRPr="003A47D1">
        <w:rPr>
          <w:sz w:val="26"/>
          <w:szCs w:val="26"/>
        </w:rPr>
        <w:t xml:space="preserve"> Югре заключены и действуют соглашения (совместные приказы, решения совещаний) с правоохранительными органами и другими органами государственного контроля (надзора), муниципального контроля по вопросам обеспечения пожарной безопасности:</w:t>
      </w:r>
    </w:p>
    <w:p w:rsidR="00A75742" w:rsidRPr="003A47D1" w:rsidRDefault="00A75742" w:rsidP="00A75742">
      <w:pPr>
        <w:ind w:firstLine="720"/>
        <w:jc w:val="both"/>
        <w:rPr>
          <w:sz w:val="26"/>
          <w:szCs w:val="26"/>
        </w:rPr>
      </w:pPr>
      <w:r w:rsidRPr="003A47D1">
        <w:rPr>
          <w:sz w:val="26"/>
          <w:szCs w:val="26"/>
        </w:rPr>
        <w:t>- с Прокуратурой города Когалыма;</w:t>
      </w:r>
    </w:p>
    <w:p w:rsidR="00A75742" w:rsidRPr="003A47D1" w:rsidRDefault="00A75742" w:rsidP="00A75742">
      <w:pPr>
        <w:ind w:firstLine="720"/>
        <w:jc w:val="both"/>
        <w:rPr>
          <w:sz w:val="26"/>
          <w:szCs w:val="26"/>
        </w:rPr>
      </w:pPr>
      <w:r w:rsidRPr="003A47D1">
        <w:rPr>
          <w:sz w:val="26"/>
          <w:szCs w:val="26"/>
        </w:rPr>
        <w:t>- с ОМВД России по городу Когалыму;</w:t>
      </w:r>
    </w:p>
    <w:p w:rsidR="00A75742" w:rsidRPr="003A47D1" w:rsidRDefault="00A75742" w:rsidP="00A75742">
      <w:pPr>
        <w:ind w:firstLine="720"/>
        <w:jc w:val="both"/>
        <w:rPr>
          <w:sz w:val="26"/>
          <w:szCs w:val="26"/>
        </w:rPr>
      </w:pPr>
      <w:r w:rsidRPr="003A47D1">
        <w:rPr>
          <w:sz w:val="26"/>
          <w:szCs w:val="26"/>
        </w:rPr>
        <w:t>- с Когалымской таможней;</w:t>
      </w:r>
    </w:p>
    <w:p w:rsidR="00A75742" w:rsidRPr="003A47D1" w:rsidRDefault="007E3459" w:rsidP="00A75742">
      <w:pPr>
        <w:ind w:firstLine="720"/>
        <w:jc w:val="both"/>
        <w:rPr>
          <w:sz w:val="26"/>
          <w:szCs w:val="26"/>
        </w:rPr>
      </w:pPr>
      <w:r w:rsidRPr="003A47D1">
        <w:rPr>
          <w:sz w:val="26"/>
          <w:szCs w:val="26"/>
        </w:rPr>
        <w:t xml:space="preserve">- с Отделом судебных приставов по городу </w:t>
      </w:r>
      <w:r w:rsidR="00A75742" w:rsidRPr="003A47D1">
        <w:rPr>
          <w:sz w:val="26"/>
          <w:szCs w:val="26"/>
        </w:rPr>
        <w:t>Когалыму</w:t>
      </w:r>
      <w:r w:rsidRPr="003A47D1">
        <w:rPr>
          <w:sz w:val="26"/>
          <w:szCs w:val="26"/>
        </w:rPr>
        <w:t xml:space="preserve"> У</w:t>
      </w:r>
      <w:r w:rsidR="00A75742" w:rsidRPr="003A47D1">
        <w:rPr>
          <w:sz w:val="26"/>
          <w:szCs w:val="26"/>
        </w:rPr>
        <w:t>правления</w:t>
      </w:r>
      <w:r w:rsidRPr="003A47D1">
        <w:rPr>
          <w:sz w:val="26"/>
          <w:szCs w:val="26"/>
        </w:rPr>
        <w:t xml:space="preserve"> </w:t>
      </w:r>
      <w:r w:rsidR="00A75742" w:rsidRPr="003A47D1">
        <w:rPr>
          <w:sz w:val="26"/>
          <w:szCs w:val="26"/>
        </w:rPr>
        <w:t>Федеральной службы</w:t>
      </w:r>
      <w:r w:rsidRPr="003A47D1">
        <w:rPr>
          <w:sz w:val="26"/>
          <w:szCs w:val="26"/>
        </w:rPr>
        <w:t xml:space="preserve"> </w:t>
      </w:r>
      <w:r w:rsidR="00A75742" w:rsidRPr="003A47D1">
        <w:rPr>
          <w:sz w:val="26"/>
          <w:szCs w:val="26"/>
        </w:rPr>
        <w:t>судебных</w:t>
      </w:r>
      <w:r w:rsidRPr="003A47D1">
        <w:rPr>
          <w:sz w:val="26"/>
          <w:szCs w:val="26"/>
        </w:rPr>
        <w:t xml:space="preserve"> </w:t>
      </w:r>
      <w:r w:rsidR="00A75742" w:rsidRPr="003A47D1">
        <w:rPr>
          <w:sz w:val="26"/>
          <w:szCs w:val="26"/>
        </w:rPr>
        <w:t>приставов по </w:t>
      </w:r>
      <w:r w:rsidR="00661BF1" w:rsidRPr="003A47D1">
        <w:rPr>
          <w:sz w:val="26"/>
          <w:szCs w:val="26"/>
        </w:rPr>
        <w:t>Ханты-Мансийскому автономному округу – Югре</w:t>
      </w:r>
      <w:r w:rsidR="00A75742" w:rsidRPr="003A47D1">
        <w:rPr>
          <w:sz w:val="26"/>
          <w:szCs w:val="26"/>
        </w:rPr>
        <w:t>;</w:t>
      </w:r>
    </w:p>
    <w:p w:rsidR="00A75742" w:rsidRPr="003A47D1" w:rsidRDefault="00A75742" w:rsidP="00A75742">
      <w:pPr>
        <w:ind w:firstLine="720"/>
        <w:jc w:val="both"/>
        <w:rPr>
          <w:sz w:val="26"/>
          <w:szCs w:val="26"/>
        </w:rPr>
      </w:pPr>
      <w:r w:rsidRPr="003A47D1">
        <w:rPr>
          <w:sz w:val="26"/>
          <w:szCs w:val="26"/>
        </w:rPr>
        <w:t>- с Когалымским Территориальным отделом Сургутского Лесничества;</w:t>
      </w:r>
    </w:p>
    <w:p w:rsidR="00A75742" w:rsidRPr="003A47D1" w:rsidRDefault="00A75742" w:rsidP="00A75742">
      <w:pPr>
        <w:ind w:firstLine="720"/>
        <w:jc w:val="both"/>
        <w:rPr>
          <w:sz w:val="26"/>
          <w:szCs w:val="26"/>
        </w:rPr>
      </w:pPr>
      <w:r w:rsidRPr="003A47D1">
        <w:rPr>
          <w:sz w:val="26"/>
          <w:szCs w:val="26"/>
        </w:rPr>
        <w:t>- с Администрацией города Когалыма;</w:t>
      </w:r>
    </w:p>
    <w:p w:rsidR="00A75742" w:rsidRPr="003A47D1" w:rsidRDefault="00A75742" w:rsidP="00A75742">
      <w:pPr>
        <w:ind w:firstLine="720"/>
        <w:jc w:val="both"/>
        <w:rPr>
          <w:sz w:val="26"/>
          <w:szCs w:val="26"/>
        </w:rPr>
      </w:pPr>
      <w:r w:rsidRPr="003A47D1">
        <w:rPr>
          <w:sz w:val="26"/>
          <w:szCs w:val="26"/>
        </w:rPr>
        <w:t>- с Когалымской общественной организацией «Молодые предприниматели»;</w:t>
      </w:r>
    </w:p>
    <w:p w:rsidR="00A75742" w:rsidRPr="003A47D1" w:rsidRDefault="00A75742" w:rsidP="00F107CA">
      <w:pPr>
        <w:ind w:firstLine="720"/>
        <w:jc w:val="both"/>
        <w:rPr>
          <w:sz w:val="26"/>
          <w:szCs w:val="26"/>
        </w:rPr>
      </w:pPr>
      <w:r w:rsidRPr="003A47D1">
        <w:rPr>
          <w:sz w:val="26"/>
          <w:szCs w:val="26"/>
        </w:rPr>
        <w:t>- с</w:t>
      </w:r>
      <w:r w:rsidR="00F107CA" w:rsidRPr="003A47D1">
        <w:rPr>
          <w:sz w:val="26"/>
          <w:szCs w:val="26"/>
        </w:rPr>
        <w:t xml:space="preserve"> Торгово</w:t>
      </w:r>
      <w:r w:rsidRPr="003A47D1">
        <w:rPr>
          <w:sz w:val="26"/>
          <w:szCs w:val="26"/>
        </w:rPr>
        <w:t>-промышленной палатой Ханты</w:t>
      </w:r>
      <w:r w:rsidR="00F107CA" w:rsidRPr="003A47D1">
        <w:rPr>
          <w:sz w:val="26"/>
          <w:szCs w:val="26"/>
        </w:rPr>
        <w:t>-</w:t>
      </w:r>
      <w:r w:rsidRPr="003A47D1">
        <w:rPr>
          <w:sz w:val="26"/>
          <w:szCs w:val="26"/>
        </w:rPr>
        <w:t xml:space="preserve">Мансийского автономного </w:t>
      </w:r>
      <w:r w:rsidR="00F107CA" w:rsidRPr="003A47D1">
        <w:rPr>
          <w:sz w:val="26"/>
          <w:szCs w:val="26"/>
        </w:rPr>
        <w:t xml:space="preserve">                       </w:t>
      </w:r>
      <w:r w:rsidRPr="003A47D1">
        <w:rPr>
          <w:sz w:val="26"/>
          <w:szCs w:val="26"/>
        </w:rPr>
        <w:t xml:space="preserve">округа </w:t>
      </w:r>
      <w:r w:rsidR="00F107CA" w:rsidRPr="003A47D1">
        <w:rPr>
          <w:sz w:val="26"/>
          <w:szCs w:val="26"/>
        </w:rPr>
        <w:t>–</w:t>
      </w:r>
      <w:r w:rsidRPr="003A47D1">
        <w:rPr>
          <w:sz w:val="26"/>
          <w:szCs w:val="26"/>
        </w:rPr>
        <w:t xml:space="preserve"> Югры;</w:t>
      </w:r>
    </w:p>
    <w:p w:rsidR="00A75742" w:rsidRPr="003A47D1" w:rsidRDefault="00A75742" w:rsidP="00A75742">
      <w:pPr>
        <w:ind w:firstLine="720"/>
        <w:jc w:val="both"/>
        <w:rPr>
          <w:sz w:val="26"/>
          <w:szCs w:val="26"/>
        </w:rPr>
      </w:pPr>
      <w:r w:rsidRPr="003A47D1">
        <w:rPr>
          <w:sz w:val="26"/>
          <w:szCs w:val="26"/>
        </w:rPr>
        <w:t xml:space="preserve">- с Федеральным казённым учреждением «15 отряд федеральной противопожарной службы Государственной противопожарной службы по                     </w:t>
      </w:r>
      <w:r w:rsidR="00661BF1" w:rsidRPr="003A47D1">
        <w:rPr>
          <w:sz w:val="26"/>
          <w:szCs w:val="26"/>
        </w:rPr>
        <w:t>Ханты-Мансийскому автономному округу – Югре</w:t>
      </w:r>
      <w:r w:rsidRPr="003A47D1">
        <w:rPr>
          <w:sz w:val="26"/>
          <w:szCs w:val="26"/>
        </w:rPr>
        <w:t xml:space="preserve"> (договорной)»;</w:t>
      </w:r>
    </w:p>
    <w:p w:rsidR="00A75742" w:rsidRPr="003A47D1" w:rsidRDefault="00A75742" w:rsidP="00A75742">
      <w:pPr>
        <w:ind w:firstLine="720"/>
        <w:jc w:val="both"/>
        <w:rPr>
          <w:sz w:val="26"/>
          <w:szCs w:val="26"/>
        </w:rPr>
      </w:pPr>
      <w:r w:rsidRPr="003A47D1">
        <w:rPr>
          <w:sz w:val="26"/>
          <w:szCs w:val="26"/>
        </w:rPr>
        <w:t xml:space="preserve">- с Федеральным государственным казённым учреждением «3 отряд федеральной противопожарной службы по </w:t>
      </w:r>
      <w:r w:rsidR="00661BF1" w:rsidRPr="003A47D1">
        <w:rPr>
          <w:sz w:val="26"/>
          <w:szCs w:val="26"/>
        </w:rPr>
        <w:t>Ханты-Мансийскому автономному округу – Югре</w:t>
      </w:r>
      <w:r w:rsidRPr="003A47D1">
        <w:rPr>
          <w:sz w:val="26"/>
          <w:szCs w:val="26"/>
        </w:rPr>
        <w:t>»;</w:t>
      </w:r>
    </w:p>
    <w:p w:rsidR="00A75742" w:rsidRPr="003A47D1" w:rsidRDefault="00A75742" w:rsidP="00F107CA">
      <w:pPr>
        <w:ind w:firstLine="720"/>
        <w:jc w:val="both"/>
        <w:rPr>
          <w:sz w:val="26"/>
          <w:szCs w:val="26"/>
        </w:rPr>
      </w:pPr>
      <w:r w:rsidRPr="003A47D1">
        <w:rPr>
          <w:sz w:val="26"/>
          <w:szCs w:val="26"/>
        </w:rPr>
        <w:t xml:space="preserve">- с Управлением социальной защиты населения по городу Когалыму департамента социального развития Ханты-Мансийского автономного округа </w:t>
      </w:r>
      <w:r w:rsidR="00F107CA" w:rsidRPr="003A47D1">
        <w:rPr>
          <w:sz w:val="26"/>
          <w:szCs w:val="26"/>
        </w:rPr>
        <w:t>–</w:t>
      </w:r>
      <w:r w:rsidRPr="003A47D1">
        <w:rPr>
          <w:sz w:val="26"/>
          <w:szCs w:val="26"/>
        </w:rPr>
        <w:t xml:space="preserve"> Югры;</w:t>
      </w:r>
    </w:p>
    <w:p w:rsidR="00A75742" w:rsidRPr="003A47D1" w:rsidRDefault="00A75742" w:rsidP="00A75742">
      <w:pPr>
        <w:ind w:firstLine="720"/>
        <w:jc w:val="both"/>
        <w:rPr>
          <w:sz w:val="26"/>
          <w:szCs w:val="26"/>
        </w:rPr>
      </w:pPr>
      <w:r w:rsidRPr="003A47D1">
        <w:rPr>
          <w:sz w:val="26"/>
          <w:szCs w:val="26"/>
        </w:rPr>
        <w:t>- с Муниципальным бюджетным учреждением «Музейно</w:t>
      </w:r>
      <w:r w:rsidR="00F107CA" w:rsidRPr="003A47D1">
        <w:rPr>
          <w:sz w:val="26"/>
          <w:szCs w:val="26"/>
        </w:rPr>
        <w:t>-</w:t>
      </w:r>
      <w:r w:rsidRPr="003A47D1">
        <w:rPr>
          <w:sz w:val="26"/>
          <w:szCs w:val="26"/>
        </w:rPr>
        <w:t>выставочный центр»;</w:t>
      </w:r>
    </w:p>
    <w:p w:rsidR="00A75742" w:rsidRPr="003A47D1" w:rsidRDefault="00A75742" w:rsidP="00A75742">
      <w:pPr>
        <w:ind w:firstLine="720"/>
        <w:jc w:val="both"/>
        <w:rPr>
          <w:sz w:val="26"/>
          <w:szCs w:val="26"/>
        </w:rPr>
      </w:pPr>
      <w:r w:rsidRPr="003A47D1">
        <w:rPr>
          <w:sz w:val="26"/>
          <w:szCs w:val="26"/>
        </w:rPr>
        <w:t>- с Муниципальным казённым учреждением «Единая дежурно-диспетчерская служба города Когалыма»;</w:t>
      </w:r>
    </w:p>
    <w:p w:rsidR="00A75742" w:rsidRPr="003A47D1" w:rsidRDefault="00A75742" w:rsidP="00A75742">
      <w:pPr>
        <w:ind w:firstLine="720"/>
        <w:jc w:val="both"/>
        <w:rPr>
          <w:sz w:val="26"/>
          <w:szCs w:val="26"/>
        </w:rPr>
      </w:pPr>
      <w:r w:rsidRPr="003A47D1">
        <w:rPr>
          <w:sz w:val="26"/>
          <w:szCs w:val="26"/>
        </w:rPr>
        <w:t>- с Муниципальным автономным учреждением «Редакция газеты «Когалымский вестник»;</w:t>
      </w:r>
    </w:p>
    <w:p w:rsidR="00A75742" w:rsidRPr="003A47D1" w:rsidRDefault="00A75742" w:rsidP="00A75742">
      <w:pPr>
        <w:ind w:firstLine="720"/>
        <w:rPr>
          <w:sz w:val="26"/>
          <w:szCs w:val="26"/>
        </w:rPr>
      </w:pPr>
      <w:r w:rsidRPr="003A47D1">
        <w:rPr>
          <w:sz w:val="26"/>
          <w:szCs w:val="26"/>
        </w:rPr>
        <w:t>- с Рекламно-информационной газетой «Бизнес-Партнёр Югры»;</w:t>
      </w:r>
    </w:p>
    <w:p w:rsidR="00A75742" w:rsidRPr="003A47D1" w:rsidRDefault="00A75742" w:rsidP="00A75742">
      <w:pPr>
        <w:ind w:firstLine="720"/>
        <w:jc w:val="both"/>
        <w:rPr>
          <w:sz w:val="26"/>
          <w:szCs w:val="26"/>
        </w:rPr>
      </w:pPr>
      <w:r w:rsidRPr="003A47D1">
        <w:rPr>
          <w:sz w:val="26"/>
          <w:szCs w:val="26"/>
        </w:rPr>
        <w:t>- с Редакцией газеты «Жемчужина Сибири» общества с ограниченной ответственностью «Лидер».</w:t>
      </w:r>
    </w:p>
    <w:p w:rsidR="009701F7" w:rsidRPr="003A47D1" w:rsidRDefault="00A75742" w:rsidP="00F107CA">
      <w:pPr>
        <w:ind w:firstLine="720"/>
        <w:jc w:val="both"/>
        <w:rPr>
          <w:b/>
          <w:bCs/>
          <w:sz w:val="26"/>
          <w:szCs w:val="26"/>
        </w:rPr>
      </w:pPr>
      <w:r w:rsidRPr="003A47D1">
        <w:rPr>
          <w:sz w:val="26"/>
          <w:szCs w:val="26"/>
        </w:rPr>
        <w:t>Соглашения заключены в целях обеспечения оперативного информационного обмена и проведения совместных мероприятий по надзору на объектах различного назначения.</w:t>
      </w:r>
    </w:p>
    <w:p w:rsidR="00A75742" w:rsidRPr="003A47D1" w:rsidRDefault="009701F7" w:rsidP="00E12744">
      <w:pPr>
        <w:pStyle w:val="a6"/>
        <w:ind w:firstLine="0"/>
        <w:rPr>
          <w:bCs w:val="0"/>
          <w:sz w:val="26"/>
          <w:szCs w:val="26"/>
        </w:rPr>
      </w:pPr>
      <w:r w:rsidRPr="003A47D1">
        <w:rPr>
          <w:b w:val="0"/>
          <w:bCs w:val="0"/>
          <w:sz w:val="26"/>
          <w:szCs w:val="26"/>
        </w:rPr>
        <w:br w:type="column"/>
      </w:r>
      <w:r w:rsidR="00A75742" w:rsidRPr="003A47D1">
        <w:rPr>
          <w:bCs w:val="0"/>
          <w:sz w:val="26"/>
          <w:szCs w:val="26"/>
        </w:rPr>
        <w:lastRenderedPageBreak/>
        <w:t>4. Деятельность по </w:t>
      </w:r>
      <w:proofErr w:type="gramStart"/>
      <w:r w:rsidR="00A75742" w:rsidRPr="003A47D1">
        <w:rPr>
          <w:bCs w:val="0"/>
          <w:sz w:val="26"/>
          <w:szCs w:val="26"/>
        </w:rPr>
        <w:t>контролю за</w:t>
      </w:r>
      <w:proofErr w:type="gramEnd"/>
      <w:r w:rsidR="00A75742" w:rsidRPr="003A47D1">
        <w:rPr>
          <w:bCs w:val="0"/>
          <w:sz w:val="26"/>
          <w:szCs w:val="26"/>
        </w:rPr>
        <w:t> соответствием требованиям пожарной безопасности производства и реализации товаров (работ, услуг), подлежащих обязательной сертификации, а также за изготовителями (поставщиками) веществ, материалов, изделий и оборудования, в технической документации на которые в обязательном </w:t>
      </w:r>
      <w:hyperlink r:id="rId25" w:history="1">
        <w:r w:rsidR="00A75742" w:rsidRPr="003A47D1">
          <w:rPr>
            <w:bCs w:val="0"/>
            <w:sz w:val="26"/>
            <w:szCs w:val="26"/>
          </w:rPr>
          <w:t>порядке</w:t>
        </w:r>
      </w:hyperlink>
      <w:r w:rsidR="00A75742" w:rsidRPr="003A47D1">
        <w:rPr>
          <w:bCs w:val="0"/>
          <w:sz w:val="26"/>
          <w:szCs w:val="26"/>
        </w:rPr>
        <w:t> указываются показатели их пожарной опасности</w:t>
      </w:r>
    </w:p>
    <w:p w:rsidR="00A75742" w:rsidRPr="003A47D1" w:rsidRDefault="00A75742" w:rsidP="00A75742">
      <w:pPr>
        <w:pStyle w:val="a6"/>
        <w:tabs>
          <w:tab w:val="left" w:pos="540"/>
          <w:tab w:val="left" w:pos="9900"/>
          <w:tab w:val="left" w:pos="10080"/>
        </w:tabs>
        <w:ind w:firstLine="0"/>
        <w:rPr>
          <w:bCs w:val="0"/>
          <w:sz w:val="26"/>
          <w:szCs w:val="26"/>
        </w:rPr>
      </w:pPr>
      <w:r w:rsidRPr="003A47D1">
        <w:rPr>
          <w:bCs w:val="0"/>
          <w:sz w:val="26"/>
          <w:szCs w:val="26"/>
        </w:rPr>
        <w:t>и меры пожарной безопасности при обращении с ними.</w:t>
      </w:r>
    </w:p>
    <w:p w:rsidR="00A75742" w:rsidRPr="003A47D1" w:rsidRDefault="00A75742" w:rsidP="00A75742">
      <w:pPr>
        <w:ind w:firstLine="720"/>
        <w:jc w:val="both"/>
        <w:rPr>
          <w:sz w:val="20"/>
          <w:szCs w:val="20"/>
        </w:rPr>
      </w:pPr>
    </w:p>
    <w:p w:rsidR="00A75742" w:rsidRPr="003A47D1" w:rsidRDefault="00A75742" w:rsidP="00A75742">
      <w:pPr>
        <w:ind w:firstLine="720"/>
        <w:jc w:val="both"/>
        <w:rPr>
          <w:sz w:val="26"/>
          <w:szCs w:val="26"/>
        </w:rPr>
      </w:pPr>
      <w:r w:rsidRPr="003A47D1">
        <w:rPr>
          <w:sz w:val="26"/>
          <w:szCs w:val="26"/>
        </w:rPr>
        <w:t xml:space="preserve">Работа по контролю в области сертификации на территории округа проводится в соответствии с указаниями Главного управления МЧС России по </w:t>
      </w:r>
      <w:r w:rsidR="00661BF1" w:rsidRPr="003A47D1">
        <w:rPr>
          <w:sz w:val="26"/>
          <w:szCs w:val="26"/>
        </w:rPr>
        <w:t>Ханты-Мансийскому автономному округу – Югре</w:t>
      </w:r>
      <w:r w:rsidRPr="003A47D1">
        <w:rPr>
          <w:sz w:val="26"/>
          <w:szCs w:val="26"/>
        </w:rPr>
        <w:t>, совместными соглашениями, а также Инструкцией, утверждённой приказом Главного управления от 18</w:t>
      </w:r>
      <w:r w:rsidR="005F213A" w:rsidRPr="003A47D1">
        <w:rPr>
          <w:sz w:val="26"/>
          <w:szCs w:val="26"/>
        </w:rPr>
        <w:t xml:space="preserve"> апреля </w:t>
      </w:r>
      <w:r w:rsidRPr="003A47D1">
        <w:rPr>
          <w:sz w:val="26"/>
          <w:szCs w:val="26"/>
        </w:rPr>
        <w:t>2016</w:t>
      </w:r>
      <w:r w:rsidR="005F213A" w:rsidRPr="003A47D1">
        <w:rPr>
          <w:sz w:val="26"/>
          <w:szCs w:val="26"/>
        </w:rPr>
        <w:t xml:space="preserve"> года</w:t>
      </w:r>
      <w:r w:rsidRPr="003A47D1">
        <w:rPr>
          <w:sz w:val="26"/>
          <w:szCs w:val="26"/>
        </w:rPr>
        <w:t xml:space="preserve"> № 234.</w:t>
      </w:r>
    </w:p>
    <w:p w:rsidR="00A75742" w:rsidRPr="003A47D1" w:rsidRDefault="00A75742" w:rsidP="00A75742">
      <w:pPr>
        <w:ind w:firstLine="720"/>
        <w:jc w:val="both"/>
        <w:rPr>
          <w:sz w:val="26"/>
          <w:szCs w:val="26"/>
        </w:rPr>
      </w:pPr>
      <w:r w:rsidRPr="003A47D1">
        <w:rPr>
          <w:sz w:val="26"/>
          <w:szCs w:val="26"/>
        </w:rPr>
        <w:t xml:space="preserve">В свете выхода постановления Правительства Российской Федерации от </w:t>
      </w:r>
      <w:r w:rsidR="005F213A" w:rsidRPr="003A47D1">
        <w:rPr>
          <w:sz w:val="26"/>
          <w:szCs w:val="26"/>
        </w:rPr>
        <w:t xml:space="preserve">                     </w:t>
      </w:r>
      <w:r w:rsidRPr="003A47D1">
        <w:rPr>
          <w:sz w:val="26"/>
          <w:szCs w:val="26"/>
        </w:rPr>
        <w:t>17</w:t>
      </w:r>
      <w:r w:rsidR="005F213A" w:rsidRPr="003A47D1">
        <w:rPr>
          <w:sz w:val="26"/>
          <w:szCs w:val="26"/>
        </w:rPr>
        <w:t xml:space="preserve"> марта </w:t>
      </w:r>
      <w:r w:rsidRPr="003A47D1">
        <w:rPr>
          <w:sz w:val="26"/>
          <w:szCs w:val="26"/>
        </w:rPr>
        <w:t>2009</w:t>
      </w:r>
      <w:r w:rsidR="005F213A" w:rsidRPr="003A47D1">
        <w:rPr>
          <w:sz w:val="26"/>
          <w:szCs w:val="26"/>
        </w:rPr>
        <w:t xml:space="preserve"> года</w:t>
      </w:r>
      <w:r w:rsidRPr="003A47D1">
        <w:rPr>
          <w:sz w:val="26"/>
          <w:szCs w:val="26"/>
        </w:rPr>
        <w:t xml:space="preserve"> № 241 «Об утверждении списка продукции, которая для помещения под таможенные режимы…», совместно с Когалымской таможней, проводится мониторинг этапов растаможивания продукции, требующей наличия сертификата или декларации соответствия требованиям пожарной безопасности, и возникающих при этом проблемных вопросах. За 2016 год проблемных вопросов не возникало.</w:t>
      </w:r>
    </w:p>
    <w:p w:rsidR="00A75742" w:rsidRPr="003A47D1" w:rsidRDefault="00A75742" w:rsidP="00A75742">
      <w:pPr>
        <w:ind w:firstLine="720"/>
        <w:jc w:val="both"/>
        <w:rPr>
          <w:sz w:val="26"/>
          <w:szCs w:val="26"/>
        </w:rPr>
      </w:pPr>
      <w:r w:rsidRPr="003A47D1">
        <w:rPr>
          <w:sz w:val="26"/>
          <w:szCs w:val="26"/>
        </w:rPr>
        <w:t xml:space="preserve">В городе Когалыме </w:t>
      </w:r>
      <w:proofErr w:type="gramStart"/>
      <w:r w:rsidRPr="003A47D1">
        <w:rPr>
          <w:sz w:val="26"/>
          <w:szCs w:val="26"/>
        </w:rPr>
        <w:t>стоит на учёте</w:t>
      </w:r>
      <w:proofErr w:type="gramEnd"/>
      <w:r w:rsidRPr="003A47D1">
        <w:rPr>
          <w:sz w:val="26"/>
          <w:szCs w:val="26"/>
        </w:rPr>
        <w:t xml:space="preserve"> 7 объектов (АППГ - 7), на которых реализуется продукция, подлежащая обязательной сертификации в области пожарной безопасности.</w:t>
      </w:r>
    </w:p>
    <w:p w:rsidR="00A75742" w:rsidRPr="003A47D1" w:rsidRDefault="00A75742" w:rsidP="00A75742">
      <w:pPr>
        <w:ind w:firstLine="720"/>
        <w:jc w:val="both"/>
        <w:rPr>
          <w:sz w:val="26"/>
          <w:szCs w:val="26"/>
        </w:rPr>
      </w:pPr>
      <w:r w:rsidRPr="003A47D1">
        <w:rPr>
          <w:sz w:val="26"/>
          <w:szCs w:val="26"/>
        </w:rPr>
        <w:t xml:space="preserve">За отчётный </w:t>
      </w:r>
      <w:r w:rsidR="005F213A" w:rsidRPr="003A47D1">
        <w:rPr>
          <w:sz w:val="26"/>
          <w:szCs w:val="26"/>
        </w:rPr>
        <w:t>период</w:t>
      </w:r>
      <w:r w:rsidR="005F213A" w:rsidRPr="003A47D1">
        <w:rPr>
          <w:sz w:val="26"/>
          <w:szCs w:val="26"/>
        </w:rPr>
        <w:t xml:space="preserve"> проведено 2 </w:t>
      </w:r>
      <w:r w:rsidRPr="003A47D1">
        <w:rPr>
          <w:sz w:val="26"/>
          <w:szCs w:val="26"/>
        </w:rPr>
        <w:t>проверк</w:t>
      </w:r>
      <w:r w:rsidR="005F213A" w:rsidRPr="003A47D1">
        <w:rPr>
          <w:sz w:val="26"/>
          <w:szCs w:val="26"/>
        </w:rPr>
        <w:t>и</w:t>
      </w:r>
      <w:r w:rsidRPr="003A47D1">
        <w:rPr>
          <w:sz w:val="26"/>
          <w:szCs w:val="26"/>
        </w:rPr>
        <w:t xml:space="preserve"> в отношении указанных объектов (АППГ - </w:t>
      </w:r>
      <w:r w:rsidR="005F213A" w:rsidRPr="003A47D1">
        <w:rPr>
          <w:sz w:val="26"/>
          <w:szCs w:val="26"/>
        </w:rPr>
        <w:t>2</w:t>
      </w:r>
      <w:r w:rsidRPr="003A47D1">
        <w:rPr>
          <w:sz w:val="26"/>
          <w:szCs w:val="26"/>
        </w:rPr>
        <w:t>). Протоколов по ч.1 ст.14.34; ст.14.44, 14.46, ч.15 ст.19.5, ст.19.7, 19.33, ч.7 ст. 20.4 КоАП РФ не составлялось (АППГ - 0 протоколов).</w:t>
      </w:r>
    </w:p>
    <w:p w:rsidR="00A75742" w:rsidRPr="003A47D1" w:rsidRDefault="00A75742" w:rsidP="00A75742">
      <w:pPr>
        <w:ind w:firstLine="720"/>
        <w:jc w:val="both"/>
        <w:rPr>
          <w:sz w:val="26"/>
          <w:szCs w:val="26"/>
        </w:rPr>
      </w:pPr>
    </w:p>
    <w:p w:rsidR="00A75742" w:rsidRPr="003A47D1" w:rsidRDefault="00A75742" w:rsidP="00E12744">
      <w:pPr>
        <w:pStyle w:val="a6"/>
        <w:ind w:firstLine="0"/>
        <w:rPr>
          <w:bCs w:val="0"/>
          <w:sz w:val="26"/>
          <w:szCs w:val="26"/>
        </w:rPr>
      </w:pPr>
      <w:r w:rsidRPr="003A47D1">
        <w:rPr>
          <w:bCs w:val="0"/>
          <w:sz w:val="26"/>
          <w:szCs w:val="26"/>
        </w:rPr>
        <w:t>5. Деятельность по регистрации деклараций пожарной безопасности и учету заключений независимой оценки пожарного риска.</w:t>
      </w:r>
    </w:p>
    <w:p w:rsidR="00A75742" w:rsidRPr="003A47D1" w:rsidRDefault="00A75742" w:rsidP="00A75742">
      <w:pPr>
        <w:pStyle w:val="a6"/>
        <w:tabs>
          <w:tab w:val="left" w:pos="9900"/>
          <w:tab w:val="left" w:pos="10080"/>
        </w:tabs>
        <w:ind w:firstLine="0"/>
        <w:rPr>
          <w:bCs w:val="0"/>
          <w:sz w:val="20"/>
          <w:szCs w:val="20"/>
        </w:rPr>
      </w:pPr>
    </w:p>
    <w:p w:rsidR="00A75742" w:rsidRPr="003A47D1" w:rsidRDefault="00A75742" w:rsidP="00A75742">
      <w:pPr>
        <w:ind w:firstLine="709"/>
        <w:jc w:val="both"/>
        <w:rPr>
          <w:sz w:val="26"/>
          <w:szCs w:val="26"/>
        </w:rPr>
      </w:pPr>
      <w:proofErr w:type="gramStart"/>
      <w:r w:rsidRPr="003A47D1">
        <w:rPr>
          <w:sz w:val="26"/>
          <w:szCs w:val="26"/>
        </w:rPr>
        <w:t>Работа по регистрации деклараций пожарной безопасности и учёту заключений независимой оценки пожарного риска на территории автономного округа проводится в соответствии с Техническим регламентом, Постановлением Правительства № 304,  приказами МЧС России № 375 и № 91, указаниями МЧС России и регионального центра МЧС России, а также приказами Главного управления от 18</w:t>
      </w:r>
      <w:r w:rsidR="00595D9B" w:rsidRPr="003A47D1">
        <w:rPr>
          <w:sz w:val="26"/>
          <w:szCs w:val="26"/>
        </w:rPr>
        <w:t xml:space="preserve"> апреля </w:t>
      </w:r>
      <w:r w:rsidRPr="003A47D1">
        <w:rPr>
          <w:sz w:val="26"/>
          <w:szCs w:val="26"/>
        </w:rPr>
        <w:t>2016</w:t>
      </w:r>
      <w:r w:rsidR="00595D9B" w:rsidRPr="003A47D1">
        <w:rPr>
          <w:sz w:val="26"/>
          <w:szCs w:val="26"/>
        </w:rPr>
        <w:t xml:space="preserve"> года</w:t>
      </w:r>
      <w:r w:rsidRPr="003A47D1">
        <w:rPr>
          <w:sz w:val="26"/>
          <w:szCs w:val="26"/>
        </w:rPr>
        <w:t xml:space="preserve"> № 232 </w:t>
      </w:r>
      <w:r w:rsidR="00595D9B" w:rsidRPr="003A47D1">
        <w:rPr>
          <w:sz w:val="26"/>
          <w:szCs w:val="26"/>
        </w:rPr>
        <w:t xml:space="preserve">          </w:t>
      </w:r>
      <w:r w:rsidRPr="003A47D1">
        <w:rPr>
          <w:sz w:val="26"/>
          <w:szCs w:val="26"/>
        </w:rPr>
        <w:t>и № 238.</w:t>
      </w:r>
      <w:proofErr w:type="gramEnd"/>
    </w:p>
    <w:p w:rsidR="00A75742" w:rsidRPr="003A47D1" w:rsidRDefault="00A75742" w:rsidP="00A75742">
      <w:pPr>
        <w:ind w:firstLine="709"/>
        <w:jc w:val="both"/>
        <w:rPr>
          <w:sz w:val="26"/>
          <w:szCs w:val="26"/>
        </w:rPr>
      </w:pPr>
      <w:r w:rsidRPr="003A47D1">
        <w:rPr>
          <w:sz w:val="26"/>
          <w:szCs w:val="26"/>
        </w:rPr>
        <w:t xml:space="preserve">За </w:t>
      </w:r>
      <w:r w:rsidR="00595D9B" w:rsidRPr="003A47D1">
        <w:rPr>
          <w:sz w:val="26"/>
          <w:szCs w:val="26"/>
        </w:rPr>
        <w:t>12</w:t>
      </w:r>
      <w:r w:rsidRPr="003A47D1">
        <w:rPr>
          <w:sz w:val="26"/>
          <w:szCs w:val="26"/>
        </w:rPr>
        <w:t xml:space="preserve"> месяцев 2016 года отделом надзорной деятельности и профилактической работы (по городу Когалыму) управления надзорной деятельности и профилактической работы Главного управления МЧС России по </w:t>
      </w:r>
      <w:r w:rsidR="00661BF1" w:rsidRPr="003A47D1">
        <w:rPr>
          <w:sz w:val="26"/>
          <w:szCs w:val="26"/>
        </w:rPr>
        <w:t>Ханты-Мансийскому автономному</w:t>
      </w:r>
      <w:r w:rsidR="00595D9B" w:rsidRPr="003A47D1">
        <w:rPr>
          <w:sz w:val="26"/>
          <w:szCs w:val="26"/>
        </w:rPr>
        <w:t xml:space="preserve">          </w:t>
      </w:r>
      <w:r w:rsidR="00661BF1" w:rsidRPr="003A47D1">
        <w:rPr>
          <w:sz w:val="26"/>
          <w:szCs w:val="26"/>
        </w:rPr>
        <w:t xml:space="preserve"> округу – Югре</w:t>
      </w:r>
      <w:r w:rsidRPr="003A47D1">
        <w:rPr>
          <w:sz w:val="26"/>
          <w:szCs w:val="26"/>
        </w:rPr>
        <w:t xml:space="preserve"> зарегистрирован</w:t>
      </w:r>
      <w:r w:rsidR="00595D9B" w:rsidRPr="003A47D1">
        <w:rPr>
          <w:sz w:val="26"/>
          <w:szCs w:val="26"/>
        </w:rPr>
        <w:t>о</w:t>
      </w:r>
      <w:r w:rsidRPr="003A47D1">
        <w:rPr>
          <w:sz w:val="26"/>
          <w:szCs w:val="26"/>
        </w:rPr>
        <w:t xml:space="preserve"> </w:t>
      </w:r>
      <w:r w:rsidR="00595D9B" w:rsidRPr="003A47D1">
        <w:rPr>
          <w:sz w:val="26"/>
          <w:szCs w:val="26"/>
        </w:rPr>
        <w:t>4</w:t>
      </w:r>
      <w:r w:rsidRPr="003A47D1">
        <w:rPr>
          <w:sz w:val="26"/>
          <w:szCs w:val="26"/>
        </w:rPr>
        <w:t xml:space="preserve">9 деклараций пожарной безопасности (за аналогичный период 2015 года - </w:t>
      </w:r>
      <w:r w:rsidR="00D8753E" w:rsidRPr="003A47D1">
        <w:rPr>
          <w:sz w:val="26"/>
          <w:szCs w:val="26"/>
        </w:rPr>
        <w:t>62</w:t>
      </w:r>
      <w:r w:rsidRPr="003A47D1">
        <w:rPr>
          <w:sz w:val="26"/>
          <w:szCs w:val="26"/>
        </w:rPr>
        <w:t xml:space="preserve">, за аналогичный период 2014 года - </w:t>
      </w:r>
      <w:r w:rsidR="00D8753E" w:rsidRPr="003A47D1">
        <w:rPr>
          <w:sz w:val="26"/>
          <w:szCs w:val="26"/>
        </w:rPr>
        <w:t>46</w:t>
      </w:r>
      <w:r w:rsidRPr="003A47D1">
        <w:rPr>
          <w:sz w:val="26"/>
          <w:szCs w:val="26"/>
        </w:rPr>
        <w:t>).</w:t>
      </w:r>
    </w:p>
    <w:p w:rsidR="00A75742" w:rsidRPr="003A47D1" w:rsidRDefault="00A75742" w:rsidP="00A75742">
      <w:pPr>
        <w:jc w:val="both"/>
        <w:rPr>
          <w:b/>
          <w:bCs/>
          <w:i/>
          <w:sz w:val="20"/>
          <w:szCs w:val="20"/>
        </w:rPr>
      </w:pPr>
    </w:p>
    <w:p w:rsidR="00D8753E" w:rsidRPr="003A47D1" w:rsidRDefault="00A75742" w:rsidP="00A75742">
      <w:pPr>
        <w:jc w:val="center"/>
      </w:pPr>
      <w:r w:rsidRPr="003A47D1">
        <w:rPr>
          <w:b/>
          <w:bCs/>
        </w:rPr>
        <w:t>Диаграмма 7:</w:t>
      </w:r>
      <w:r w:rsidRPr="003A47D1">
        <w:t> Количество зарегистрированных деклараций пожарной безопасности</w:t>
      </w:r>
    </w:p>
    <w:p w:rsidR="00A75742" w:rsidRPr="003A47D1" w:rsidRDefault="00D8753E" w:rsidP="00A75742">
      <w:pPr>
        <w:jc w:val="center"/>
      </w:pPr>
      <w:r w:rsidRPr="003A47D1">
        <w:t>за 12 месяцев 2014-2016 года</w:t>
      </w:r>
      <w:r w:rsidR="00A75742" w:rsidRPr="003A47D1">
        <w:t>.</w:t>
      </w:r>
    </w:p>
    <w:p w:rsidR="00A75742" w:rsidRPr="003A47D1" w:rsidRDefault="00A75742" w:rsidP="00A75742">
      <w:pPr>
        <w:ind w:hanging="284"/>
        <w:jc w:val="both"/>
      </w:pPr>
      <w:r w:rsidRPr="003A47D1">
        <w:rPr>
          <w:b/>
          <w:i/>
          <w:noProof/>
          <w:sz w:val="26"/>
          <w:szCs w:val="26"/>
        </w:rPr>
        <w:drawing>
          <wp:inline distT="0" distB="0" distL="0" distR="0" wp14:anchorId="48D4FE7B" wp14:editId="2E3391E5">
            <wp:extent cx="6518495" cy="1679418"/>
            <wp:effectExtent l="0" t="0" r="0" b="0"/>
            <wp:docPr id="1358"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75742" w:rsidRPr="003A47D1" w:rsidRDefault="00A75742" w:rsidP="00A75742">
      <w:pPr>
        <w:suppressAutoHyphens/>
        <w:ind w:firstLine="709"/>
        <w:jc w:val="both"/>
        <w:rPr>
          <w:sz w:val="26"/>
          <w:szCs w:val="26"/>
        </w:rPr>
      </w:pPr>
      <w:r w:rsidRPr="003A47D1">
        <w:rPr>
          <w:sz w:val="26"/>
          <w:szCs w:val="26"/>
        </w:rPr>
        <w:t>Всего с 01</w:t>
      </w:r>
      <w:r w:rsidR="0079140F" w:rsidRPr="003A47D1">
        <w:rPr>
          <w:sz w:val="26"/>
          <w:szCs w:val="26"/>
        </w:rPr>
        <w:t xml:space="preserve"> мая </w:t>
      </w:r>
      <w:r w:rsidRPr="003A47D1">
        <w:rPr>
          <w:sz w:val="26"/>
          <w:szCs w:val="26"/>
        </w:rPr>
        <w:t>2009</w:t>
      </w:r>
      <w:r w:rsidR="0079140F" w:rsidRPr="003A47D1">
        <w:rPr>
          <w:sz w:val="26"/>
          <w:szCs w:val="26"/>
        </w:rPr>
        <w:t xml:space="preserve"> года</w:t>
      </w:r>
      <w:r w:rsidRPr="003A47D1">
        <w:rPr>
          <w:sz w:val="26"/>
          <w:szCs w:val="26"/>
        </w:rPr>
        <w:t xml:space="preserve"> по 30</w:t>
      </w:r>
      <w:r w:rsidR="0079140F" w:rsidRPr="003A47D1">
        <w:rPr>
          <w:sz w:val="26"/>
          <w:szCs w:val="26"/>
        </w:rPr>
        <w:t xml:space="preserve"> декабря </w:t>
      </w:r>
      <w:r w:rsidRPr="003A47D1">
        <w:rPr>
          <w:sz w:val="26"/>
          <w:szCs w:val="26"/>
        </w:rPr>
        <w:t>2016</w:t>
      </w:r>
      <w:r w:rsidR="0079140F" w:rsidRPr="003A47D1">
        <w:rPr>
          <w:sz w:val="26"/>
          <w:szCs w:val="26"/>
        </w:rPr>
        <w:t xml:space="preserve"> года</w:t>
      </w:r>
      <w:r w:rsidRPr="003A47D1">
        <w:rPr>
          <w:sz w:val="26"/>
          <w:szCs w:val="26"/>
        </w:rPr>
        <w:t xml:space="preserve"> зарегистрировано 6</w:t>
      </w:r>
      <w:r w:rsidR="0079140F" w:rsidRPr="003A47D1">
        <w:rPr>
          <w:sz w:val="26"/>
          <w:szCs w:val="26"/>
        </w:rPr>
        <w:t>50</w:t>
      </w:r>
      <w:r w:rsidRPr="003A47D1">
        <w:rPr>
          <w:sz w:val="26"/>
          <w:szCs w:val="26"/>
        </w:rPr>
        <w:t xml:space="preserve"> декларации пожарной безопасности, из них отменено 2</w:t>
      </w:r>
      <w:r w:rsidR="0079140F" w:rsidRPr="003A47D1">
        <w:rPr>
          <w:sz w:val="26"/>
          <w:szCs w:val="26"/>
        </w:rPr>
        <w:t>22</w:t>
      </w:r>
      <w:r w:rsidRPr="003A47D1">
        <w:rPr>
          <w:sz w:val="26"/>
          <w:szCs w:val="26"/>
        </w:rPr>
        <w:t xml:space="preserve"> деклараци</w:t>
      </w:r>
      <w:r w:rsidR="0079140F" w:rsidRPr="003A47D1">
        <w:rPr>
          <w:sz w:val="26"/>
          <w:szCs w:val="26"/>
        </w:rPr>
        <w:t>и</w:t>
      </w:r>
      <w:r w:rsidRPr="003A47D1">
        <w:rPr>
          <w:sz w:val="26"/>
          <w:szCs w:val="26"/>
        </w:rPr>
        <w:t>, 4</w:t>
      </w:r>
      <w:r w:rsidR="0079140F" w:rsidRPr="003A47D1">
        <w:rPr>
          <w:sz w:val="26"/>
          <w:szCs w:val="26"/>
        </w:rPr>
        <w:t>2</w:t>
      </w:r>
      <w:r w:rsidRPr="003A47D1">
        <w:rPr>
          <w:sz w:val="26"/>
          <w:szCs w:val="26"/>
        </w:rPr>
        <w:t>8 деклараций являются действующими.</w:t>
      </w:r>
    </w:p>
    <w:p w:rsidR="00A75742" w:rsidRPr="003A47D1" w:rsidRDefault="00A75742" w:rsidP="00A75742">
      <w:pPr>
        <w:suppressAutoHyphens/>
        <w:ind w:firstLine="720"/>
        <w:jc w:val="both"/>
        <w:rPr>
          <w:sz w:val="26"/>
          <w:szCs w:val="26"/>
        </w:rPr>
      </w:pPr>
      <w:r w:rsidRPr="003A47D1">
        <w:rPr>
          <w:sz w:val="26"/>
          <w:szCs w:val="26"/>
        </w:rPr>
        <w:lastRenderedPageBreak/>
        <w:t xml:space="preserve">За </w:t>
      </w:r>
      <w:r w:rsidR="0079140F" w:rsidRPr="003A47D1">
        <w:rPr>
          <w:sz w:val="26"/>
          <w:szCs w:val="26"/>
        </w:rPr>
        <w:t>12</w:t>
      </w:r>
      <w:r w:rsidRPr="003A47D1">
        <w:rPr>
          <w:sz w:val="26"/>
          <w:szCs w:val="26"/>
        </w:rPr>
        <w:t xml:space="preserve"> месяцев 2016 года расчёты по оценке пожарного риска приведены в </w:t>
      </w:r>
      <w:r w:rsidR="0079140F" w:rsidRPr="003A47D1">
        <w:rPr>
          <w:sz w:val="26"/>
          <w:szCs w:val="26"/>
        </w:rPr>
        <w:t>3</w:t>
      </w:r>
      <w:r w:rsidRPr="003A47D1">
        <w:rPr>
          <w:sz w:val="26"/>
          <w:szCs w:val="26"/>
        </w:rPr>
        <w:t xml:space="preserve">6 декларациях пожарной безопасности, что составляет </w:t>
      </w:r>
      <w:r w:rsidR="0079140F" w:rsidRPr="003A47D1">
        <w:rPr>
          <w:sz w:val="26"/>
          <w:szCs w:val="26"/>
        </w:rPr>
        <w:t>73</w:t>
      </w:r>
      <w:r w:rsidRPr="003A47D1">
        <w:rPr>
          <w:sz w:val="26"/>
          <w:szCs w:val="26"/>
        </w:rPr>
        <w:t>,% от общего количества деклараций, зарегистрированных за отчётный период.</w:t>
      </w:r>
    </w:p>
    <w:p w:rsidR="00A75742" w:rsidRPr="003A47D1" w:rsidRDefault="00A75742" w:rsidP="00A75742">
      <w:pPr>
        <w:suppressAutoHyphens/>
        <w:ind w:firstLine="720"/>
        <w:jc w:val="both"/>
        <w:rPr>
          <w:sz w:val="26"/>
          <w:szCs w:val="26"/>
        </w:rPr>
      </w:pPr>
      <w:bookmarkStart w:id="1" w:name="OLE_LINK2"/>
      <w:bookmarkStart w:id="2" w:name="OLE_LINK3"/>
      <w:r w:rsidRPr="003A47D1">
        <w:rPr>
          <w:sz w:val="26"/>
          <w:szCs w:val="26"/>
        </w:rPr>
        <w:t>В целом с 01</w:t>
      </w:r>
      <w:r w:rsidR="0079140F" w:rsidRPr="003A47D1">
        <w:rPr>
          <w:sz w:val="26"/>
          <w:szCs w:val="26"/>
        </w:rPr>
        <w:t xml:space="preserve"> мая </w:t>
      </w:r>
      <w:r w:rsidRPr="003A47D1">
        <w:rPr>
          <w:sz w:val="26"/>
          <w:szCs w:val="26"/>
        </w:rPr>
        <w:t>2009</w:t>
      </w:r>
      <w:r w:rsidR="0079140F" w:rsidRPr="003A47D1">
        <w:rPr>
          <w:sz w:val="26"/>
          <w:szCs w:val="26"/>
        </w:rPr>
        <w:t xml:space="preserve"> года</w:t>
      </w:r>
      <w:r w:rsidRPr="003A47D1">
        <w:rPr>
          <w:sz w:val="26"/>
          <w:szCs w:val="26"/>
        </w:rPr>
        <w:t xml:space="preserve"> расчёты по оценке пожарного риска приведены в 2</w:t>
      </w:r>
      <w:r w:rsidR="0079140F" w:rsidRPr="003A47D1">
        <w:rPr>
          <w:sz w:val="26"/>
          <w:szCs w:val="26"/>
        </w:rPr>
        <w:t>28</w:t>
      </w:r>
      <w:r w:rsidRPr="003A47D1">
        <w:rPr>
          <w:sz w:val="26"/>
          <w:szCs w:val="26"/>
        </w:rPr>
        <w:t xml:space="preserve"> зарегистрированных декларациях, что составляет 3</w:t>
      </w:r>
      <w:r w:rsidR="0079140F" w:rsidRPr="003A47D1">
        <w:rPr>
          <w:sz w:val="26"/>
          <w:szCs w:val="26"/>
        </w:rPr>
        <w:t>5</w:t>
      </w:r>
      <w:r w:rsidRPr="003A47D1">
        <w:rPr>
          <w:sz w:val="26"/>
          <w:szCs w:val="26"/>
        </w:rPr>
        <w:t>,</w:t>
      </w:r>
      <w:r w:rsidR="0079140F" w:rsidRPr="003A47D1">
        <w:rPr>
          <w:sz w:val="26"/>
          <w:szCs w:val="26"/>
        </w:rPr>
        <w:t>076</w:t>
      </w:r>
      <w:r w:rsidRPr="003A47D1">
        <w:rPr>
          <w:sz w:val="26"/>
          <w:szCs w:val="26"/>
        </w:rPr>
        <w:t>% от общего количества деклараций (6</w:t>
      </w:r>
      <w:r w:rsidR="0079140F" w:rsidRPr="003A47D1">
        <w:rPr>
          <w:sz w:val="26"/>
          <w:szCs w:val="26"/>
        </w:rPr>
        <w:t>5</w:t>
      </w:r>
      <w:r w:rsidRPr="003A47D1">
        <w:rPr>
          <w:sz w:val="26"/>
          <w:szCs w:val="26"/>
        </w:rPr>
        <w:t xml:space="preserve">0), из них: риск не превышает допустимых значений - </w:t>
      </w:r>
      <w:r w:rsidR="0079140F" w:rsidRPr="003A47D1">
        <w:rPr>
          <w:sz w:val="26"/>
          <w:szCs w:val="26"/>
        </w:rPr>
        <w:t>205</w:t>
      </w:r>
      <w:r w:rsidRPr="003A47D1">
        <w:rPr>
          <w:sz w:val="26"/>
          <w:szCs w:val="26"/>
        </w:rPr>
        <w:t xml:space="preserve"> (</w:t>
      </w:r>
      <w:r w:rsidR="0079140F" w:rsidRPr="003A47D1">
        <w:rPr>
          <w:sz w:val="26"/>
          <w:szCs w:val="26"/>
        </w:rPr>
        <w:t>31,53</w:t>
      </w:r>
      <w:r w:rsidRPr="003A47D1">
        <w:rPr>
          <w:sz w:val="26"/>
          <w:szCs w:val="26"/>
        </w:rPr>
        <w:t>%).</w:t>
      </w:r>
    </w:p>
    <w:p w:rsidR="00A75742" w:rsidRPr="003A47D1" w:rsidRDefault="00A75742" w:rsidP="00A75742">
      <w:pPr>
        <w:suppressAutoHyphens/>
        <w:ind w:firstLine="720"/>
        <w:jc w:val="both"/>
        <w:rPr>
          <w:sz w:val="26"/>
          <w:szCs w:val="26"/>
        </w:rPr>
      </w:pPr>
    </w:p>
    <w:p w:rsidR="00A75742" w:rsidRPr="003A47D1" w:rsidRDefault="00A75742" w:rsidP="00A75742">
      <w:pPr>
        <w:tabs>
          <w:tab w:val="left" w:pos="360"/>
        </w:tabs>
        <w:ind w:left="1560" w:hanging="1560"/>
        <w:jc w:val="center"/>
      </w:pPr>
      <w:r w:rsidRPr="003A47D1">
        <w:rPr>
          <w:b/>
          <w:bCs/>
        </w:rPr>
        <w:t>Диаграмма 8</w:t>
      </w:r>
      <w:r w:rsidRPr="003A47D1">
        <w:t>:</w:t>
      </w:r>
      <w:bookmarkEnd w:id="1"/>
      <w:bookmarkEnd w:id="2"/>
      <w:r w:rsidRPr="003A47D1">
        <w:t> Количество зарегистрированных деклараций пожарной безопасности</w:t>
      </w:r>
    </w:p>
    <w:p w:rsidR="00A75742" w:rsidRPr="003A47D1" w:rsidRDefault="00A75742" w:rsidP="00A75742">
      <w:pPr>
        <w:tabs>
          <w:tab w:val="left" w:pos="360"/>
        </w:tabs>
        <w:ind w:left="1560" w:hanging="1560"/>
        <w:jc w:val="center"/>
      </w:pPr>
      <w:r w:rsidRPr="003A47D1">
        <w:t>за весь промежуток времени.</w:t>
      </w:r>
    </w:p>
    <w:p w:rsidR="00A75742" w:rsidRPr="003A47D1" w:rsidRDefault="00A75742" w:rsidP="00A75742">
      <w:pPr>
        <w:tabs>
          <w:tab w:val="left" w:pos="360"/>
        </w:tabs>
        <w:ind w:left="1560" w:hanging="1560"/>
        <w:jc w:val="center"/>
        <w:rPr>
          <w:sz w:val="10"/>
          <w:szCs w:val="10"/>
        </w:rPr>
      </w:pPr>
    </w:p>
    <w:p w:rsidR="00A75742" w:rsidRPr="003A47D1" w:rsidRDefault="00A75742" w:rsidP="00A75742">
      <w:pPr>
        <w:suppressAutoHyphens/>
        <w:jc w:val="both"/>
        <w:rPr>
          <w:sz w:val="26"/>
          <w:szCs w:val="26"/>
        </w:rPr>
      </w:pPr>
      <w:r w:rsidRPr="003A47D1">
        <w:rPr>
          <w:noProof/>
          <w:sz w:val="22"/>
          <w:szCs w:val="22"/>
        </w:rPr>
        <w:drawing>
          <wp:inline distT="0" distB="0" distL="0" distR="0" wp14:anchorId="4861180F" wp14:editId="4FE4C453">
            <wp:extent cx="6086902" cy="1746914"/>
            <wp:effectExtent l="0" t="0" r="0" b="0"/>
            <wp:docPr id="1370"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75742" w:rsidRPr="003A47D1" w:rsidRDefault="00A75742" w:rsidP="00A75742">
      <w:pPr>
        <w:suppressAutoHyphens/>
        <w:ind w:firstLine="709"/>
        <w:jc w:val="both"/>
        <w:rPr>
          <w:sz w:val="26"/>
          <w:szCs w:val="26"/>
        </w:rPr>
      </w:pPr>
      <w:r w:rsidRPr="003A47D1">
        <w:rPr>
          <w:sz w:val="26"/>
          <w:szCs w:val="26"/>
        </w:rPr>
        <w:t xml:space="preserve">За </w:t>
      </w:r>
      <w:r w:rsidR="0079140F" w:rsidRPr="003A47D1">
        <w:rPr>
          <w:sz w:val="26"/>
          <w:szCs w:val="26"/>
        </w:rPr>
        <w:t>12</w:t>
      </w:r>
      <w:r w:rsidRPr="003A47D1">
        <w:rPr>
          <w:sz w:val="26"/>
          <w:szCs w:val="26"/>
        </w:rPr>
        <w:t xml:space="preserve"> месяцев 2016 года отказов в регистрации деклараций не наблюдалось                  (АППГ - 0).</w:t>
      </w:r>
    </w:p>
    <w:p w:rsidR="00A75742" w:rsidRPr="003A47D1" w:rsidRDefault="00A75742" w:rsidP="00A75742">
      <w:pPr>
        <w:tabs>
          <w:tab w:val="left" w:pos="360"/>
        </w:tabs>
        <w:ind w:firstLine="720"/>
        <w:jc w:val="both"/>
        <w:rPr>
          <w:sz w:val="26"/>
          <w:szCs w:val="26"/>
        </w:rPr>
      </w:pPr>
      <w:r w:rsidRPr="003A47D1">
        <w:rPr>
          <w:sz w:val="26"/>
          <w:szCs w:val="26"/>
        </w:rPr>
        <w:t>Основные причины отказов в регистрации деклараций:</w:t>
      </w:r>
    </w:p>
    <w:p w:rsidR="00A75742" w:rsidRPr="003A47D1" w:rsidRDefault="00A75742" w:rsidP="00A75742">
      <w:pPr>
        <w:ind w:firstLine="720"/>
        <w:jc w:val="both"/>
        <w:rPr>
          <w:sz w:val="26"/>
          <w:szCs w:val="26"/>
        </w:rPr>
      </w:pPr>
      <w:r w:rsidRPr="003A47D1">
        <w:rPr>
          <w:sz w:val="26"/>
          <w:szCs w:val="26"/>
        </w:rPr>
        <w:t>- несоответствие заполнения декларации установленным к ней требованиям в соответствии с приказом МЧС России от 24.02.2009 № 91;</w:t>
      </w:r>
    </w:p>
    <w:p w:rsidR="00A75742" w:rsidRPr="003A47D1" w:rsidRDefault="00A75742" w:rsidP="00A75742">
      <w:pPr>
        <w:ind w:firstLine="720"/>
        <w:jc w:val="both"/>
        <w:rPr>
          <w:sz w:val="26"/>
          <w:szCs w:val="26"/>
        </w:rPr>
      </w:pPr>
      <w:r w:rsidRPr="003A47D1">
        <w:rPr>
          <w:sz w:val="26"/>
          <w:szCs w:val="26"/>
        </w:rPr>
        <w:t>- отсутствие реквизитов юридического лица (ИНН, адреса);</w:t>
      </w:r>
    </w:p>
    <w:p w:rsidR="00A75742" w:rsidRPr="003A47D1" w:rsidRDefault="00A75742" w:rsidP="00A75742">
      <w:pPr>
        <w:ind w:firstLine="720"/>
        <w:jc w:val="both"/>
        <w:rPr>
          <w:sz w:val="26"/>
          <w:szCs w:val="26"/>
        </w:rPr>
      </w:pPr>
      <w:r w:rsidRPr="003A47D1">
        <w:rPr>
          <w:sz w:val="26"/>
          <w:szCs w:val="26"/>
        </w:rPr>
        <w:t>- несоответствие декларации установленному образцу;</w:t>
      </w:r>
    </w:p>
    <w:p w:rsidR="00A75742" w:rsidRPr="003A47D1" w:rsidRDefault="00A75742" w:rsidP="00A75742">
      <w:pPr>
        <w:ind w:firstLine="720"/>
        <w:jc w:val="both"/>
        <w:rPr>
          <w:sz w:val="26"/>
          <w:szCs w:val="26"/>
        </w:rPr>
      </w:pPr>
      <w:r w:rsidRPr="003A47D1">
        <w:rPr>
          <w:sz w:val="26"/>
          <w:szCs w:val="26"/>
        </w:rPr>
        <w:t>-</w:t>
      </w:r>
      <w:r w:rsidRPr="003A47D1">
        <w:t> </w:t>
      </w:r>
      <w:r w:rsidRPr="003A47D1">
        <w:rPr>
          <w:sz w:val="26"/>
          <w:szCs w:val="26"/>
        </w:rPr>
        <w:t>предоставление декларации не собственником объекта защиты, или лицом, владеющим на законном основании.</w:t>
      </w:r>
    </w:p>
    <w:p w:rsidR="00A75742" w:rsidRPr="003A47D1" w:rsidRDefault="00A75742" w:rsidP="00A75742">
      <w:pPr>
        <w:tabs>
          <w:tab w:val="left" w:pos="360"/>
        </w:tabs>
        <w:ind w:firstLine="709"/>
        <w:jc w:val="both"/>
        <w:rPr>
          <w:sz w:val="26"/>
          <w:szCs w:val="26"/>
        </w:rPr>
      </w:pPr>
      <w:r w:rsidRPr="003A47D1">
        <w:rPr>
          <w:sz w:val="26"/>
          <w:szCs w:val="26"/>
        </w:rPr>
        <w:t xml:space="preserve">В соответствии с требованиями </w:t>
      </w:r>
      <w:r w:rsidR="0079140F" w:rsidRPr="003A47D1">
        <w:rPr>
          <w:sz w:val="26"/>
          <w:szCs w:val="26"/>
        </w:rPr>
        <w:t>п</w:t>
      </w:r>
      <w:r w:rsidRPr="003A47D1">
        <w:rPr>
          <w:sz w:val="26"/>
          <w:szCs w:val="26"/>
        </w:rPr>
        <w:t xml:space="preserve">остановления </w:t>
      </w:r>
      <w:r w:rsidR="0079140F" w:rsidRPr="003A47D1">
        <w:rPr>
          <w:sz w:val="26"/>
          <w:szCs w:val="26"/>
        </w:rPr>
        <w:t>П</w:t>
      </w:r>
      <w:r w:rsidRPr="003A47D1">
        <w:rPr>
          <w:sz w:val="26"/>
          <w:szCs w:val="26"/>
        </w:rPr>
        <w:t>равительства Р</w:t>
      </w:r>
      <w:r w:rsidR="00472531" w:rsidRPr="003A47D1">
        <w:rPr>
          <w:sz w:val="26"/>
          <w:szCs w:val="26"/>
        </w:rPr>
        <w:t xml:space="preserve">оссийской Федерации </w:t>
      </w:r>
      <w:r w:rsidRPr="003A47D1">
        <w:rPr>
          <w:sz w:val="26"/>
          <w:szCs w:val="26"/>
        </w:rPr>
        <w:t>от 07</w:t>
      </w:r>
      <w:r w:rsidR="0079140F" w:rsidRPr="003A47D1">
        <w:rPr>
          <w:sz w:val="26"/>
          <w:szCs w:val="26"/>
        </w:rPr>
        <w:t xml:space="preserve"> апреля </w:t>
      </w:r>
      <w:r w:rsidRPr="003A47D1">
        <w:rPr>
          <w:sz w:val="26"/>
          <w:szCs w:val="26"/>
        </w:rPr>
        <w:t>2009</w:t>
      </w:r>
      <w:r w:rsidR="0079140F" w:rsidRPr="003A47D1">
        <w:rPr>
          <w:sz w:val="26"/>
          <w:szCs w:val="26"/>
        </w:rPr>
        <w:t xml:space="preserve"> года</w:t>
      </w:r>
      <w:r w:rsidRPr="003A47D1">
        <w:rPr>
          <w:sz w:val="26"/>
          <w:szCs w:val="26"/>
        </w:rPr>
        <w:t xml:space="preserve"> № 304 организована деятельность в области учёта заключений независимой оценки пожарного риска.</w:t>
      </w:r>
    </w:p>
    <w:p w:rsidR="00A75742" w:rsidRPr="003A47D1" w:rsidRDefault="00A75742" w:rsidP="00A75742">
      <w:pPr>
        <w:tabs>
          <w:tab w:val="left" w:pos="360"/>
        </w:tabs>
        <w:ind w:firstLine="709"/>
        <w:jc w:val="both"/>
        <w:rPr>
          <w:sz w:val="26"/>
          <w:szCs w:val="26"/>
        </w:rPr>
      </w:pPr>
      <w:r w:rsidRPr="003A47D1">
        <w:rPr>
          <w:sz w:val="26"/>
          <w:szCs w:val="26"/>
        </w:rPr>
        <w:t>На территории города Когалыма</w:t>
      </w:r>
      <w:r w:rsidR="00472531" w:rsidRPr="003A47D1">
        <w:rPr>
          <w:sz w:val="26"/>
          <w:szCs w:val="26"/>
        </w:rPr>
        <w:t>,</w:t>
      </w:r>
      <w:r w:rsidRPr="003A47D1">
        <w:rPr>
          <w:sz w:val="26"/>
          <w:szCs w:val="26"/>
        </w:rPr>
        <w:t xml:space="preserve"> аккредитованные организации, осуществляют деятельность по проведению независимой оценке пожарного риска, отсутствуют.</w:t>
      </w:r>
    </w:p>
    <w:p w:rsidR="00A75742" w:rsidRPr="003A47D1" w:rsidRDefault="00A75742" w:rsidP="00A75742">
      <w:pPr>
        <w:suppressAutoHyphens/>
        <w:ind w:firstLine="720"/>
        <w:jc w:val="both"/>
        <w:rPr>
          <w:sz w:val="26"/>
          <w:szCs w:val="26"/>
        </w:rPr>
      </w:pPr>
      <w:r w:rsidRPr="003A47D1">
        <w:rPr>
          <w:sz w:val="26"/>
          <w:szCs w:val="26"/>
        </w:rPr>
        <w:t xml:space="preserve">За </w:t>
      </w:r>
      <w:r w:rsidR="009C37F1" w:rsidRPr="003A47D1">
        <w:rPr>
          <w:sz w:val="26"/>
          <w:szCs w:val="26"/>
        </w:rPr>
        <w:t>2016 год</w:t>
      </w:r>
      <w:r w:rsidRPr="003A47D1">
        <w:rPr>
          <w:sz w:val="26"/>
          <w:szCs w:val="26"/>
        </w:rPr>
        <w:t xml:space="preserve"> зарегистрировано </w:t>
      </w:r>
      <w:r w:rsidR="009C37F1" w:rsidRPr="003A47D1">
        <w:rPr>
          <w:sz w:val="26"/>
          <w:szCs w:val="26"/>
        </w:rPr>
        <w:t>4</w:t>
      </w:r>
      <w:r w:rsidRPr="003A47D1">
        <w:rPr>
          <w:sz w:val="26"/>
          <w:szCs w:val="26"/>
        </w:rPr>
        <w:t xml:space="preserve"> заключения о независимой оценке пожарного риска, в отношении 2</w:t>
      </w:r>
      <w:r w:rsidR="009C37F1" w:rsidRPr="003A47D1">
        <w:rPr>
          <w:sz w:val="26"/>
          <w:szCs w:val="26"/>
        </w:rPr>
        <w:t>9</w:t>
      </w:r>
      <w:r w:rsidRPr="003A47D1">
        <w:rPr>
          <w:sz w:val="26"/>
          <w:szCs w:val="26"/>
        </w:rPr>
        <w:t xml:space="preserve"> объектов защиты. В целом с 01</w:t>
      </w:r>
      <w:r w:rsidR="009C37F1" w:rsidRPr="003A47D1">
        <w:rPr>
          <w:sz w:val="26"/>
          <w:szCs w:val="26"/>
        </w:rPr>
        <w:t xml:space="preserve"> мая </w:t>
      </w:r>
      <w:r w:rsidRPr="003A47D1">
        <w:rPr>
          <w:sz w:val="26"/>
          <w:szCs w:val="26"/>
        </w:rPr>
        <w:t>2009</w:t>
      </w:r>
      <w:r w:rsidR="009C37F1" w:rsidRPr="003A47D1">
        <w:rPr>
          <w:sz w:val="26"/>
          <w:szCs w:val="26"/>
        </w:rPr>
        <w:t xml:space="preserve"> года</w:t>
      </w:r>
      <w:r w:rsidRPr="003A47D1">
        <w:rPr>
          <w:sz w:val="26"/>
          <w:szCs w:val="26"/>
        </w:rPr>
        <w:t xml:space="preserve"> по 3</w:t>
      </w:r>
      <w:r w:rsidR="009C37F1" w:rsidRPr="003A47D1">
        <w:rPr>
          <w:sz w:val="26"/>
          <w:szCs w:val="26"/>
        </w:rPr>
        <w:t xml:space="preserve">1 декабря              </w:t>
      </w:r>
      <w:r w:rsidRPr="003A47D1">
        <w:rPr>
          <w:sz w:val="26"/>
          <w:szCs w:val="26"/>
        </w:rPr>
        <w:t>2016</w:t>
      </w:r>
      <w:r w:rsidR="009C37F1" w:rsidRPr="003A47D1">
        <w:rPr>
          <w:sz w:val="26"/>
          <w:szCs w:val="26"/>
        </w:rPr>
        <w:t xml:space="preserve"> года</w:t>
      </w:r>
      <w:r w:rsidRPr="003A47D1">
        <w:rPr>
          <w:sz w:val="26"/>
          <w:szCs w:val="26"/>
        </w:rPr>
        <w:t xml:space="preserve"> взято на учёт 2</w:t>
      </w:r>
      <w:r w:rsidR="009C37F1" w:rsidRPr="003A47D1">
        <w:rPr>
          <w:sz w:val="26"/>
          <w:szCs w:val="26"/>
        </w:rPr>
        <w:t>3</w:t>
      </w:r>
      <w:r w:rsidRPr="003A47D1">
        <w:rPr>
          <w:sz w:val="26"/>
          <w:szCs w:val="26"/>
        </w:rPr>
        <w:t xml:space="preserve"> заключения, из которых 2</w:t>
      </w:r>
      <w:r w:rsidR="009C37F1" w:rsidRPr="003A47D1">
        <w:rPr>
          <w:sz w:val="26"/>
          <w:szCs w:val="26"/>
        </w:rPr>
        <w:t>2</w:t>
      </w:r>
      <w:r w:rsidRPr="003A47D1">
        <w:rPr>
          <w:sz w:val="26"/>
          <w:szCs w:val="26"/>
        </w:rPr>
        <w:t xml:space="preserve"> с положительным и 1 с отрицательным выводом о соответствии. На сегодняшний день действует </w:t>
      </w:r>
      <w:r w:rsidR="009C37F1" w:rsidRPr="003A47D1">
        <w:rPr>
          <w:sz w:val="26"/>
          <w:szCs w:val="26"/>
        </w:rPr>
        <w:t>8</w:t>
      </w:r>
      <w:r w:rsidRPr="003A47D1">
        <w:rPr>
          <w:sz w:val="26"/>
          <w:szCs w:val="26"/>
        </w:rPr>
        <w:t xml:space="preserve"> заключений с положительным выводом о соответствии.</w:t>
      </w:r>
    </w:p>
    <w:p w:rsidR="00A75742" w:rsidRPr="003A47D1" w:rsidRDefault="009C37F1" w:rsidP="009C37F1">
      <w:pPr>
        <w:suppressAutoHyphens/>
        <w:jc w:val="both"/>
      </w:pPr>
      <w:r w:rsidRPr="003A47D1">
        <w:rPr>
          <w:sz w:val="26"/>
          <w:szCs w:val="26"/>
        </w:rPr>
        <w:br w:type="column"/>
      </w:r>
      <w:r w:rsidR="00A75742" w:rsidRPr="003A47D1">
        <w:rPr>
          <w:b/>
          <w:bCs/>
        </w:rPr>
        <w:t>Диаграмма 9</w:t>
      </w:r>
      <w:r w:rsidR="00A75742" w:rsidRPr="003A47D1">
        <w:t>: Количество</w:t>
      </w:r>
      <w:r w:rsidR="00A75742" w:rsidRPr="003A47D1">
        <w:rPr>
          <w:b/>
          <w:bCs/>
        </w:rPr>
        <w:t> </w:t>
      </w:r>
      <w:r w:rsidR="00A75742" w:rsidRPr="003A47D1">
        <w:t>заключений независимой оценки пожарного риска, взятых на учёт</w:t>
      </w:r>
    </w:p>
    <w:p w:rsidR="00A75742" w:rsidRPr="003A47D1" w:rsidRDefault="00A75742" w:rsidP="00A75742">
      <w:pPr>
        <w:jc w:val="center"/>
      </w:pPr>
      <w:r w:rsidRPr="003A47D1">
        <w:t xml:space="preserve">за </w:t>
      </w:r>
      <w:r w:rsidR="009C37F1" w:rsidRPr="003A47D1">
        <w:t>12</w:t>
      </w:r>
      <w:r w:rsidRPr="003A47D1">
        <w:t xml:space="preserve"> месяцев 2016 года и весь период учёта.</w:t>
      </w:r>
    </w:p>
    <w:p w:rsidR="009C37F1" w:rsidRPr="003A47D1" w:rsidRDefault="009C37F1" w:rsidP="00A75742">
      <w:pPr>
        <w:jc w:val="center"/>
        <w:rPr>
          <w:sz w:val="16"/>
          <w:szCs w:val="16"/>
        </w:rPr>
      </w:pPr>
    </w:p>
    <w:p w:rsidR="00A75742" w:rsidRPr="003A47D1" w:rsidRDefault="00A75742" w:rsidP="00A75742">
      <w:pPr>
        <w:tabs>
          <w:tab w:val="left" w:pos="360"/>
        </w:tabs>
        <w:ind w:left="1560" w:hanging="1560"/>
        <w:jc w:val="center"/>
        <w:rPr>
          <w:b/>
          <w:bCs/>
          <w:sz w:val="26"/>
          <w:szCs w:val="26"/>
        </w:rPr>
      </w:pPr>
      <w:r w:rsidRPr="003A47D1">
        <w:rPr>
          <w:i/>
          <w:noProof/>
          <w:sz w:val="20"/>
          <w:szCs w:val="20"/>
        </w:rPr>
        <w:drawing>
          <wp:inline distT="0" distB="0" distL="0" distR="0" wp14:anchorId="6DC6E80E" wp14:editId="02C1638A">
            <wp:extent cx="6182436" cy="1467134"/>
            <wp:effectExtent l="0" t="0" r="27940" b="19050"/>
            <wp:docPr id="137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C37F1" w:rsidRPr="003A47D1" w:rsidRDefault="009C37F1" w:rsidP="00A75742">
      <w:pPr>
        <w:tabs>
          <w:tab w:val="left" w:pos="142"/>
        </w:tabs>
        <w:jc w:val="center"/>
        <w:rPr>
          <w:b/>
          <w:bCs/>
          <w:sz w:val="26"/>
          <w:szCs w:val="26"/>
        </w:rPr>
      </w:pPr>
    </w:p>
    <w:p w:rsidR="009C37F1" w:rsidRPr="003A47D1" w:rsidRDefault="00A75742" w:rsidP="00A75742">
      <w:pPr>
        <w:tabs>
          <w:tab w:val="left" w:pos="142"/>
        </w:tabs>
        <w:jc w:val="center"/>
        <w:rPr>
          <w:b/>
          <w:bCs/>
          <w:sz w:val="26"/>
          <w:szCs w:val="26"/>
        </w:rPr>
      </w:pPr>
      <w:r w:rsidRPr="003A47D1">
        <w:rPr>
          <w:b/>
          <w:bCs/>
          <w:sz w:val="26"/>
          <w:szCs w:val="26"/>
        </w:rPr>
        <w:t>6. Осуществление в установленном порядке надзора за выполнением органами местного самоуправления, организациями и гражданами  установленных требований в области гражданской обороны,</w:t>
      </w:r>
      <w:r w:rsidR="009C37F1" w:rsidRPr="003A47D1">
        <w:rPr>
          <w:b/>
          <w:bCs/>
          <w:sz w:val="26"/>
          <w:szCs w:val="26"/>
        </w:rPr>
        <w:t> защиты населения и территорий</w:t>
      </w:r>
    </w:p>
    <w:p w:rsidR="00A75742" w:rsidRPr="003A47D1" w:rsidRDefault="00A75742" w:rsidP="00A75742">
      <w:pPr>
        <w:tabs>
          <w:tab w:val="left" w:pos="142"/>
        </w:tabs>
        <w:jc w:val="center"/>
        <w:rPr>
          <w:b/>
          <w:bCs/>
          <w:sz w:val="26"/>
          <w:szCs w:val="26"/>
        </w:rPr>
      </w:pPr>
      <w:r w:rsidRPr="003A47D1">
        <w:rPr>
          <w:b/>
          <w:bCs/>
          <w:sz w:val="26"/>
          <w:szCs w:val="26"/>
        </w:rPr>
        <w:t>от чрезвычайных ситуаций природного и техногенного характера.</w:t>
      </w:r>
    </w:p>
    <w:p w:rsidR="00A75742" w:rsidRPr="003A47D1" w:rsidRDefault="00A75742" w:rsidP="00A75742">
      <w:pPr>
        <w:ind w:firstLine="709"/>
        <w:jc w:val="both"/>
        <w:rPr>
          <w:sz w:val="20"/>
          <w:szCs w:val="20"/>
        </w:rPr>
      </w:pPr>
    </w:p>
    <w:p w:rsidR="00E431D1" w:rsidRPr="003A47D1" w:rsidRDefault="00E431D1" w:rsidP="00E431D1">
      <w:pPr>
        <w:ind w:firstLine="709"/>
        <w:jc w:val="both"/>
        <w:rPr>
          <w:sz w:val="26"/>
          <w:szCs w:val="26"/>
        </w:rPr>
      </w:pPr>
      <w:r w:rsidRPr="003A47D1">
        <w:rPr>
          <w:sz w:val="26"/>
          <w:szCs w:val="26"/>
        </w:rPr>
        <w:t>В 201</w:t>
      </w:r>
      <w:r w:rsidRPr="003A47D1">
        <w:rPr>
          <w:sz w:val="26"/>
          <w:szCs w:val="26"/>
        </w:rPr>
        <w:t>6</w:t>
      </w:r>
      <w:r w:rsidRPr="003A47D1">
        <w:rPr>
          <w:sz w:val="26"/>
          <w:szCs w:val="26"/>
        </w:rPr>
        <w:t xml:space="preserve"> года провер</w:t>
      </w:r>
      <w:r w:rsidRPr="003A47D1">
        <w:rPr>
          <w:sz w:val="26"/>
          <w:szCs w:val="26"/>
        </w:rPr>
        <w:t>о</w:t>
      </w:r>
      <w:r w:rsidRPr="003A47D1">
        <w:rPr>
          <w:sz w:val="26"/>
          <w:szCs w:val="26"/>
        </w:rPr>
        <w:t xml:space="preserve">к </w:t>
      </w:r>
      <w:r w:rsidRPr="003A47D1">
        <w:rPr>
          <w:bCs/>
          <w:sz w:val="26"/>
          <w:szCs w:val="26"/>
        </w:rPr>
        <w:t>в области гражданской обороны, защиты населения и территорий от чрезвычайных ситуаций</w:t>
      </w:r>
      <w:r w:rsidRPr="003A47D1">
        <w:rPr>
          <w:sz w:val="26"/>
          <w:szCs w:val="26"/>
        </w:rPr>
        <w:t xml:space="preserve"> в отношении юридических лиц и индивидуальных предпринимателей</w:t>
      </w:r>
      <w:r w:rsidRPr="003A47D1">
        <w:rPr>
          <w:sz w:val="26"/>
          <w:szCs w:val="26"/>
        </w:rPr>
        <w:t>, не проводилось</w:t>
      </w:r>
      <w:r w:rsidRPr="003A47D1">
        <w:rPr>
          <w:sz w:val="26"/>
          <w:szCs w:val="26"/>
        </w:rPr>
        <w:t xml:space="preserve"> (АППГ</w:t>
      </w:r>
      <w:r w:rsidRPr="003A47D1">
        <w:rPr>
          <w:sz w:val="26"/>
          <w:szCs w:val="26"/>
        </w:rPr>
        <w:t> </w:t>
      </w:r>
      <w:r w:rsidRPr="003A47D1">
        <w:rPr>
          <w:sz w:val="26"/>
          <w:szCs w:val="26"/>
        </w:rPr>
        <w:t>-</w:t>
      </w:r>
      <w:r w:rsidRPr="003A47D1">
        <w:rPr>
          <w:sz w:val="26"/>
          <w:szCs w:val="26"/>
        </w:rPr>
        <w:t> 1</w:t>
      </w:r>
      <w:r w:rsidRPr="003A47D1">
        <w:rPr>
          <w:sz w:val="26"/>
          <w:szCs w:val="26"/>
        </w:rPr>
        <w:t>), а именно:</w:t>
      </w:r>
    </w:p>
    <w:p w:rsidR="00E431D1" w:rsidRPr="003A47D1" w:rsidRDefault="00E431D1" w:rsidP="00E431D1">
      <w:pPr>
        <w:ind w:firstLine="709"/>
        <w:jc w:val="both"/>
        <w:rPr>
          <w:sz w:val="26"/>
          <w:szCs w:val="26"/>
        </w:rPr>
      </w:pPr>
      <w:r w:rsidRPr="003A47D1">
        <w:rPr>
          <w:sz w:val="26"/>
          <w:szCs w:val="26"/>
        </w:rPr>
        <w:t>- 0 плановых проверок в области гражданской обороны (АППГ</w:t>
      </w:r>
      <w:r w:rsidRPr="003A47D1">
        <w:rPr>
          <w:sz w:val="26"/>
          <w:szCs w:val="26"/>
        </w:rPr>
        <w:t> </w:t>
      </w:r>
      <w:r w:rsidRPr="003A47D1">
        <w:rPr>
          <w:sz w:val="26"/>
          <w:szCs w:val="26"/>
        </w:rPr>
        <w:t>-</w:t>
      </w:r>
      <w:r w:rsidRPr="003A47D1">
        <w:rPr>
          <w:sz w:val="26"/>
          <w:szCs w:val="26"/>
        </w:rPr>
        <w:t> </w:t>
      </w:r>
      <w:r w:rsidRPr="003A47D1">
        <w:rPr>
          <w:sz w:val="26"/>
          <w:szCs w:val="26"/>
        </w:rPr>
        <w:t>0);</w:t>
      </w:r>
    </w:p>
    <w:p w:rsidR="00E431D1" w:rsidRPr="003A47D1" w:rsidRDefault="00E431D1" w:rsidP="00E431D1">
      <w:pPr>
        <w:ind w:firstLine="709"/>
        <w:jc w:val="both"/>
        <w:rPr>
          <w:sz w:val="26"/>
          <w:szCs w:val="26"/>
        </w:rPr>
      </w:pPr>
      <w:r w:rsidRPr="003A47D1">
        <w:rPr>
          <w:sz w:val="26"/>
          <w:szCs w:val="26"/>
        </w:rPr>
        <w:t>- </w:t>
      </w:r>
      <w:r w:rsidRPr="003A47D1">
        <w:rPr>
          <w:sz w:val="26"/>
          <w:szCs w:val="26"/>
        </w:rPr>
        <w:t>0</w:t>
      </w:r>
      <w:r w:rsidRPr="003A47D1">
        <w:rPr>
          <w:sz w:val="26"/>
          <w:szCs w:val="26"/>
        </w:rPr>
        <w:t xml:space="preserve"> планов</w:t>
      </w:r>
      <w:r w:rsidRPr="003A47D1">
        <w:rPr>
          <w:sz w:val="26"/>
          <w:szCs w:val="26"/>
        </w:rPr>
        <w:t>ых</w:t>
      </w:r>
      <w:r w:rsidRPr="003A47D1">
        <w:rPr>
          <w:sz w:val="26"/>
          <w:szCs w:val="26"/>
        </w:rPr>
        <w:t xml:space="preserve"> провер</w:t>
      </w:r>
      <w:r w:rsidRPr="003A47D1">
        <w:rPr>
          <w:sz w:val="26"/>
          <w:szCs w:val="26"/>
        </w:rPr>
        <w:t>о</w:t>
      </w:r>
      <w:r w:rsidRPr="003A47D1">
        <w:rPr>
          <w:sz w:val="26"/>
          <w:szCs w:val="26"/>
        </w:rPr>
        <w:t>к в области защиты населения и территорий от чрезвычайных ситуаций (АППГ</w:t>
      </w:r>
      <w:r w:rsidRPr="003A47D1">
        <w:rPr>
          <w:sz w:val="26"/>
          <w:szCs w:val="26"/>
        </w:rPr>
        <w:t> </w:t>
      </w:r>
      <w:r w:rsidRPr="003A47D1">
        <w:rPr>
          <w:sz w:val="26"/>
          <w:szCs w:val="26"/>
        </w:rPr>
        <w:t>-</w:t>
      </w:r>
      <w:r w:rsidRPr="003A47D1">
        <w:rPr>
          <w:sz w:val="26"/>
          <w:szCs w:val="26"/>
        </w:rPr>
        <w:t> </w:t>
      </w:r>
      <w:r w:rsidRPr="003A47D1">
        <w:rPr>
          <w:sz w:val="26"/>
          <w:szCs w:val="26"/>
        </w:rPr>
        <w:t>1);</w:t>
      </w:r>
    </w:p>
    <w:p w:rsidR="00E431D1" w:rsidRPr="003A47D1" w:rsidRDefault="00E431D1" w:rsidP="00E431D1">
      <w:pPr>
        <w:ind w:firstLine="709"/>
        <w:jc w:val="both"/>
        <w:rPr>
          <w:sz w:val="26"/>
          <w:szCs w:val="26"/>
        </w:rPr>
      </w:pPr>
      <w:r w:rsidRPr="003A47D1">
        <w:rPr>
          <w:sz w:val="26"/>
          <w:szCs w:val="26"/>
        </w:rPr>
        <w:t>- 0 внеплановых проверок с целью контроля исполнения предписаний (АППГ</w:t>
      </w:r>
      <w:r w:rsidRPr="003A47D1">
        <w:rPr>
          <w:sz w:val="26"/>
          <w:szCs w:val="26"/>
        </w:rPr>
        <w:t> </w:t>
      </w:r>
      <w:r w:rsidRPr="003A47D1">
        <w:rPr>
          <w:sz w:val="26"/>
          <w:szCs w:val="26"/>
        </w:rPr>
        <w:t>-</w:t>
      </w:r>
      <w:r w:rsidRPr="003A47D1">
        <w:rPr>
          <w:sz w:val="26"/>
          <w:szCs w:val="26"/>
        </w:rPr>
        <w:t> </w:t>
      </w:r>
      <w:r w:rsidRPr="003A47D1">
        <w:rPr>
          <w:sz w:val="26"/>
          <w:szCs w:val="26"/>
        </w:rPr>
        <w:t>0).</w:t>
      </w:r>
    </w:p>
    <w:p w:rsidR="00A75742" w:rsidRPr="003A47D1" w:rsidRDefault="00A75742" w:rsidP="00A75742">
      <w:pPr>
        <w:ind w:firstLine="709"/>
        <w:jc w:val="both"/>
        <w:rPr>
          <w:b/>
          <w:bCs/>
          <w:sz w:val="26"/>
          <w:szCs w:val="26"/>
        </w:rPr>
      </w:pPr>
    </w:p>
    <w:p w:rsidR="00A75742" w:rsidRPr="003A47D1" w:rsidRDefault="00A75742" w:rsidP="00A75742">
      <w:pPr>
        <w:suppressAutoHyphens/>
        <w:jc w:val="center"/>
        <w:rPr>
          <w:bCs/>
        </w:rPr>
      </w:pPr>
      <w:r w:rsidRPr="003A47D1">
        <w:rPr>
          <w:b/>
          <w:bCs/>
        </w:rPr>
        <w:t>Диаграмма 10</w:t>
      </w:r>
      <w:r w:rsidRPr="003A47D1">
        <w:rPr>
          <w:bCs/>
        </w:rPr>
        <w:t>: Количество проверок за </w:t>
      </w:r>
      <w:r w:rsidR="009C37F1" w:rsidRPr="003A47D1">
        <w:rPr>
          <w:bCs/>
        </w:rPr>
        <w:t>12</w:t>
      </w:r>
      <w:r w:rsidRPr="003A47D1">
        <w:rPr>
          <w:bCs/>
        </w:rPr>
        <w:t> месяцев 2015</w:t>
      </w:r>
      <w:r w:rsidRPr="003A47D1">
        <w:t> </w:t>
      </w:r>
      <w:r w:rsidRPr="003A47D1">
        <w:rPr>
          <w:bCs/>
        </w:rPr>
        <w:t>- 2016 года.</w:t>
      </w:r>
    </w:p>
    <w:p w:rsidR="00A75742" w:rsidRPr="003A47D1" w:rsidRDefault="00A75742" w:rsidP="00A75742">
      <w:pPr>
        <w:suppressAutoHyphens/>
        <w:jc w:val="both"/>
        <w:rPr>
          <w:sz w:val="26"/>
          <w:szCs w:val="26"/>
        </w:rPr>
      </w:pPr>
      <w:r w:rsidRPr="003A47D1">
        <w:rPr>
          <w:noProof/>
        </w:rPr>
        <w:drawing>
          <wp:inline distT="0" distB="0" distL="0" distR="0" wp14:anchorId="2867FC73" wp14:editId="384C8392">
            <wp:extent cx="6107373" cy="2756848"/>
            <wp:effectExtent l="0" t="0" r="8255" b="571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E1B4A" w:rsidRPr="003A47D1" w:rsidRDefault="00694ACE" w:rsidP="00100A07">
      <w:pPr>
        <w:jc w:val="center"/>
        <w:rPr>
          <w:b/>
          <w:sz w:val="26"/>
          <w:szCs w:val="26"/>
        </w:rPr>
      </w:pPr>
      <w:r w:rsidRPr="003A47D1">
        <w:rPr>
          <w:b/>
          <w:sz w:val="26"/>
          <w:szCs w:val="26"/>
        </w:rPr>
        <w:br w:type="column"/>
      </w:r>
      <w:r w:rsidR="00AD5B4A" w:rsidRPr="003A47D1">
        <w:rPr>
          <w:b/>
          <w:sz w:val="26"/>
          <w:szCs w:val="26"/>
        </w:rPr>
        <w:t>7</w:t>
      </w:r>
      <w:r w:rsidR="009A19A9" w:rsidRPr="003A47D1">
        <w:rPr>
          <w:b/>
          <w:sz w:val="26"/>
          <w:szCs w:val="26"/>
        </w:rPr>
        <w:t>.</w:t>
      </w:r>
      <w:r w:rsidR="00CE1B4A" w:rsidRPr="003A47D1">
        <w:rPr>
          <w:b/>
          <w:sz w:val="26"/>
          <w:szCs w:val="26"/>
        </w:rPr>
        <w:t> </w:t>
      </w:r>
      <w:r w:rsidR="00250B34" w:rsidRPr="003A47D1">
        <w:rPr>
          <w:b/>
          <w:sz w:val="26"/>
          <w:szCs w:val="26"/>
        </w:rPr>
        <w:t>Осуществление</w:t>
      </w:r>
      <w:r w:rsidR="00441510" w:rsidRPr="003A47D1">
        <w:rPr>
          <w:b/>
          <w:sz w:val="26"/>
          <w:szCs w:val="26"/>
        </w:rPr>
        <w:t> </w:t>
      </w:r>
      <w:r w:rsidR="00250B34" w:rsidRPr="003A47D1">
        <w:rPr>
          <w:b/>
          <w:sz w:val="26"/>
          <w:szCs w:val="26"/>
        </w:rPr>
        <w:t>административно</w:t>
      </w:r>
      <w:r w:rsidR="00441510" w:rsidRPr="003A47D1">
        <w:rPr>
          <w:b/>
          <w:sz w:val="26"/>
          <w:szCs w:val="26"/>
        </w:rPr>
        <w:t> </w:t>
      </w:r>
      <w:r w:rsidR="008374D5" w:rsidRPr="003A47D1">
        <w:rPr>
          <w:b/>
          <w:sz w:val="26"/>
          <w:szCs w:val="26"/>
        </w:rPr>
        <w:t>-</w:t>
      </w:r>
      <w:r w:rsidR="00441510" w:rsidRPr="003A47D1">
        <w:rPr>
          <w:b/>
          <w:sz w:val="26"/>
          <w:szCs w:val="26"/>
        </w:rPr>
        <w:t> </w:t>
      </w:r>
      <w:r w:rsidR="00250B34" w:rsidRPr="003A47D1">
        <w:rPr>
          <w:b/>
          <w:sz w:val="26"/>
          <w:szCs w:val="26"/>
        </w:rPr>
        <w:t>правовой</w:t>
      </w:r>
      <w:r w:rsidR="00441510" w:rsidRPr="003A47D1">
        <w:rPr>
          <w:b/>
          <w:sz w:val="26"/>
          <w:szCs w:val="26"/>
        </w:rPr>
        <w:t> </w:t>
      </w:r>
      <w:r w:rsidR="00250B34" w:rsidRPr="003A47D1">
        <w:rPr>
          <w:b/>
          <w:sz w:val="26"/>
          <w:szCs w:val="26"/>
        </w:rPr>
        <w:t>де</w:t>
      </w:r>
      <w:r w:rsidR="00CE1B4A" w:rsidRPr="003A47D1">
        <w:rPr>
          <w:b/>
          <w:sz w:val="26"/>
          <w:szCs w:val="26"/>
        </w:rPr>
        <w:t>ятельности</w:t>
      </w:r>
    </w:p>
    <w:p w:rsidR="00250B34" w:rsidRPr="003A47D1" w:rsidRDefault="00AD5B4A" w:rsidP="00100A07">
      <w:pPr>
        <w:jc w:val="center"/>
        <w:rPr>
          <w:b/>
          <w:sz w:val="26"/>
          <w:szCs w:val="26"/>
        </w:rPr>
      </w:pPr>
      <w:r w:rsidRPr="003A47D1">
        <w:rPr>
          <w:b/>
          <w:sz w:val="26"/>
          <w:szCs w:val="26"/>
        </w:rPr>
        <w:t>ОНД</w:t>
      </w:r>
      <w:r w:rsidR="0036469F" w:rsidRPr="003A47D1">
        <w:rPr>
          <w:b/>
          <w:sz w:val="26"/>
          <w:szCs w:val="26"/>
        </w:rPr>
        <w:t>иПР</w:t>
      </w:r>
      <w:r w:rsidRPr="003A47D1">
        <w:rPr>
          <w:b/>
          <w:sz w:val="26"/>
          <w:szCs w:val="26"/>
        </w:rPr>
        <w:t> (по г</w:t>
      </w:r>
      <w:r w:rsidR="00461D0E" w:rsidRPr="003A47D1">
        <w:rPr>
          <w:b/>
          <w:sz w:val="26"/>
          <w:szCs w:val="26"/>
        </w:rPr>
        <w:t>.</w:t>
      </w:r>
      <w:r w:rsidR="00CE1B4A" w:rsidRPr="003A47D1">
        <w:rPr>
          <w:b/>
          <w:sz w:val="26"/>
          <w:szCs w:val="26"/>
        </w:rPr>
        <w:t> </w:t>
      </w:r>
      <w:r w:rsidRPr="003A47D1">
        <w:rPr>
          <w:b/>
          <w:sz w:val="26"/>
          <w:szCs w:val="26"/>
        </w:rPr>
        <w:t>Когалыму)</w:t>
      </w:r>
    </w:p>
    <w:p w:rsidR="00066DF3" w:rsidRPr="003A47D1" w:rsidRDefault="00066DF3" w:rsidP="00100A07">
      <w:pPr>
        <w:jc w:val="center"/>
        <w:rPr>
          <w:b/>
          <w:sz w:val="20"/>
          <w:szCs w:val="20"/>
        </w:rPr>
      </w:pPr>
    </w:p>
    <w:p w:rsidR="00694ACE" w:rsidRPr="003A47D1" w:rsidRDefault="00694ACE" w:rsidP="00694ACE">
      <w:pPr>
        <w:ind w:firstLine="708"/>
        <w:jc w:val="both"/>
        <w:rPr>
          <w:bCs/>
          <w:sz w:val="26"/>
          <w:szCs w:val="26"/>
        </w:rPr>
      </w:pPr>
      <w:proofErr w:type="gramStart"/>
      <w:r w:rsidRPr="003A47D1">
        <w:rPr>
          <w:bCs/>
          <w:sz w:val="26"/>
          <w:szCs w:val="26"/>
        </w:rPr>
        <w:t>Важнейшим профилактическим средством предупреждения правонарушений в области пожарной безопасности, гражданской обороны и защиты населений и территорий по чрезвычайным ситуациям природного и техногенного характера является производство по делам об административных правонарушениях, в рамках проведения проверок соблюдения обязательных требований пожарной безопасности, правил гражданской обороны и требований норм и правил по предупреждению и ликвидации чрезвычайных ситуаций.</w:t>
      </w:r>
      <w:proofErr w:type="gramEnd"/>
    </w:p>
    <w:p w:rsidR="00694ACE" w:rsidRPr="003A47D1" w:rsidRDefault="00694ACE" w:rsidP="00694ACE">
      <w:pPr>
        <w:ind w:firstLine="708"/>
        <w:jc w:val="both"/>
        <w:rPr>
          <w:bCs/>
          <w:sz w:val="26"/>
          <w:szCs w:val="26"/>
        </w:rPr>
      </w:pPr>
      <w:r w:rsidRPr="003A47D1">
        <w:rPr>
          <w:bCs/>
          <w:sz w:val="26"/>
          <w:szCs w:val="26"/>
        </w:rPr>
        <w:t>Основной функцией должностного лица ФГПН является принятие мер по результатам проверки, т.е. применение норм административного права, в том числе привлечение к административной ответственности лица, совершившего административное правонарушение. Задачами законодательства об административных правонарушениях являются не только защита личности, охрана прав и свобод человека и гражданина, но и предупреждение административных правонарушений. Для государственного пожарного надзора это наиболее актуально, так как предупреждение нарушений в области пожарной безопасности напрямую связано с сохранением жизни и здоровья людей.</w:t>
      </w:r>
    </w:p>
    <w:p w:rsidR="00694ACE" w:rsidRPr="003A47D1" w:rsidRDefault="00694ACE" w:rsidP="00694ACE">
      <w:pPr>
        <w:ind w:firstLine="708"/>
        <w:jc w:val="both"/>
        <w:rPr>
          <w:bCs/>
          <w:sz w:val="26"/>
          <w:szCs w:val="26"/>
        </w:rPr>
      </w:pPr>
      <w:r w:rsidRPr="003A47D1">
        <w:rPr>
          <w:bCs/>
          <w:sz w:val="26"/>
          <w:szCs w:val="26"/>
        </w:rPr>
        <w:t>Отделом надзорной деятельности и профилактической работы                                      (по городу Когалыму) управления надзорной деятельности и профилактической работы Главного управления МЧС России по Ханты-Мансийскому автономному округу</w:t>
      </w:r>
      <w:r w:rsidRPr="003A47D1">
        <w:rPr>
          <w:bCs/>
          <w:sz w:val="26"/>
          <w:szCs w:val="26"/>
        </w:rPr>
        <w:t xml:space="preserve"> – </w:t>
      </w:r>
      <w:r w:rsidRPr="003A47D1">
        <w:rPr>
          <w:bCs/>
          <w:sz w:val="26"/>
          <w:szCs w:val="26"/>
        </w:rPr>
        <w:t>Югре проведён анализ ряда показателей административно-правовой деятельности за 2016 год.</w:t>
      </w:r>
    </w:p>
    <w:p w:rsidR="00694ACE" w:rsidRPr="003A47D1" w:rsidRDefault="00694ACE" w:rsidP="00694ACE">
      <w:pPr>
        <w:ind w:firstLine="708"/>
        <w:jc w:val="both"/>
        <w:rPr>
          <w:bCs/>
          <w:sz w:val="26"/>
          <w:szCs w:val="26"/>
        </w:rPr>
      </w:pPr>
      <w:r w:rsidRPr="003A47D1">
        <w:rPr>
          <w:sz w:val="26"/>
          <w:szCs w:val="26"/>
        </w:rPr>
        <w:t xml:space="preserve">Сотрудниками ОНДиПР (по г. Когалыму) </w:t>
      </w:r>
      <w:r w:rsidRPr="003A47D1">
        <w:rPr>
          <w:bCs/>
          <w:sz w:val="26"/>
          <w:szCs w:val="26"/>
        </w:rPr>
        <w:t>за 2016 год</w:t>
      </w:r>
      <w:r w:rsidRPr="003A47D1">
        <w:rPr>
          <w:sz w:val="26"/>
          <w:szCs w:val="26"/>
        </w:rPr>
        <w:t xml:space="preserve"> возбуждено 178 дел об административных правонарушениях, в сравнении с аналогичным периодом прошлого года</w:t>
      </w:r>
      <w:r w:rsidRPr="003A47D1">
        <w:rPr>
          <w:sz w:val="26"/>
          <w:szCs w:val="26"/>
        </w:rPr>
        <w:t> </w:t>
      </w:r>
      <w:r w:rsidRPr="003A47D1">
        <w:rPr>
          <w:sz w:val="26"/>
          <w:szCs w:val="26"/>
        </w:rPr>
        <w:t>-</w:t>
      </w:r>
      <w:r w:rsidRPr="003A47D1">
        <w:rPr>
          <w:sz w:val="26"/>
          <w:szCs w:val="26"/>
        </w:rPr>
        <w:t> </w:t>
      </w:r>
      <w:r w:rsidRPr="003A47D1">
        <w:rPr>
          <w:sz w:val="26"/>
          <w:szCs w:val="26"/>
        </w:rPr>
        <w:t>108 (увеличение показателей на 39,3 %).</w:t>
      </w:r>
    </w:p>
    <w:p w:rsidR="00694ACE" w:rsidRPr="003A47D1" w:rsidRDefault="00694ACE" w:rsidP="00694ACE">
      <w:pPr>
        <w:jc w:val="both"/>
        <w:rPr>
          <w:b/>
          <w:sz w:val="26"/>
          <w:szCs w:val="26"/>
        </w:rPr>
      </w:pPr>
    </w:p>
    <w:p w:rsidR="00694ACE" w:rsidRPr="003A47D1" w:rsidRDefault="00694ACE" w:rsidP="00694ACE">
      <w:pPr>
        <w:jc w:val="center"/>
      </w:pPr>
      <w:r w:rsidRPr="003A47D1">
        <w:rPr>
          <w:b/>
        </w:rPr>
        <w:t>Диаграмма 11: </w:t>
      </w:r>
      <w:r w:rsidRPr="003A47D1">
        <w:t>Количество составленных административных дел.</w:t>
      </w:r>
    </w:p>
    <w:p w:rsidR="00694ACE" w:rsidRPr="003A47D1" w:rsidRDefault="00694ACE" w:rsidP="00694ACE">
      <w:pPr>
        <w:jc w:val="center"/>
        <w:rPr>
          <w:sz w:val="26"/>
          <w:szCs w:val="26"/>
        </w:rPr>
      </w:pPr>
      <w:r w:rsidRPr="003A47D1">
        <w:rPr>
          <w:noProof/>
          <w:sz w:val="26"/>
          <w:szCs w:val="26"/>
          <w:shd w:val="clear" w:color="auto" w:fill="5F497A"/>
        </w:rPr>
        <w:drawing>
          <wp:inline distT="0" distB="0" distL="0" distR="0" wp14:anchorId="34056233" wp14:editId="4D950CAD">
            <wp:extent cx="6369113" cy="2521390"/>
            <wp:effectExtent l="0" t="0" r="0" b="0"/>
            <wp:docPr id="26"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94ACE" w:rsidRPr="003A47D1" w:rsidRDefault="00694ACE" w:rsidP="00694ACE">
      <w:pPr>
        <w:widowControl w:val="0"/>
        <w:shd w:val="clear" w:color="auto" w:fill="FFFFFF"/>
        <w:ind w:firstLine="709"/>
        <w:jc w:val="both"/>
        <w:rPr>
          <w:sz w:val="26"/>
          <w:szCs w:val="26"/>
        </w:rPr>
      </w:pPr>
      <w:r w:rsidRPr="003A47D1">
        <w:rPr>
          <w:sz w:val="26"/>
          <w:szCs w:val="26"/>
        </w:rPr>
        <w:t xml:space="preserve">За 2016 год сотрудниками Отдела в отношении юридических лиц возбуждено 74 дела об административных правонарушениях, что на 20,3 % больше в сравнении с АППГ (2015 год - 59). В отношении должностных лиц возбуждено 79 дела об административных правонарушениях, что на 73,4 % больше в сравнении с АППГ </w:t>
      </w:r>
      <w:r w:rsidRPr="003A47D1">
        <w:rPr>
          <w:sz w:val="26"/>
          <w:szCs w:val="26"/>
        </w:rPr>
        <w:t xml:space="preserve">             </w:t>
      </w:r>
      <w:r w:rsidRPr="003A47D1">
        <w:rPr>
          <w:sz w:val="26"/>
          <w:szCs w:val="26"/>
        </w:rPr>
        <w:t>(2015 год - 21). В отношении граждан возбуждено 25 дел об административных правонарушениях, что на 10,7% меньше в сравнении с АППГ (2015 год - 28).</w:t>
      </w:r>
    </w:p>
    <w:p w:rsidR="00694ACE" w:rsidRPr="003A47D1" w:rsidRDefault="00694ACE" w:rsidP="00694ACE">
      <w:pPr>
        <w:widowControl w:val="0"/>
        <w:shd w:val="clear" w:color="auto" w:fill="FFFFFF"/>
        <w:ind w:firstLine="709"/>
        <w:jc w:val="both"/>
        <w:rPr>
          <w:sz w:val="28"/>
          <w:szCs w:val="28"/>
        </w:rPr>
      </w:pPr>
    </w:p>
    <w:p w:rsidR="00694ACE" w:rsidRPr="003A47D1" w:rsidRDefault="00694ACE" w:rsidP="00694ACE">
      <w:pPr>
        <w:widowControl w:val="0"/>
        <w:shd w:val="clear" w:color="auto" w:fill="FFFFFF"/>
        <w:ind w:firstLine="709"/>
        <w:jc w:val="both"/>
        <w:rPr>
          <w:sz w:val="28"/>
          <w:szCs w:val="28"/>
        </w:rPr>
      </w:pPr>
    </w:p>
    <w:p w:rsidR="00694ACE" w:rsidRPr="003A47D1" w:rsidRDefault="00694ACE" w:rsidP="00694ACE">
      <w:pPr>
        <w:jc w:val="center"/>
      </w:pPr>
      <w:r w:rsidRPr="003A47D1">
        <w:rPr>
          <w:b/>
        </w:rPr>
        <w:t>Диаграмма 12: </w:t>
      </w:r>
      <w:r w:rsidRPr="003A47D1">
        <w:t>Административные дела по субъектам правонарушений.</w:t>
      </w:r>
    </w:p>
    <w:p w:rsidR="00694ACE" w:rsidRPr="003A47D1" w:rsidRDefault="00694ACE" w:rsidP="00694ACE">
      <w:pPr>
        <w:jc w:val="center"/>
        <w:rPr>
          <w:sz w:val="16"/>
          <w:szCs w:val="16"/>
        </w:rPr>
      </w:pPr>
    </w:p>
    <w:p w:rsidR="00694ACE" w:rsidRPr="003A47D1" w:rsidRDefault="00694ACE" w:rsidP="00694ACE">
      <w:pPr>
        <w:jc w:val="center"/>
        <w:rPr>
          <w:sz w:val="26"/>
          <w:szCs w:val="26"/>
        </w:rPr>
      </w:pPr>
      <w:r w:rsidRPr="003A47D1">
        <w:rPr>
          <w:noProof/>
          <w:sz w:val="26"/>
          <w:szCs w:val="26"/>
        </w:rPr>
        <w:drawing>
          <wp:inline distT="0" distB="0" distL="0" distR="0" wp14:anchorId="671B9C00" wp14:editId="293C950D">
            <wp:extent cx="6330950" cy="2114550"/>
            <wp:effectExtent l="0" t="0" r="12700" b="19050"/>
            <wp:docPr id="27"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94ACE" w:rsidRPr="003A47D1" w:rsidRDefault="00694ACE" w:rsidP="00694ACE">
      <w:pPr>
        <w:ind w:firstLine="708"/>
        <w:jc w:val="both"/>
        <w:rPr>
          <w:sz w:val="26"/>
          <w:szCs w:val="26"/>
        </w:rPr>
      </w:pPr>
      <w:r w:rsidRPr="003A47D1">
        <w:rPr>
          <w:sz w:val="26"/>
          <w:szCs w:val="26"/>
        </w:rPr>
        <w:t>По правонарушениям, предусмотренным только по ст</w:t>
      </w:r>
      <w:r w:rsidRPr="003A47D1">
        <w:rPr>
          <w:sz w:val="26"/>
          <w:szCs w:val="26"/>
        </w:rPr>
        <w:t>.</w:t>
      </w:r>
      <w:r w:rsidRPr="003A47D1">
        <w:rPr>
          <w:sz w:val="26"/>
          <w:szCs w:val="26"/>
        </w:rPr>
        <w:t xml:space="preserve"> 20.4 КоАП РФ за                           2016 год составлено 178 протоколов об административных правонарушениях, в сравнении с аналогичным периодом прошлого года - 103 (увеличение показателей на 42,1%).</w:t>
      </w:r>
    </w:p>
    <w:p w:rsidR="00694ACE" w:rsidRPr="003A47D1" w:rsidRDefault="00694ACE" w:rsidP="00694ACE">
      <w:pPr>
        <w:ind w:firstLine="708"/>
        <w:jc w:val="both"/>
        <w:rPr>
          <w:sz w:val="26"/>
          <w:szCs w:val="26"/>
        </w:rPr>
      </w:pPr>
      <w:r w:rsidRPr="003A47D1">
        <w:rPr>
          <w:sz w:val="26"/>
          <w:szCs w:val="26"/>
        </w:rPr>
        <w:t>Наибольшее количество протоколов составлено по ч. 1 ст. 20.4 КоАП РФ - 95 протоколов (53,4 % от общего количества протоколов по ст. 20.4 КоАП РФ), за аналогичный период прошлого года - 80 (77,7 % от общего количества протоколов по ст. 20.4 КоАП РФ);</w:t>
      </w:r>
    </w:p>
    <w:p w:rsidR="00694ACE" w:rsidRPr="003A47D1" w:rsidRDefault="00694ACE" w:rsidP="00694ACE">
      <w:pPr>
        <w:ind w:firstLine="708"/>
        <w:jc w:val="both"/>
        <w:rPr>
          <w:sz w:val="26"/>
          <w:szCs w:val="26"/>
        </w:rPr>
      </w:pPr>
      <w:r w:rsidRPr="003A47D1">
        <w:rPr>
          <w:sz w:val="26"/>
          <w:szCs w:val="26"/>
        </w:rPr>
        <w:t>- по ч. 2 ст. 20.4 КоАП РФ - 2 протокола (1,1 % от общего количества протоколов по ст. 20.4 КоАП РФ), за аналогичный период прошлого года протокола не составлялись;</w:t>
      </w:r>
    </w:p>
    <w:p w:rsidR="00694ACE" w:rsidRPr="003A47D1" w:rsidRDefault="00694ACE" w:rsidP="00694ACE">
      <w:pPr>
        <w:ind w:firstLine="708"/>
        <w:jc w:val="both"/>
        <w:rPr>
          <w:sz w:val="26"/>
          <w:szCs w:val="26"/>
        </w:rPr>
      </w:pPr>
      <w:r w:rsidRPr="003A47D1">
        <w:rPr>
          <w:sz w:val="26"/>
          <w:szCs w:val="26"/>
        </w:rPr>
        <w:t>- по ч. 3 ст. 20.4 КоАП РФ - 23 протокола (12,9% от общего количества протоколов по ст. 20.4 КоАП РФ), за аналогичный период прошлого года - 3 (2,9 % от общего количества протоколов по ст. 20.4 КоАП РФ);</w:t>
      </w:r>
    </w:p>
    <w:p w:rsidR="00694ACE" w:rsidRPr="003A47D1" w:rsidRDefault="00694ACE" w:rsidP="00694ACE">
      <w:pPr>
        <w:ind w:firstLine="708"/>
        <w:jc w:val="both"/>
        <w:rPr>
          <w:sz w:val="26"/>
          <w:szCs w:val="26"/>
        </w:rPr>
      </w:pPr>
      <w:r w:rsidRPr="003A47D1">
        <w:rPr>
          <w:sz w:val="26"/>
          <w:szCs w:val="26"/>
        </w:rPr>
        <w:t>- по ч. 4 ст. 20.4 КоАП РФ - 55 протокола (30,9 % от общего количества протоколов по ст. 20.4 КоАП РФ), за аналогичный период прошлого года - 10 (9,7% от общего количества протоколов по ст. 20.4 КоАП РФ);</w:t>
      </w:r>
    </w:p>
    <w:p w:rsidR="00694ACE" w:rsidRPr="003A47D1" w:rsidRDefault="00694ACE" w:rsidP="00694ACE">
      <w:pPr>
        <w:ind w:firstLine="708"/>
        <w:jc w:val="both"/>
        <w:rPr>
          <w:sz w:val="26"/>
          <w:szCs w:val="26"/>
        </w:rPr>
      </w:pPr>
      <w:r w:rsidRPr="003A47D1">
        <w:rPr>
          <w:sz w:val="26"/>
          <w:szCs w:val="26"/>
        </w:rPr>
        <w:t>- по ч. 5 ст. 20.4 КоАП РФ - за 2015 - 2016 года, сотрудниками отдела, протокола не составлялись;</w:t>
      </w:r>
    </w:p>
    <w:p w:rsidR="00694ACE" w:rsidRPr="003A47D1" w:rsidRDefault="00694ACE" w:rsidP="00694ACE">
      <w:pPr>
        <w:ind w:firstLine="708"/>
        <w:jc w:val="both"/>
        <w:rPr>
          <w:sz w:val="26"/>
          <w:szCs w:val="26"/>
        </w:rPr>
      </w:pPr>
      <w:r w:rsidRPr="003A47D1">
        <w:rPr>
          <w:sz w:val="26"/>
          <w:szCs w:val="26"/>
        </w:rPr>
        <w:t>- по ч. 6 ст. 20.4 КоАП РФ - 3 протокола (1,7 % от общего количества протоколов по ст. 20.4 КоАП РФ), за аналогичный период прошлого года - 2 (1,9 % от общего количества протоколов по ст. 20.4 КоАП РФ);</w:t>
      </w:r>
    </w:p>
    <w:p w:rsidR="00694ACE" w:rsidRPr="003A47D1" w:rsidRDefault="00694ACE" w:rsidP="00694ACE">
      <w:pPr>
        <w:ind w:firstLine="708"/>
        <w:jc w:val="both"/>
        <w:rPr>
          <w:sz w:val="20"/>
          <w:szCs w:val="20"/>
        </w:rPr>
      </w:pPr>
    </w:p>
    <w:p w:rsidR="00694ACE" w:rsidRPr="003A47D1" w:rsidRDefault="00694ACE" w:rsidP="00694ACE">
      <w:pPr>
        <w:jc w:val="center"/>
      </w:pPr>
      <w:r w:rsidRPr="003A47D1">
        <w:rPr>
          <w:b/>
        </w:rPr>
        <w:t>Диаграмма 13:</w:t>
      </w:r>
      <w:r w:rsidRPr="003A47D1">
        <w:t> Протокола по статье 20.4 КоАП РФ.</w:t>
      </w:r>
    </w:p>
    <w:p w:rsidR="00A12940" w:rsidRPr="003A47D1" w:rsidRDefault="00A12940" w:rsidP="00694ACE">
      <w:pPr>
        <w:jc w:val="center"/>
        <w:rPr>
          <w:sz w:val="10"/>
          <w:szCs w:val="10"/>
        </w:rPr>
      </w:pPr>
    </w:p>
    <w:p w:rsidR="00694ACE" w:rsidRPr="003A47D1" w:rsidRDefault="00694ACE" w:rsidP="00A12940">
      <w:pPr>
        <w:tabs>
          <w:tab w:val="left" w:pos="5245"/>
        </w:tabs>
        <w:jc w:val="center"/>
        <w:rPr>
          <w:sz w:val="26"/>
          <w:szCs w:val="26"/>
        </w:rPr>
      </w:pPr>
      <w:r w:rsidRPr="003A47D1">
        <w:rPr>
          <w:noProof/>
          <w:sz w:val="26"/>
          <w:szCs w:val="26"/>
        </w:rPr>
        <w:drawing>
          <wp:inline distT="0" distB="0" distL="0" distR="0" wp14:anchorId="0A511694" wp14:editId="63DBDFB0">
            <wp:extent cx="5785164" cy="2313160"/>
            <wp:effectExtent l="0" t="0" r="25400" b="11430"/>
            <wp:docPr id="2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94ACE" w:rsidRPr="003A47D1" w:rsidRDefault="00694ACE" w:rsidP="00694ACE">
      <w:pPr>
        <w:ind w:firstLine="708"/>
        <w:jc w:val="both"/>
        <w:rPr>
          <w:sz w:val="26"/>
          <w:szCs w:val="26"/>
        </w:rPr>
      </w:pPr>
      <w:r w:rsidRPr="003A47D1">
        <w:rPr>
          <w:sz w:val="26"/>
          <w:szCs w:val="26"/>
        </w:rPr>
        <w:t>За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w:t>
      </w:r>
    </w:p>
    <w:p w:rsidR="00694ACE" w:rsidRPr="003A47D1" w:rsidRDefault="00694ACE" w:rsidP="00694ACE">
      <w:pPr>
        <w:ind w:firstLine="708"/>
        <w:jc w:val="both"/>
        <w:rPr>
          <w:sz w:val="26"/>
          <w:szCs w:val="26"/>
        </w:rPr>
      </w:pPr>
      <w:r w:rsidRPr="003A47D1">
        <w:rPr>
          <w:sz w:val="26"/>
          <w:szCs w:val="26"/>
        </w:rPr>
        <w:t xml:space="preserve">- по ч. 12 ст. 19.5 КоАП РФ (невыполнение в установленный срок законного предписания органа, осуществляющего государственный пожарный надзор) </w:t>
      </w:r>
      <w:r w:rsidR="00A12940" w:rsidRPr="003A47D1">
        <w:rPr>
          <w:sz w:val="26"/>
          <w:szCs w:val="26"/>
        </w:rPr>
        <w:t>-</w:t>
      </w:r>
      <w:r w:rsidRPr="003A47D1">
        <w:rPr>
          <w:sz w:val="26"/>
          <w:szCs w:val="26"/>
        </w:rPr>
        <w:t xml:space="preserve"> в 2016 году, сотрудниками отдела, протокола не составлялись, за аналогичный период прошлого года - 5 (100 % от общего количества протоколов по ст. 19.5 КоАП РФ);</w:t>
      </w:r>
    </w:p>
    <w:p w:rsidR="00694ACE" w:rsidRPr="003A47D1" w:rsidRDefault="00694ACE" w:rsidP="00694ACE">
      <w:pPr>
        <w:ind w:firstLine="708"/>
        <w:jc w:val="both"/>
        <w:rPr>
          <w:sz w:val="26"/>
          <w:szCs w:val="26"/>
        </w:rPr>
      </w:pPr>
      <w:r w:rsidRPr="003A47D1">
        <w:rPr>
          <w:sz w:val="26"/>
          <w:szCs w:val="26"/>
        </w:rPr>
        <w:t>- по ч. 13 ст. 19.5 КоАП РФ (невыполнение в установленный срок законного предписания органа, осуществляющего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за 2015 - 2016 года, сотрудниками отдела, протокола не составлялись;</w:t>
      </w:r>
    </w:p>
    <w:p w:rsidR="00694ACE" w:rsidRPr="003A47D1" w:rsidRDefault="00694ACE" w:rsidP="00694ACE">
      <w:pPr>
        <w:ind w:firstLine="708"/>
        <w:jc w:val="both"/>
        <w:rPr>
          <w:sz w:val="26"/>
          <w:szCs w:val="26"/>
        </w:rPr>
      </w:pPr>
      <w:r w:rsidRPr="003A47D1">
        <w:rPr>
          <w:sz w:val="26"/>
          <w:szCs w:val="26"/>
        </w:rPr>
        <w:t xml:space="preserve">- по ч. 14 ст. 19.5 КоАП РФ (повторное совершение административного правонарушения, предусмотренного </w:t>
      </w:r>
      <w:hyperlink r:id="rId33" w:anchor="sub_19512" w:history="1">
        <w:r w:rsidRPr="003A47D1">
          <w:rPr>
            <w:rStyle w:val="ae"/>
            <w:color w:val="auto"/>
            <w:sz w:val="26"/>
            <w:szCs w:val="26"/>
          </w:rPr>
          <w:t>частью 12</w:t>
        </w:r>
      </w:hyperlink>
      <w:r w:rsidRPr="003A47D1">
        <w:rPr>
          <w:sz w:val="26"/>
          <w:szCs w:val="26"/>
        </w:rPr>
        <w:t xml:space="preserve"> или </w:t>
      </w:r>
      <w:hyperlink r:id="rId34" w:anchor="sub_19513" w:history="1">
        <w:r w:rsidRPr="003A47D1">
          <w:rPr>
            <w:rStyle w:val="ae"/>
            <w:color w:val="auto"/>
            <w:sz w:val="26"/>
            <w:szCs w:val="26"/>
          </w:rPr>
          <w:t>13</w:t>
        </w:r>
      </w:hyperlink>
      <w:r w:rsidRPr="003A47D1">
        <w:rPr>
          <w:sz w:val="26"/>
          <w:szCs w:val="26"/>
        </w:rPr>
        <w:t xml:space="preserve"> ст. 19.5) - за 2015 - 2016 года, сотрудниками отдела, протокола не составлялись;</w:t>
      </w:r>
    </w:p>
    <w:p w:rsidR="00694ACE" w:rsidRPr="003A47D1" w:rsidRDefault="00694ACE" w:rsidP="00694ACE">
      <w:pPr>
        <w:ind w:firstLine="709"/>
        <w:jc w:val="both"/>
        <w:rPr>
          <w:sz w:val="26"/>
          <w:szCs w:val="26"/>
        </w:rPr>
      </w:pPr>
      <w:r w:rsidRPr="003A47D1">
        <w:rPr>
          <w:sz w:val="26"/>
          <w:szCs w:val="26"/>
        </w:rPr>
        <w:t>За невыполнение требований норм и правил по предупреждению и ликвидации чрезвычайных ситуаций по ст. 20.6 КоАП РФ за 2015 - 2016 года, сотрудниками отдела, протокола не составлялись.</w:t>
      </w:r>
    </w:p>
    <w:p w:rsidR="00694ACE" w:rsidRPr="003A47D1" w:rsidRDefault="00694ACE" w:rsidP="00694ACE">
      <w:pPr>
        <w:ind w:firstLine="709"/>
        <w:jc w:val="both"/>
        <w:rPr>
          <w:sz w:val="26"/>
          <w:szCs w:val="26"/>
        </w:rPr>
      </w:pPr>
      <w:r w:rsidRPr="003A47D1">
        <w:rPr>
          <w:sz w:val="26"/>
          <w:szCs w:val="26"/>
        </w:rPr>
        <w:t xml:space="preserve">За нарушение правил гражданской обороны по ст. 20.7 КоАП РФ за 2015 - 2016 года, сотрудниками Отдела, протокола не составлялись. </w:t>
      </w:r>
    </w:p>
    <w:p w:rsidR="00694ACE" w:rsidRPr="003A47D1" w:rsidRDefault="00694ACE" w:rsidP="00694ACE">
      <w:pPr>
        <w:ind w:firstLine="709"/>
        <w:jc w:val="both"/>
        <w:rPr>
          <w:sz w:val="26"/>
          <w:szCs w:val="26"/>
        </w:rPr>
      </w:pPr>
      <w:r w:rsidRPr="003A47D1">
        <w:rPr>
          <w:sz w:val="26"/>
          <w:szCs w:val="26"/>
        </w:rPr>
        <w:t>За непринятие мер по устранению причин и условий, способствовавших совершению административного правонарушения по ст. 19.6 КоАП РФ за 2015 - 2016 года, сотрудниками Отдела, протокола не составлялись.</w:t>
      </w:r>
    </w:p>
    <w:p w:rsidR="00694ACE" w:rsidRPr="003A47D1" w:rsidRDefault="00694ACE" w:rsidP="00694ACE">
      <w:pPr>
        <w:ind w:firstLine="709"/>
        <w:jc w:val="both"/>
        <w:rPr>
          <w:sz w:val="26"/>
          <w:szCs w:val="26"/>
        </w:rPr>
      </w:pPr>
      <w:r w:rsidRPr="003A47D1">
        <w:rPr>
          <w:sz w:val="26"/>
          <w:szCs w:val="26"/>
        </w:rPr>
        <w:t>За неуплату административного штрафа в срок по ст. 20.25 КоАП РФ за 2016 год, сотрудниками отдела, протокола не составлялись (АППГ - 3).</w:t>
      </w:r>
    </w:p>
    <w:p w:rsidR="00694ACE" w:rsidRPr="003A47D1" w:rsidRDefault="00694ACE" w:rsidP="00694ACE">
      <w:pPr>
        <w:ind w:firstLine="708"/>
        <w:jc w:val="both"/>
        <w:rPr>
          <w:sz w:val="26"/>
          <w:szCs w:val="26"/>
        </w:rPr>
      </w:pPr>
      <w:r w:rsidRPr="003A47D1">
        <w:rPr>
          <w:sz w:val="26"/>
          <w:szCs w:val="26"/>
        </w:rPr>
        <w:t>Средний показатель по ОНДиП</w:t>
      </w:r>
      <w:proofErr w:type="gramStart"/>
      <w:r w:rsidRPr="003A47D1">
        <w:rPr>
          <w:sz w:val="26"/>
          <w:szCs w:val="26"/>
        </w:rPr>
        <w:t>Р(</w:t>
      </w:r>
      <w:proofErr w:type="gramEnd"/>
      <w:r w:rsidRPr="003A47D1">
        <w:rPr>
          <w:sz w:val="26"/>
          <w:szCs w:val="26"/>
        </w:rPr>
        <w:t xml:space="preserve"> по г. Когалыму) на одного инспектора за </w:t>
      </w:r>
      <w:r w:rsidR="00A12940" w:rsidRPr="003A47D1">
        <w:rPr>
          <w:sz w:val="26"/>
          <w:szCs w:val="26"/>
        </w:rPr>
        <w:t xml:space="preserve">              </w:t>
      </w:r>
      <w:r w:rsidRPr="003A47D1">
        <w:rPr>
          <w:sz w:val="26"/>
          <w:szCs w:val="26"/>
        </w:rPr>
        <w:t>2016 год - 29,6 протокол</w:t>
      </w:r>
      <w:r w:rsidR="00A12940" w:rsidRPr="003A47D1">
        <w:rPr>
          <w:sz w:val="26"/>
          <w:szCs w:val="26"/>
        </w:rPr>
        <w:t>ов</w:t>
      </w:r>
      <w:r w:rsidRPr="003A47D1">
        <w:rPr>
          <w:sz w:val="26"/>
          <w:szCs w:val="26"/>
        </w:rPr>
        <w:t>, за 2015 год - 18 протокол</w:t>
      </w:r>
      <w:r w:rsidR="00A12940" w:rsidRPr="003A47D1">
        <w:rPr>
          <w:sz w:val="26"/>
          <w:szCs w:val="26"/>
        </w:rPr>
        <w:t>ов</w:t>
      </w:r>
      <w:r w:rsidRPr="003A47D1">
        <w:rPr>
          <w:sz w:val="26"/>
          <w:szCs w:val="26"/>
        </w:rPr>
        <w:t>.</w:t>
      </w:r>
    </w:p>
    <w:p w:rsidR="00694ACE" w:rsidRPr="003A47D1" w:rsidRDefault="00694ACE" w:rsidP="00694ACE">
      <w:pPr>
        <w:jc w:val="both"/>
        <w:rPr>
          <w:b/>
          <w:sz w:val="26"/>
          <w:szCs w:val="26"/>
        </w:rPr>
      </w:pPr>
    </w:p>
    <w:p w:rsidR="00694ACE" w:rsidRPr="003A47D1" w:rsidRDefault="00694ACE" w:rsidP="00694ACE">
      <w:pPr>
        <w:jc w:val="center"/>
      </w:pPr>
      <w:r w:rsidRPr="003A47D1">
        <w:rPr>
          <w:b/>
        </w:rPr>
        <w:t>Диаграмма 14:</w:t>
      </w:r>
      <w:r w:rsidR="00A12940" w:rsidRPr="003A47D1">
        <w:rPr>
          <w:b/>
        </w:rPr>
        <w:t> </w:t>
      </w:r>
      <w:r w:rsidRPr="003A47D1">
        <w:t>Административные</w:t>
      </w:r>
      <w:r w:rsidR="00A12940" w:rsidRPr="003A47D1">
        <w:t> </w:t>
      </w:r>
      <w:r w:rsidRPr="003A47D1">
        <w:t>дела</w:t>
      </w:r>
      <w:r w:rsidR="00A12940" w:rsidRPr="003A47D1">
        <w:t> </w:t>
      </w:r>
      <w:r w:rsidRPr="003A47D1">
        <w:t>по</w:t>
      </w:r>
      <w:r w:rsidR="00A12940" w:rsidRPr="003A47D1">
        <w:t> </w:t>
      </w:r>
      <w:r w:rsidRPr="003A47D1">
        <w:t>статьям</w:t>
      </w:r>
      <w:r w:rsidR="00A12940" w:rsidRPr="003A47D1">
        <w:t> </w:t>
      </w:r>
      <w:r w:rsidRPr="003A47D1">
        <w:t>КоАП</w:t>
      </w:r>
      <w:r w:rsidR="00A12940" w:rsidRPr="003A47D1">
        <w:t> </w:t>
      </w:r>
      <w:r w:rsidRPr="003A47D1">
        <w:t>РФ.</w:t>
      </w:r>
    </w:p>
    <w:p w:rsidR="00694ACE" w:rsidRPr="003A47D1" w:rsidRDefault="00694ACE" w:rsidP="00694ACE">
      <w:pPr>
        <w:jc w:val="both"/>
        <w:rPr>
          <w:sz w:val="26"/>
          <w:szCs w:val="26"/>
        </w:rPr>
      </w:pPr>
      <w:r w:rsidRPr="003A47D1">
        <w:rPr>
          <w:noProof/>
          <w:sz w:val="26"/>
          <w:szCs w:val="26"/>
        </w:rPr>
        <w:drawing>
          <wp:inline distT="0" distB="0" distL="0" distR="0" wp14:anchorId="440274EE" wp14:editId="2D4CB963">
            <wp:extent cx="6305739" cy="2965009"/>
            <wp:effectExtent l="0" t="0" r="19050" b="26035"/>
            <wp:docPr id="29"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94ACE" w:rsidRPr="003A47D1" w:rsidRDefault="00694ACE" w:rsidP="00694ACE">
      <w:pPr>
        <w:ind w:firstLine="708"/>
        <w:jc w:val="both"/>
        <w:rPr>
          <w:sz w:val="26"/>
          <w:szCs w:val="26"/>
        </w:rPr>
      </w:pPr>
      <w:r w:rsidRPr="003A47D1">
        <w:rPr>
          <w:sz w:val="26"/>
          <w:szCs w:val="26"/>
        </w:rPr>
        <w:t>За 2015 - 2016 года в органы ГПН постановлений о возбуждении дел об административных правонарушениях, вынесенных прокурором города по ст. 20.4 КоАП</w:t>
      </w:r>
      <w:r w:rsidR="00A12940" w:rsidRPr="003A47D1">
        <w:rPr>
          <w:sz w:val="26"/>
          <w:szCs w:val="26"/>
        </w:rPr>
        <w:t> </w:t>
      </w:r>
      <w:r w:rsidRPr="003A47D1">
        <w:rPr>
          <w:sz w:val="26"/>
          <w:szCs w:val="26"/>
        </w:rPr>
        <w:t>РФ не поступали.</w:t>
      </w:r>
    </w:p>
    <w:p w:rsidR="00694ACE" w:rsidRPr="003A47D1" w:rsidRDefault="00694ACE" w:rsidP="00694ACE">
      <w:pPr>
        <w:ind w:firstLine="708"/>
        <w:jc w:val="both"/>
        <w:rPr>
          <w:sz w:val="26"/>
          <w:szCs w:val="26"/>
        </w:rPr>
      </w:pPr>
    </w:p>
    <w:p w:rsidR="00694ACE" w:rsidRPr="003A47D1" w:rsidRDefault="00694ACE" w:rsidP="00694ACE">
      <w:pPr>
        <w:jc w:val="center"/>
      </w:pPr>
      <w:r w:rsidRPr="003A47D1">
        <w:rPr>
          <w:b/>
        </w:rPr>
        <w:t>Диаграмма 15: </w:t>
      </w:r>
      <w:r w:rsidRPr="003A47D1">
        <w:t>Результаты рассмотрения по делам об административных правонарушениях.</w:t>
      </w:r>
    </w:p>
    <w:p w:rsidR="00694ACE" w:rsidRPr="003A47D1" w:rsidRDefault="00694ACE" w:rsidP="00694ACE">
      <w:pPr>
        <w:rPr>
          <w:sz w:val="26"/>
          <w:szCs w:val="26"/>
        </w:rPr>
      </w:pPr>
      <w:r w:rsidRPr="003A47D1">
        <w:rPr>
          <w:noProof/>
          <w:sz w:val="26"/>
          <w:szCs w:val="26"/>
        </w:rPr>
        <w:drawing>
          <wp:inline distT="0" distB="0" distL="0" distR="0" wp14:anchorId="45B8420A" wp14:editId="48CA4C47">
            <wp:extent cx="6255945" cy="1932915"/>
            <wp:effectExtent l="0" t="0" r="12065" b="10795"/>
            <wp:docPr id="30"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94ACE" w:rsidRPr="003A47D1" w:rsidRDefault="00694ACE" w:rsidP="00694ACE">
      <w:pPr>
        <w:ind w:firstLine="708"/>
        <w:jc w:val="both"/>
        <w:rPr>
          <w:sz w:val="26"/>
          <w:szCs w:val="26"/>
        </w:rPr>
      </w:pPr>
    </w:p>
    <w:p w:rsidR="00694ACE" w:rsidRPr="003A47D1" w:rsidRDefault="00694ACE" w:rsidP="00694ACE">
      <w:pPr>
        <w:autoSpaceDE w:val="0"/>
        <w:autoSpaceDN w:val="0"/>
        <w:adjustRightInd w:val="0"/>
        <w:ind w:firstLine="708"/>
        <w:jc w:val="center"/>
        <w:rPr>
          <w:b/>
          <w:sz w:val="26"/>
          <w:szCs w:val="26"/>
        </w:rPr>
      </w:pPr>
      <w:r w:rsidRPr="003A47D1">
        <w:rPr>
          <w:b/>
          <w:sz w:val="26"/>
          <w:szCs w:val="26"/>
        </w:rPr>
        <w:t>7.1. Применение мер административного воздействия.</w:t>
      </w:r>
    </w:p>
    <w:p w:rsidR="00694ACE" w:rsidRPr="003A47D1" w:rsidRDefault="00694ACE" w:rsidP="00694ACE">
      <w:pPr>
        <w:autoSpaceDE w:val="0"/>
        <w:autoSpaceDN w:val="0"/>
        <w:adjustRightInd w:val="0"/>
        <w:ind w:firstLine="708"/>
        <w:jc w:val="center"/>
        <w:rPr>
          <w:b/>
          <w:sz w:val="20"/>
          <w:szCs w:val="20"/>
        </w:rPr>
      </w:pPr>
    </w:p>
    <w:p w:rsidR="00694ACE" w:rsidRPr="003A47D1" w:rsidRDefault="00694ACE" w:rsidP="00694ACE">
      <w:pPr>
        <w:tabs>
          <w:tab w:val="left" w:pos="78"/>
        </w:tabs>
        <w:autoSpaceDE w:val="0"/>
        <w:autoSpaceDN w:val="0"/>
        <w:adjustRightInd w:val="0"/>
        <w:ind w:firstLine="708"/>
        <w:jc w:val="both"/>
        <w:rPr>
          <w:sz w:val="26"/>
          <w:szCs w:val="26"/>
        </w:rPr>
      </w:pPr>
      <w:r w:rsidRPr="003A47D1">
        <w:rPr>
          <w:sz w:val="26"/>
          <w:szCs w:val="26"/>
        </w:rPr>
        <w:t>Административное приостановление деятельности зданий, сооружений, отдельных участков, производств и видов работ в случае выявления нарушений требований пожарной безопасности, является наиболее эффективным способом воздействия на нарушителей требований пожарной безопасности, в целях защиты жизни и здоровья граждан в случае возникновения пожаров. На территории города Когалыма за 2016 год судьями не выносились решения по административному приостановлению деятельности.</w:t>
      </w:r>
    </w:p>
    <w:p w:rsidR="00A12940" w:rsidRPr="003A47D1" w:rsidRDefault="00A12940" w:rsidP="00694ACE">
      <w:pPr>
        <w:jc w:val="center"/>
        <w:rPr>
          <w:b/>
          <w:sz w:val="26"/>
          <w:szCs w:val="26"/>
        </w:rPr>
      </w:pPr>
    </w:p>
    <w:p w:rsidR="00694ACE" w:rsidRPr="003A47D1" w:rsidRDefault="00694ACE" w:rsidP="00694ACE">
      <w:pPr>
        <w:jc w:val="center"/>
        <w:rPr>
          <w:b/>
          <w:sz w:val="26"/>
          <w:szCs w:val="26"/>
        </w:rPr>
      </w:pPr>
      <w:r w:rsidRPr="003A47D1">
        <w:rPr>
          <w:b/>
          <w:sz w:val="26"/>
          <w:szCs w:val="26"/>
        </w:rPr>
        <w:t>7.2. Обеспечение исполнения административных наказаний.</w:t>
      </w:r>
    </w:p>
    <w:p w:rsidR="00694ACE" w:rsidRPr="003A47D1" w:rsidRDefault="00694ACE" w:rsidP="00694ACE">
      <w:pPr>
        <w:jc w:val="center"/>
        <w:rPr>
          <w:b/>
          <w:sz w:val="20"/>
          <w:szCs w:val="20"/>
        </w:rPr>
      </w:pPr>
    </w:p>
    <w:p w:rsidR="00694ACE" w:rsidRPr="003A47D1" w:rsidRDefault="00694ACE" w:rsidP="00A12940">
      <w:pPr>
        <w:ind w:firstLine="708"/>
        <w:jc w:val="both"/>
        <w:rPr>
          <w:sz w:val="26"/>
          <w:szCs w:val="26"/>
        </w:rPr>
      </w:pPr>
      <w:proofErr w:type="gramStart"/>
      <w:r w:rsidRPr="003A47D1">
        <w:rPr>
          <w:sz w:val="26"/>
          <w:szCs w:val="26"/>
        </w:rPr>
        <w:t xml:space="preserve">В ОНДиПР (по г. Когалыму) УНДиПР Главного управления МЧС России по Ханты-Мансийскому автономному округу </w:t>
      </w:r>
      <w:r w:rsidR="00A12940" w:rsidRPr="003A47D1">
        <w:rPr>
          <w:sz w:val="26"/>
          <w:szCs w:val="26"/>
        </w:rPr>
        <w:t>–</w:t>
      </w:r>
      <w:r w:rsidRPr="003A47D1">
        <w:rPr>
          <w:sz w:val="26"/>
          <w:szCs w:val="26"/>
        </w:rPr>
        <w:t xml:space="preserve"> Югре, за анализируемый период, по результатам рассмотрения 178 административных дел, вынесено 15 постановлений о назначении административного наказания в виде административного штрафа на общую сумму 557 000 рублей, и 34 предупреждений (за 2015 год по результатам рассмотрения  административных дел вынесено 28 постановлений о назначении административного наказания в</w:t>
      </w:r>
      <w:proofErr w:type="gramEnd"/>
      <w:r w:rsidRPr="003A47D1">
        <w:rPr>
          <w:sz w:val="26"/>
          <w:szCs w:val="26"/>
        </w:rPr>
        <w:t xml:space="preserve"> </w:t>
      </w:r>
      <w:proofErr w:type="gramStart"/>
      <w:r w:rsidRPr="003A47D1">
        <w:rPr>
          <w:sz w:val="26"/>
          <w:szCs w:val="26"/>
        </w:rPr>
        <w:t>виде</w:t>
      </w:r>
      <w:proofErr w:type="gramEnd"/>
      <w:r w:rsidRPr="003A47D1">
        <w:rPr>
          <w:sz w:val="26"/>
          <w:szCs w:val="26"/>
        </w:rPr>
        <w:t xml:space="preserve"> административного штрафа, на общую сумму 1 028 000 рублей, и 31 предупреждения). Все постановления вступили в законную силу.</w:t>
      </w:r>
    </w:p>
    <w:p w:rsidR="00694ACE" w:rsidRPr="003A47D1" w:rsidRDefault="00694ACE" w:rsidP="00694ACE">
      <w:pPr>
        <w:ind w:firstLine="708"/>
        <w:jc w:val="both"/>
        <w:rPr>
          <w:sz w:val="26"/>
          <w:szCs w:val="26"/>
        </w:rPr>
      </w:pPr>
      <w:r w:rsidRPr="003A47D1">
        <w:rPr>
          <w:sz w:val="26"/>
          <w:szCs w:val="26"/>
        </w:rPr>
        <w:t>Из общего количества указанных постановлений, правонарушителями в добровольном порядке исполнено 12 постановлений на общую сумму 399 000 рублей, за 2015 год взыскано 23 штрафов, на общую сумму 271 000 рублей. По остальным постановлениям не вышел срок добровольной оплаты штрафов.</w:t>
      </w:r>
    </w:p>
    <w:p w:rsidR="00694ACE" w:rsidRPr="003A47D1" w:rsidRDefault="00694ACE" w:rsidP="00694ACE">
      <w:pPr>
        <w:ind w:firstLine="708"/>
        <w:jc w:val="both"/>
        <w:rPr>
          <w:sz w:val="26"/>
          <w:szCs w:val="26"/>
        </w:rPr>
      </w:pPr>
      <w:r w:rsidRPr="003A47D1">
        <w:rPr>
          <w:sz w:val="26"/>
          <w:szCs w:val="26"/>
        </w:rPr>
        <w:t>За 2016 год, в органы Федеральной службы судебных приставов для принудительного исполнения наказаний, постановления не направлялись.</w:t>
      </w:r>
    </w:p>
    <w:p w:rsidR="00694ACE" w:rsidRPr="003A47D1" w:rsidRDefault="00694ACE" w:rsidP="00694ACE">
      <w:pPr>
        <w:ind w:firstLine="708"/>
        <w:jc w:val="both"/>
        <w:rPr>
          <w:sz w:val="26"/>
          <w:szCs w:val="26"/>
        </w:rPr>
      </w:pPr>
    </w:p>
    <w:p w:rsidR="00694ACE" w:rsidRPr="003A47D1" w:rsidRDefault="00694ACE" w:rsidP="00694ACE">
      <w:pPr>
        <w:ind w:firstLine="708"/>
        <w:jc w:val="center"/>
        <w:rPr>
          <w:b/>
          <w:sz w:val="26"/>
          <w:szCs w:val="26"/>
        </w:rPr>
      </w:pPr>
      <w:r w:rsidRPr="003A47D1">
        <w:rPr>
          <w:b/>
          <w:sz w:val="26"/>
          <w:szCs w:val="26"/>
        </w:rPr>
        <w:t>7.3. Представления об устранении причин и условий,</w:t>
      </w:r>
    </w:p>
    <w:p w:rsidR="00694ACE" w:rsidRPr="003A47D1" w:rsidRDefault="00694ACE" w:rsidP="00694ACE">
      <w:pPr>
        <w:ind w:firstLine="708"/>
        <w:jc w:val="center"/>
        <w:rPr>
          <w:b/>
          <w:sz w:val="26"/>
          <w:szCs w:val="26"/>
        </w:rPr>
      </w:pPr>
      <w:proofErr w:type="gramStart"/>
      <w:r w:rsidRPr="003A47D1">
        <w:rPr>
          <w:b/>
          <w:sz w:val="26"/>
          <w:szCs w:val="26"/>
        </w:rPr>
        <w:t>способствовавших</w:t>
      </w:r>
      <w:proofErr w:type="gramEnd"/>
      <w:r w:rsidRPr="003A47D1">
        <w:rPr>
          <w:b/>
          <w:sz w:val="26"/>
          <w:szCs w:val="26"/>
        </w:rPr>
        <w:t> совершению правонарушения.</w:t>
      </w:r>
    </w:p>
    <w:p w:rsidR="00694ACE" w:rsidRPr="003A47D1" w:rsidRDefault="00694ACE" w:rsidP="00694ACE">
      <w:pPr>
        <w:ind w:firstLine="708"/>
        <w:jc w:val="center"/>
        <w:rPr>
          <w:sz w:val="20"/>
          <w:szCs w:val="20"/>
        </w:rPr>
      </w:pPr>
    </w:p>
    <w:p w:rsidR="00694ACE" w:rsidRPr="003A47D1" w:rsidRDefault="00694ACE" w:rsidP="00694ACE">
      <w:pPr>
        <w:tabs>
          <w:tab w:val="left" w:pos="690"/>
          <w:tab w:val="left" w:pos="1515"/>
        </w:tabs>
        <w:autoSpaceDE w:val="0"/>
        <w:autoSpaceDN w:val="0"/>
        <w:adjustRightInd w:val="0"/>
        <w:ind w:firstLine="708"/>
        <w:jc w:val="both"/>
        <w:rPr>
          <w:sz w:val="26"/>
          <w:szCs w:val="26"/>
        </w:rPr>
      </w:pPr>
      <w:r w:rsidRPr="003A47D1">
        <w:rPr>
          <w:sz w:val="26"/>
          <w:szCs w:val="26"/>
        </w:rPr>
        <w:t xml:space="preserve">По результатам рассмотрения дел об административных правонарушениях, в порядке ст. 29.13 КоАП РФ, в организации (должностным лицам) государственными инспекторами по пожарному надзору направлено 37 представления об устранении причин и условий, способствовавших совершению административных правонарушений (АППГ - 46). Получено 37 ответа, что составляет 100 % от общего количества направленных представлений по срокам предоставления ответов, в сравнении с </w:t>
      </w:r>
      <w:r w:rsidR="00A12940" w:rsidRPr="003A47D1">
        <w:rPr>
          <w:sz w:val="26"/>
          <w:szCs w:val="26"/>
        </w:rPr>
        <w:t xml:space="preserve">               </w:t>
      </w:r>
      <w:r w:rsidRPr="003A47D1">
        <w:rPr>
          <w:sz w:val="26"/>
          <w:szCs w:val="26"/>
        </w:rPr>
        <w:t>АППГ</w:t>
      </w:r>
      <w:r w:rsidR="00A12940" w:rsidRPr="003A47D1">
        <w:rPr>
          <w:sz w:val="26"/>
          <w:szCs w:val="26"/>
        </w:rPr>
        <w:t> </w:t>
      </w:r>
      <w:r w:rsidRPr="003A47D1">
        <w:rPr>
          <w:sz w:val="26"/>
          <w:szCs w:val="26"/>
        </w:rPr>
        <w:t>-</w:t>
      </w:r>
      <w:r w:rsidR="00A12940" w:rsidRPr="003A47D1">
        <w:t> </w:t>
      </w:r>
      <w:r w:rsidRPr="003A47D1">
        <w:rPr>
          <w:sz w:val="26"/>
          <w:szCs w:val="26"/>
        </w:rPr>
        <w:t>46.</w:t>
      </w:r>
    </w:p>
    <w:p w:rsidR="00694ACE" w:rsidRPr="003A47D1" w:rsidRDefault="00694ACE" w:rsidP="00694ACE">
      <w:pPr>
        <w:tabs>
          <w:tab w:val="left" w:pos="690"/>
          <w:tab w:val="left" w:pos="1515"/>
        </w:tabs>
        <w:autoSpaceDE w:val="0"/>
        <w:autoSpaceDN w:val="0"/>
        <w:adjustRightInd w:val="0"/>
        <w:ind w:firstLine="708"/>
        <w:jc w:val="both"/>
        <w:rPr>
          <w:sz w:val="26"/>
          <w:szCs w:val="26"/>
        </w:rPr>
      </w:pPr>
      <w:r w:rsidRPr="003A47D1">
        <w:rPr>
          <w:sz w:val="26"/>
          <w:szCs w:val="26"/>
        </w:rPr>
        <w:t xml:space="preserve">Внесение представлений об устранении причин и условий, способствовавших совершению правонарушения, является средством укрепления законности и правопорядка, защиты прав и свобод граждан, устранения существенных недостатков в работе организаций. </w:t>
      </w:r>
    </w:p>
    <w:p w:rsidR="00694ACE" w:rsidRPr="003A47D1" w:rsidRDefault="00694ACE" w:rsidP="00694ACE">
      <w:pPr>
        <w:tabs>
          <w:tab w:val="left" w:pos="690"/>
          <w:tab w:val="left" w:pos="1515"/>
        </w:tabs>
        <w:autoSpaceDE w:val="0"/>
        <w:autoSpaceDN w:val="0"/>
        <w:adjustRightInd w:val="0"/>
        <w:ind w:firstLine="708"/>
        <w:jc w:val="both"/>
        <w:rPr>
          <w:sz w:val="26"/>
          <w:szCs w:val="26"/>
        </w:rPr>
      </w:pPr>
    </w:p>
    <w:p w:rsidR="00694ACE" w:rsidRPr="003A47D1" w:rsidRDefault="00694ACE" w:rsidP="00694ACE">
      <w:pPr>
        <w:autoSpaceDE w:val="0"/>
        <w:autoSpaceDN w:val="0"/>
        <w:adjustRightInd w:val="0"/>
        <w:jc w:val="center"/>
      </w:pPr>
      <w:r w:rsidRPr="003A47D1">
        <w:rPr>
          <w:b/>
        </w:rPr>
        <w:t>Диаграмма 16: </w:t>
      </w:r>
      <w:r w:rsidRPr="003A47D1">
        <w:t>Представления об устранении причин и условий,</w:t>
      </w:r>
    </w:p>
    <w:p w:rsidR="00694ACE" w:rsidRPr="003A47D1" w:rsidRDefault="00694ACE" w:rsidP="00694ACE">
      <w:pPr>
        <w:autoSpaceDE w:val="0"/>
        <w:autoSpaceDN w:val="0"/>
        <w:adjustRightInd w:val="0"/>
        <w:jc w:val="center"/>
      </w:pPr>
      <w:r w:rsidRPr="003A47D1">
        <w:t>способствовавших совершению административных правонарушений.</w:t>
      </w:r>
    </w:p>
    <w:p w:rsidR="00694ACE" w:rsidRPr="003A47D1" w:rsidRDefault="00694ACE" w:rsidP="00694ACE">
      <w:pPr>
        <w:tabs>
          <w:tab w:val="left" w:pos="690"/>
          <w:tab w:val="left" w:pos="1515"/>
        </w:tabs>
        <w:autoSpaceDE w:val="0"/>
        <w:autoSpaceDN w:val="0"/>
        <w:adjustRightInd w:val="0"/>
        <w:jc w:val="both"/>
        <w:rPr>
          <w:b/>
          <w:sz w:val="26"/>
          <w:szCs w:val="26"/>
        </w:rPr>
      </w:pPr>
      <w:r w:rsidRPr="003A47D1">
        <w:rPr>
          <w:b/>
          <w:i/>
          <w:noProof/>
          <w:sz w:val="26"/>
          <w:szCs w:val="26"/>
        </w:rPr>
        <w:drawing>
          <wp:inline distT="0" distB="0" distL="0" distR="0" wp14:anchorId="0C376651" wp14:editId="445CE234">
            <wp:extent cx="6369113" cy="2892582"/>
            <wp:effectExtent l="0" t="0" r="12700" b="22225"/>
            <wp:docPr id="31"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33159" w:rsidRPr="003A47D1" w:rsidRDefault="00BB5CE3" w:rsidP="00BB5CE3">
      <w:pPr>
        <w:jc w:val="center"/>
        <w:rPr>
          <w:b/>
          <w:sz w:val="26"/>
          <w:szCs w:val="26"/>
        </w:rPr>
      </w:pPr>
      <w:r w:rsidRPr="003A47D1">
        <w:rPr>
          <w:b/>
          <w:sz w:val="26"/>
          <w:szCs w:val="26"/>
        </w:rPr>
        <w:br w:type="column"/>
      </w:r>
      <w:r w:rsidR="00B33159" w:rsidRPr="003A47D1">
        <w:rPr>
          <w:b/>
          <w:sz w:val="26"/>
          <w:szCs w:val="26"/>
        </w:rPr>
        <w:lastRenderedPageBreak/>
        <w:t>8</w:t>
      </w:r>
      <w:r w:rsidR="00BA6B73" w:rsidRPr="003A47D1">
        <w:rPr>
          <w:b/>
          <w:sz w:val="26"/>
          <w:szCs w:val="26"/>
        </w:rPr>
        <w:t>. </w:t>
      </w:r>
      <w:r w:rsidR="0030111F" w:rsidRPr="003A47D1">
        <w:rPr>
          <w:b/>
          <w:sz w:val="26"/>
          <w:szCs w:val="26"/>
        </w:rPr>
        <w:t>Общая</w:t>
      </w:r>
      <w:r w:rsidR="001B6910" w:rsidRPr="003A47D1">
        <w:rPr>
          <w:b/>
          <w:sz w:val="26"/>
          <w:szCs w:val="26"/>
        </w:rPr>
        <w:t> </w:t>
      </w:r>
      <w:r w:rsidR="00B33159" w:rsidRPr="003A47D1">
        <w:rPr>
          <w:b/>
          <w:sz w:val="26"/>
          <w:szCs w:val="26"/>
        </w:rPr>
        <w:t>оперативн</w:t>
      </w:r>
      <w:r w:rsidR="0030111F" w:rsidRPr="003A47D1">
        <w:rPr>
          <w:b/>
          <w:sz w:val="26"/>
          <w:szCs w:val="26"/>
        </w:rPr>
        <w:t>ая</w:t>
      </w:r>
      <w:r w:rsidR="001B6910" w:rsidRPr="003A47D1">
        <w:rPr>
          <w:b/>
          <w:sz w:val="26"/>
          <w:szCs w:val="26"/>
        </w:rPr>
        <w:t> </w:t>
      </w:r>
      <w:r w:rsidR="00B33159" w:rsidRPr="003A47D1">
        <w:rPr>
          <w:b/>
          <w:sz w:val="26"/>
          <w:szCs w:val="26"/>
        </w:rPr>
        <w:t>обстановк</w:t>
      </w:r>
      <w:r w:rsidR="0030111F" w:rsidRPr="003A47D1">
        <w:rPr>
          <w:b/>
          <w:sz w:val="26"/>
          <w:szCs w:val="26"/>
        </w:rPr>
        <w:t>а</w:t>
      </w:r>
      <w:r w:rsidR="001B6910" w:rsidRPr="003A47D1">
        <w:rPr>
          <w:b/>
          <w:sz w:val="26"/>
          <w:szCs w:val="26"/>
        </w:rPr>
        <w:t> </w:t>
      </w:r>
      <w:r w:rsidR="00B33159" w:rsidRPr="003A47D1">
        <w:rPr>
          <w:b/>
          <w:sz w:val="26"/>
          <w:szCs w:val="26"/>
        </w:rPr>
        <w:t>с</w:t>
      </w:r>
      <w:r w:rsidR="001B6910" w:rsidRPr="003A47D1">
        <w:rPr>
          <w:b/>
          <w:sz w:val="26"/>
          <w:szCs w:val="26"/>
        </w:rPr>
        <w:t> </w:t>
      </w:r>
      <w:r w:rsidR="00B33159" w:rsidRPr="003A47D1">
        <w:rPr>
          <w:b/>
          <w:sz w:val="26"/>
          <w:szCs w:val="26"/>
        </w:rPr>
        <w:t>пожарами</w:t>
      </w:r>
      <w:r w:rsidR="001B6910" w:rsidRPr="003A47D1">
        <w:rPr>
          <w:b/>
          <w:sz w:val="26"/>
          <w:szCs w:val="26"/>
        </w:rPr>
        <w:t> </w:t>
      </w:r>
      <w:r w:rsidR="00B33159" w:rsidRPr="003A47D1">
        <w:rPr>
          <w:b/>
          <w:sz w:val="26"/>
          <w:szCs w:val="26"/>
        </w:rPr>
        <w:t>и</w:t>
      </w:r>
      <w:r w:rsidR="001B6910" w:rsidRPr="003A47D1">
        <w:rPr>
          <w:b/>
          <w:sz w:val="26"/>
          <w:szCs w:val="26"/>
        </w:rPr>
        <w:t> </w:t>
      </w:r>
      <w:r w:rsidR="00B33159" w:rsidRPr="003A47D1">
        <w:rPr>
          <w:b/>
          <w:sz w:val="26"/>
          <w:szCs w:val="26"/>
        </w:rPr>
        <w:t>последстви</w:t>
      </w:r>
      <w:r w:rsidR="0030111F" w:rsidRPr="003A47D1">
        <w:rPr>
          <w:b/>
          <w:sz w:val="26"/>
          <w:szCs w:val="26"/>
        </w:rPr>
        <w:t>я</w:t>
      </w:r>
      <w:r w:rsidR="001B6910" w:rsidRPr="003A47D1">
        <w:rPr>
          <w:b/>
          <w:sz w:val="26"/>
          <w:szCs w:val="26"/>
        </w:rPr>
        <w:t> </w:t>
      </w:r>
      <w:r w:rsidR="00B33159" w:rsidRPr="003A47D1">
        <w:rPr>
          <w:b/>
          <w:sz w:val="26"/>
          <w:szCs w:val="26"/>
        </w:rPr>
        <w:t>от</w:t>
      </w:r>
      <w:r w:rsidR="001B6910" w:rsidRPr="003A47D1">
        <w:rPr>
          <w:b/>
          <w:sz w:val="26"/>
          <w:szCs w:val="26"/>
        </w:rPr>
        <w:t> </w:t>
      </w:r>
      <w:r w:rsidR="00B33159" w:rsidRPr="003A47D1">
        <w:rPr>
          <w:b/>
          <w:sz w:val="26"/>
          <w:szCs w:val="26"/>
        </w:rPr>
        <w:t>них.</w:t>
      </w:r>
    </w:p>
    <w:p w:rsidR="00EE6A75" w:rsidRPr="003A47D1" w:rsidRDefault="00EE6A75" w:rsidP="00EE6A75">
      <w:pPr>
        <w:pStyle w:val="a3"/>
        <w:jc w:val="center"/>
        <w:rPr>
          <w:sz w:val="26"/>
          <w:szCs w:val="26"/>
        </w:rPr>
      </w:pPr>
    </w:p>
    <w:p w:rsidR="00EE6A75" w:rsidRPr="003A47D1" w:rsidRDefault="00EE6A75" w:rsidP="00EE6A75">
      <w:pPr>
        <w:pStyle w:val="a3"/>
        <w:jc w:val="center"/>
        <w:rPr>
          <w:b/>
          <w:sz w:val="26"/>
          <w:szCs w:val="26"/>
        </w:rPr>
      </w:pPr>
      <w:r w:rsidRPr="003A47D1">
        <w:rPr>
          <w:b/>
          <w:sz w:val="26"/>
          <w:szCs w:val="26"/>
        </w:rPr>
        <w:t>8.1. Обстановка с пожарами и последствиями от них</w:t>
      </w:r>
    </w:p>
    <w:p w:rsidR="00EE6A75" w:rsidRPr="003A47D1" w:rsidRDefault="00EE6A75" w:rsidP="00EE6A75">
      <w:pPr>
        <w:pStyle w:val="a3"/>
        <w:jc w:val="center"/>
        <w:rPr>
          <w:b/>
          <w:sz w:val="26"/>
          <w:szCs w:val="26"/>
        </w:rPr>
      </w:pPr>
      <w:r w:rsidRPr="003A47D1">
        <w:rPr>
          <w:b/>
          <w:sz w:val="26"/>
          <w:szCs w:val="26"/>
        </w:rPr>
        <w:t>на территории города Когалыма.</w:t>
      </w:r>
    </w:p>
    <w:p w:rsidR="00EE6A75" w:rsidRPr="003A47D1" w:rsidRDefault="00EE6A75" w:rsidP="00EE6A75">
      <w:pPr>
        <w:pStyle w:val="a3"/>
        <w:jc w:val="center"/>
        <w:rPr>
          <w:sz w:val="20"/>
          <w:szCs w:val="20"/>
        </w:rPr>
      </w:pPr>
    </w:p>
    <w:p w:rsidR="00EE6A75" w:rsidRPr="003A47D1" w:rsidRDefault="00EE6A75" w:rsidP="00EE6A75">
      <w:pPr>
        <w:pStyle w:val="a3"/>
        <w:ind w:firstLine="709"/>
        <w:rPr>
          <w:sz w:val="26"/>
          <w:szCs w:val="26"/>
        </w:rPr>
      </w:pPr>
      <w:r w:rsidRPr="003A47D1">
        <w:rPr>
          <w:sz w:val="26"/>
          <w:szCs w:val="26"/>
        </w:rPr>
        <w:t>За 2016 год на территории города Когалыма наблюдается увеличение количества пожаров на 11 случаев - с 53 за аналогичный период прошлого года, до 66 пожаров текущего года (+</w:t>
      </w:r>
      <w:r w:rsidRPr="003A47D1">
        <w:rPr>
          <w:sz w:val="26"/>
          <w:szCs w:val="26"/>
        </w:rPr>
        <w:t>19,7</w:t>
      </w:r>
      <w:r w:rsidRPr="003A47D1">
        <w:rPr>
          <w:sz w:val="26"/>
          <w:szCs w:val="26"/>
        </w:rPr>
        <w:t>%). Однако, наряду с этим, снизился размер материального ущерба от огня. За 2016 год он составил 1 026 579 рублей, что на 179% меньше материальных потерь от пожаров за АППГ 2015 года (</w:t>
      </w:r>
      <w:r w:rsidRPr="003A47D1">
        <w:rPr>
          <w:bCs/>
          <w:iCs/>
          <w:sz w:val="26"/>
          <w:szCs w:val="26"/>
        </w:rPr>
        <w:t xml:space="preserve">2 872 044  </w:t>
      </w:r>
      <w:r w:rsidRPr="003A47D1">
        <w:rPr>
          <w:sz w:val="26"/>
          <w:szCs w:val="26"/>
        </w:rPr>
        <w:t xml:space="preserve">рубля). За 2016 год было совершено 4 поджога, что составило 6,1% от общего количества пожаров. В 2015 году было совершено 3 поджога, что составляло 8,3% от общего количества пожаров. </w:t>
      </w:r>
    </w:p>
    <w:p w:rsidR="00EE6A75" w:rsidRPr="003A47D1" w:rsidRDefault="00EE6A75" w:rsidP="00EE6A75">
      <w:pPr>
        <w:ind w:firstLine="709"/>
        <w:jc w:val="both"/>
        <w:rPr>
          <w:sz w:val="26"/>
          <w:szCs w:val="26"/>
        </w:rPr>
      </w:pPr>
      <w:r w:rsidRPr="003A47D1">
        <w:rPr>
          <w:sz w:val="26"/>
          <w:szCs w:val="26"/>
        </w:rPr>
        <w:t xml:space="preserve">Наряду с этим, в течение 2016 года, на пожарах погибло 4 человека, </w:t>
      </w:r>
      <w:proofErr w:type="gramStart"/>
      <w:r w:rsidRPr="003A47D1">
        <w:rPr>
          <w:sz w:val="26"/>
          <w:szCs w:val="26"/>
        </w:rPr>
        <w:t>травмированы</w:t>
      </w:r>
      <w:proofErr w:type="gramEnd"/>
      <w:r w:rsidRPr="003A47D1">
        <w:rPr>
          <w:sz w:val="26"/>
          <w:szCs w:val="26"/>
        </w:rPr>
        <w:t xml:space="preserve"> также 4 человека, тогда как за АППГ 2015 года на пожарах погиб 1 человек, травмированы 8 человек.</w:t>
      </w:r>
    </w:p>
    <w:p w:rsidR="00EE6A75" w:rsidRPr="003A47D1" w:rsidRDefault="00EE6A75" w:rsidP="00EE6A75">
      <w:pPr>
        <w:pStyle w:val="a8"/>
        <w:tabs>
          <w:tab w:val="left" w:pos="-1560"/>
        </w:tabs>
        <w:spacing w:after="0"/>
        <w:ind w:left="0" w:firstLine="709"/>
        <w:jc w:val="both"/>
        <w:rPr>
          <w:sz w:val="26"/>
          <w:szCs w:val="26"/>
        </w:rPr>
      </w:pPr>
      <w:r w:rsidRPr="003A47D1">
        <w:rPr>
          <w:sz w:val="26"/>
          <w:szCs w:val="26"/>
        </w:rPr>
        <w:t>Оперативные данные по обстановке с пожарами и последствиями от них приведены в таблице № 1:</w:t>
      </w:r>
    </w:p>
    <w:p w:rsidR="00EE6A75" w:rsidRPr="003A47D1" w:rsidRDefault="00EE6A75" w:rsidP="00EE6A75">
      <w:pPr>
        <w:pStyle w:val="a8"/>
        <w:spacing w:after="0"/>
        <w:jc w:val="right"/>
        <w:rPr>
          <w:b/>
          <w:i/>
        </w:rPr>
      </w:pPr>
      <w:r w:rsidRPr="003A47D1">
        <w:rPr>
          <w:b/>
          <w:i/>
        </w:rPr>
        <w:t>Таблица</w:t>
      </w:r>
      <w:r w:rsidRPr="003A47D1">
        <w:rPr>
          <w:b/>
          <w:i/>
        </w:rPr>
        <w:t> </w:t>
      </w:r>
      <w:r w:rsidRPr="003A47D1">
        <w:rPr>
          <w:b/>
          <w:i/>
        </w:rPr>
        <w:t>№ 1</w:t>
      </w:r>
    </w:p>
    <w:tbl>
      <w:tblPr>
        <w:tblW w:w="4948"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187"/>
        <w:gridCol w:w="1615"/>
        <w:gridCol w:w="1615"/>
        <w:gridCol w:w="1615"/>
      </w:tblGrid>
      <w:tr w:rsidR="003A47D1" w:rsidRPr="003A47D1" w:rsidTr="00597A13">
        <w:tc>
          <w:tcPr>
            <w:tcW w:w="2585"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jc w:val="center"/>
              <w:rPr>
                <w:b/>
                <w:bCs/>
                <w:sz w:val="20"/>
              </w:rPr>
            </w:pPr>
            <w:r w:rsidRPr="003A47D1">
              <w:rPr>
                <w:b/>
                <w:bCs/>
                <w:sz w:val="20"/>
              </w:rPr>
              <w:t>Наименование показателей</w:t>
            </w:r>
          </w:p>
        </w:tc>
        <w:tc>
          <w:tcPr>
            <w:tcW w:w="805"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jc w:val="center"/>
              <w:rPr>
                <w:b/>
                <w:bCs/>
                <w:sz w:val="20"/>
              </w:rPr>
            </w:pPr>
            <w:r w:rsidRPr="003A47D1">
              <w:rPr>
                <w:b/>
                <w:bCs/>
                <w:sz w:val="20"/>
              </w:rPr>
              <w:t>2016г.</w:t>
            </w:r>
          </w:p>
        </w:tc>
        <w:tc>
          <w:tcPr>
            <w:tcW w:w="805"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jc w:val="center"/>
              <w:rPr>
                <w:b/>
                <w:bCs/>
                <w:sz w:val="20"/>
              </w:rPr>
            </w:pPr>
            <w:r w:rsidRPr="003A47D1">
              <w:rPr>
                <w:b/>
                <w:bCs/>
                <w:sz w:val="20"/>
              </w:rPr>
              <w:t>2015г.</w:t>
            </w:r>
          </w:p>
        </w:tc>
        <w:tc>
          <w:tcPr>
            <w:tcW w:w="805"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jc w:val="center"/>
              <w:rPr>
                <w:b/>
                <w:bCs/>
                <w:sz w:val="20"/>
              </w:rPr>
            </w:pPr>
            <w:r w:rsidRPr="003A47D1">
              <w:rPr>
                <w:b/>
                <w:bCs/>
                <w:sz w:val="20"/>
              </w:rPr>
              <w:t>+, - (%)</w:t>
            </w:r>
          </w:p>
        </w:tc>
      </w:tr>
      <w:tr w:rsidR="003A47D1" w:rsidRPr="003A47D1" w:rsidTr="00597A13">
        <w:tc>
          <w:tcPr>
            <w:tcW w:w="2585"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tabs>
                <w:tab w:val="left" w:pos="4080"/>
              </w:tabs>
            </w:pPr>
            <w:r w:rsidRPr="003A47D1">
              <w:t>Количество пожаров</w:t>
            </w:r>
          </w:p>
        </w:tc>
        <w:tc>
          <w:tcPr>
            <w:tcW w:w="805"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tabs>
                <w:tab w:val="left" w:pos="4080"/>
              </w:tabs>
              <w:jc w:val="center"/>
              <w:rPr>
                <w:b/>
                <w:bCs/>
                <w:i/>
                <w:iCs/>
              </w:rPr>
            </w:pPr>
            <w:r w:rsidRPr="003A47D1">
              <w:rPr>
                <w:b/>
                <w:bCs/>
                <w:i/>
                <w:iCs/>
              </w:rPr>
              <w:t>66</w:t>
            </w:r>
          </w:p>
        </w:tc>
        <w:tc>
          <w:tcPr>
            <w:tcW w:w="805"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tabs>
                <w:tab w:val="left" w:pos="4080"/>
              </w:tabs>
              <w:jc w:val="center"/>
              <w:rPr>
                <w:b/>
                <w:bCs/>
                <w:i/>
                <w:iCs/>
              </w:rPr>
            </w:pPr>
            <w:r w:rsidRPr="003A47D1">
              <w:rPr>
                <w:b/>
                <w:bCs/>
                <w:i/>
                <w:iCs/>
              </w:rPr>
              <w:t>53</w:t>
            </w:r>
          </w:p>
        </w:tc>
        <w:tc>
          <w:tcPr>
            <w:tcW w:w="80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ind w:left="-109" w:right="-144"/>
              <w:jc w:val="center"/>
            </w:pPr>
            <w:r w:rsidRPr="003A47D1">
              <w:t>+11,1%</w:t>
            </w:r>
          </w:p>
        </w:tc>
      </w:tr>
      <w:tr w:rsidR="003A47D1" w:rsidRPr="003A47D1" w:rsidTr="00597A13">
        <w:tc>
          <w:tcPr>
            <w:tcW w:w="2585"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tabs>
                <w:tab w:val="left" w:pos="4080"/>
              </w:tabs>
            </w:pPr>
            <w:r w:rsidRPr="003A47D1">
              <w:t>Ущерб от пожаров (руб.)</w:t>
            </w:r>
          </w:p>
        </w:tc>
        <w:tc>
          <w:tcPr>
            <w:tcW w:w="805"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tabs>
                <w:tab w:val="left" w:pos="4080"/>
              </w:tabs>
              <w:jc w:val="center"/>
              <w:rPr>
                <w:b/>
                <w:bCs/>
                <w:i/>
                <w:iCs/>
              </w:rPr>
            </w:pPr>
            <w:r w:rsidRPr="003A47D1">
              <w:rPr>
                <w:b/>
                <w:bCs/>
                <w:i/>
                <w:iCs/>
              </w:rPr>
              <w:t>1 026 579</w:t>
            </w:r>
          </w:p>
        </w:tc>
        <w:tc>
          <w:tcPr>
            <w:tcW w:w="805"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tabs>
                <w:tab w:val="left" w:pos="4080"/>
              </w:tabs>
              <w:jc w:val="center"/>
              <w:rPr>
                <w:b/>
                <w:bCs/>
                <w:i/>
                <w:iCs/>
              </w:rPr>
            </w:pPr>
            <w:r w:rsidRPr="003A47D1">
              <w:rPr>
                <w:bCs/>
                <w:iCs/>
                <w:sz w:val="26"/>
                <w:szCs w:val="26"/>
              </w:rPr>
              <w:t>2 872 044</w:t>
            </w:r>
          </w:p>
        </w:tc>
        <w:tc>
          <w:tcPr>
            <w:tcW w:w="80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ind w:left="-109" w:right="-144"/>
              <w:jc w:val="center"/>
            </w:pPr>
            <w:r w:rsidRPr="003A47D1">
              <w:t>-179%</w:t>
            </w:r>
          </w:p>
        </w:tc>
      </w:tr>
      <w:tr w:rsidR="003A47D1" w:rsidRPr="003A47D1" w:rsidTr="00597A13">
        <w:tc>
          <w:tcPr>
            <w:tcW w:w="2585"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tabs>
                <w:tab w:val="left" w:pos="4080"/>
              </w:tabs>
            </w:pPr>
            <w:r w:rsidRPr="003A47D1">
              <w:t>Погибло людей (чел.)</w:t>
            </w:r>
          </w:p>
        </w:tc>
        <w:tc>
          <w:tcPr>
            <w:tcW w:w="805"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tabs>
                <w:tab w:val="left" w:pos="4080"/>
              </w:tabs>
              <w:jc w:val="center"/>
              <w:rPr>
                <w:b/>
                <w:bCs/>
                <w:i/>
                <w:iCs/>
              </w:rPr>
            </w:pPr>
            <w:r w:rsidRPr="003A47D1">
              <w:rPr>
                <w:b/>
                <w:bCs/>
                <w:i/>
                <w:iCs/>
              </w:rPr>
              <w:t>4</w:t>
            </w:r>
          </w:p>
        </w:tc>
        <w:tc>
          <w:tcPr>
            <w:tcW w:w="805"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tabs>
                <w:tab w:val="left" w:pos="4080"/>
              </w:tabs>
              <w:jc w:val="center"/>
              <w:rPr>
                <w:b/>
                <w:bCs/>
                <w:i/>
                <w:iCs/>
              </w:rPr>
            </w:pPr>
            <w:r w:rsidRPr="003A47D1">
              <w:rPr>
                <w:b/>
                <w:bCs/>
                <w:i/>
                <w:iCs/>
              </w:rPr>
              <w:t>1</w:t>
            </w:r>
          </w:p>
        </w:tc>
        <w:tc>
          <w:tcPr>
            <w:tcW w:w="80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ind w:left="-109" w:right="-144"/>
              <w:jc w:val="center"/>
            </w:pPr>
            <w:r w:rsidRPr="003A47D1">
              <w:t>+75%</w:t>
            </w:r>
          </w:p>
        </w:tc>
      </w:tr>
      <w:tr w:rsidR="003A47D1" w:rsidRPr="003A47D1" w:rsidTr="00597A13">
        <w:tc>
          <w:tcPr>
            <w:tcW w:w="2585"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tabs>
                <w:tab w:val="left" w:pos="4080"/>
              </w:tabs>
            </w:pPr>
            <w:r w:rsidRPr="003A47D1">
              <w:t xml:space="preserve">         -в том числе погибло детей (чел.)</w:t>
            </w:r>
          </w:p>
        </w:tc>
        <w:tc>
          <w:tcPr>
            <w:tcW w:w="805"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tabs>
                <w:tab w:val="left" w:pos="4080"/>
              </w:tabs>
              <w:jc w:val="center"/>
              <w:rPr>
                <w:b/>
                <w:bCs/>
                <w:i/>
                <w:iCs/>
              </w:rPr>
            </w:pPr>
            <w:r w:rsidRPr="003A47D1">
              <w:rPr>
                <w:b/>
                <w:bCs/>
                <w:i/>
                <w:iCs/>
              </w:rPr>
              <w:t>1</w:t>
            </w:r>
          </w:p>
        </w:tc>
        <w:tc>
          <w:tcPr>
            <w:tcW w:w="805"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tabs>
                <w:tab w:val="left" w:pos="4080"/>
              </w:tabs>
              <w:jc w:val="center"/>
              <w:rPr>
                <w:b/>
                <w:bCs/>
                <w:i/>
                <w:iCs/>
              </w:rPr>
            </w:pPr>
            <w:r w:rsidRPr="003A47D1">
              <w:rPr>
                <w:b/>
                <w:bCs/>
                <w:i/>
                <w:iCs/>
              </w:rPr>
              <w:t>--</w:t>
            </w:r>
          </w:p>
        </w:tc>
        <w:tc>
          <w:tcPr>
            <w:tcW w:w="80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ind w:left="-109" w:right="-144"/>
              <w:jc w:val="center"/>
            </w:pPr>
            <w:r w:rsidRPr="003A47D1">
              <w:t>+100%</w:t>
            </w:r>
          </w:p>
        </w:tc>
      </w:tr>
      <w:tr w:rsidR="003A47D1" w:rsidRPr="003A47D1" w:rsidTr="00597A13">
        <w:tc>
          <w:tcPr>
            <w:tcW w:w="2585"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tabs>
                <w:tab w:val="left" w:pos="4080"/>
              </w:tabs>
            </w:pPr>
            <w:r w:rsidRPr="003A47D1">
              <w:t>Травмировано людей (чел.)</w:t>
            </w:r>
          </w:p>
        </w:tc>
        <w:tc>
          <w:tcPr>
            <w:tcW w:w="805"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tabs>
                <w:tab w:val="left" w:pos="4080"/>
              </w:tabs>
              <w:jc w:val="center"/>
              <w:rPr>
                <w:b/>
                <w:bCs/>
                <w:i/>
                <w:iCs/>
              </w:rPr>
            </w:pPr>
            <w:r w:rsidRPr="003A47D1">
              <w:rPr>
                <w:b/>
                <w:bCs/>
                <w:i/>
                <w:iCs/>
              </w:rPr>
              <w:t>4</w:t>
            </w:r>
          </w:p>
        </w:tc>
        <w:tc>
          <w:tcPr>
            <w:tcW w:w="805"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tabs>
                <w:tab w:val="left" w:pos="4080"/>
              </w:tabs>
              <w:jc w:val="center"/>
              <w:rPr>
                <w:b/>
                <w:bCs/>
                <w:i/>
                <w:iCs/>
              </w:rPr>
            </w:pPr>
            <w:r w:rsidRPr="003A47D1">
              <w:rPr>
                <w:b/>
                <w:bCs/>
                <w:i/>
                <w:iCs/>
              </w:rPr>
              <w:t>8</w:t>
            </w:r>
          </w:p>
        </w:tc>
        <w:tc>
          <w:tcPr>
            <w:tcW w:w="80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ind w:left="-109" w:right="-144"/>
              <w:jc w:val="center"/>
            </w:pPr>
            <w:r w:rsidRPr="003A47D1">
              <w:t>-50%</w:t>
            </w:r>
          </w:p>
        </w:tc>
      </w:tr>
      <w:tr w:rsidR="003A47D1" w:rsidRPr="003A47D1" w:rsidTr="00597A13">
        <w:tc>
          <w:tcPr>
            <w:tcW w:w="2585"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tabs>
                <w:tab w:val="left" w:pos="4080"/>
              </w:tabs>
            </w:pPr>
            <w:r w:rsidRPr="003A47D1">
              <w:t xml:space="preserve">         -в том числе травмировано детей (чел.)</w:t>
            </w:r>
          </w:p>
        </w:tc>
        <w:tc>
          <w:tcPr>
            <w:tcW w:w="805"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tabs>
                <w:tab w:val="left" w:pos="4080"/>
              </w:tabs>
              <w:jc w:val="center"/>
              <w:rPr>
                <w:b/>
                <w:bCs/>
                <w:i/>
                <w:iCs/>
              </w:rPr>
            </w:pPr>
            <w:r w:rsidRPr="003A47D1">
              <w:rPr>
                <w:b/>
                <w:bCs/>
                <w:i/>
                <w:iCs/>
              </w:rPr>
              <w:t>--</w:t>
            </w:r>
          </w:p>
        </w:tc>
        <w:tc>
          <w:tcPr>
            <w:tcW w:w="805"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tabs>
                <w:tab w:val="left" w:pos="4080"/>
              </w:tabs>
              <w:jc w:val="center"/>
              <w:rPr>
                <w:b/>
                <w:bCs/>
                <w:i/>
                <w:iCs/>
              </w:rPr>
            </w:pPr>
            <w:r w:rsidRPr="003A47D1">
              <w:rPr>
                <w:b/>
                <w:bCs/>
                <w:i/>
                <w:iCs/>
              </w:rPr>
              <w:t>--</w:t>
            </w:r>
          </w:p>
        </w:tc>
        <w:tc>
          <w:tcPr>
            <w:tcW w:w="80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ind w:left="-109" w:right="-144"/>
              <w:jc w:val="center"/>
            </w:pPr>
            <w:r w:rsidRPr="003A47D1">
              <w:t>--</w:t>
            </w:r>
          </w:p>
        </w:tc>
      </w:tr>
      <w:tr w:rsidR="003A47D1" w:rsidRPr="003A47D1" w:rsidTr="00597A13">
        <w:tc>
          <w:tcPr>
            <w:tcW w:w="2585"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tabs>
                <w:tab w:val="left" w:pos="4080"/>
              </w:tabs>
            </w:pPr>
            <w:r w:rsidRPr="003A47D1">
              <w:t>Уничтожено строений (шт.)</w:t>
            </w:r>
          </w:p>
        </w:tc>
        <w:tc>
          <w:tcPr>
            <w:tcW w:w="805"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tabs>
                <w:tab w:val="left" w:pos="4080"/>
              </w:tabs>
              <w:jc w:val="center"/>
              <w:rPr>
                <w:b/>
                <w:bCs/>
                <w:i/>
                <w:iCs/>
              </w:rPr>
            </w:pPr>
            <w:r w:rsidRPr="003A47D1">
              <w:rPr>
                <w:b/>
                <w:bCs/>
                <w:i/>
                <w:iCs/>
              </w:rPr>
              <w:t>5</w:t>
            </w:r>
          </w:p>
        </w:tc>
        <w:tc>
          <w:tcPr>
            <w:tcW w:w="805"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tabs>
                <w:tab w:val="left" w:pos="4080"/>
              </w:tabs>
              <w:jc w:val="center"/>
              <w:rPr>
                <w:b/>
                <w:bCs/>
                <w:i/>
                <w:iCs/>
              </w:rPr>
            </w:pPr>
            <w:r w:rsidRPr="003A47D1">
              <w:rPr>
                <w:b/>
                <w:bCs/>
                <w:i/>
                <w:iCs/>
              </w:rPr>
              <w:t>1</w:t>
            </w:r>
          </w:p>
        </w:tc>
        <w:tc>
          <w:tcPr>
            <w:tcW w:w="80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ind w:left="-109" w:right="-144"/>
              <w:jc w:val="center"/>
            </w:pPr>
            <w:r w:rsidRPr="003A47D1">
              <w:t>+80%</w:t>
            </w:r>
          </w:p>
        </w:tc>
      </w:tr>
      <w:tr w:rsidR="003A47D1" w:rsidRPr="003A47D1" w:rsidTr="00597A13">
        <w:tc>
          <w:tcPr>
            <w:tcW w:w="2585"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tabs>
                <w:tab w:val="left" w:pos="4080"/>
              </w:tabs>
            </w:pPr>
            <w:r w:rsidRPr="003A47D1">
              <w:t>Уничтожено автотракторной техники</w:t>
            </w:r>
          </w:p>
        </w:tc>
        <w:tc>
          <w:tcPr>
            <w:tcW w:w="805"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tabs>
                <w:tab w:val="left" w:pos="4080"/>
              </w:tabs>
              <w:jc w:val="center"/>
              <w:rPr>
                <w:b/>
                <w:bCs/>
                <w:i/>
                <w:iCs/>
              </w:rPr>
            </w:pPr>
            <w:r w:rsidRPr="003A47D1">
              <w:rPr>
                <w:b/>
                <w:bCs/>
                <w:i/>
                <w:iCs/>
              </w:rPr>
              <w:t>2</w:t>
            </w:r>
          </w:p>
        </w:tc>
        <w:tc>
          <w:tcPr>
            <w:tcW w:w="805"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tabs>
                <w:tab w:val="left" w:pos="4080"/>
              </w:tabs>
              <w:jc w:val="center"/>
              <w:rPr>
                <w:b/>
                <w:bCs/>
                <w:i/>
                <w:iCs/>
              </w:rPr>
            </w:pPr>
            <w:r w:rsidRPr="003A47D1">
              <w:rPr>
                <w:b/>
                <w:bCs/>
                <w:i/>
                <w:iCs/>
              </w:rPr>
              <w:t>1</w:t>
            </w:r>
          </w:p>
        </w:tc>
        <w:tc>
          <w:tcPr>
            <w:tcW w:w="80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ind w:left="-109" w:right="-144"/>
              <w:jc w:val="center"/>
            </w:pPr>
            <w:r w:rsidRPr="003A47D1">
              <w:t>+50%</w:t>
            </w:r>
          </w:p>
        </w:tc>
      </w:tr>
      <w:tr w:rsidR="003A47D1" w:rsidRPr="003A47D1" w:rsidTr="00597A13">
        <w:tc>
          <w:tcPr>
            <w:tcW w:w="2585"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tabs>
                <w:tab w:val="left" w:pos="4080"/>
              </w:tabs>
            </w:pPr>
            <w:r w:rsidRPr="003A47D1">
              <w:t>Спасено людей (чел.)</w:t>
            </w:r>
          </w:p>
        </w:tc>
        <w:tc>
          <w:tcPr>
            <w:tcW w:w="805"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tabs>
                <w:tab w:val="left" w:pos="4080"/>
              </w:tabs>
              <w:jc w:val="center"/>
              <w:rPr>
                <w:b/>
                <w:bCs/>
                <w:i/>
                <w:iCs/>
              </w:rPr>
            </w:pPr>
            <w:r w:rsidRPr="003A47D1">
              <w:rPr>
                <w:b/>
                <w:bCs/>
                <w:i/>
                <w:iCs/>
              </w:rPr>
              <w:t>11</w:t>
            </w:r>
          </w:p>
        </w:tc>
        <w:tc>
          <w:tcPr>
            <w:tcW w:w="805"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tabs>
                <w:tab w:val="left" w:pos="4080"/>
              </w:tabs>
              <w:jc w:val="center"/>
              <w:rPr>
                <w:b/>
                <w:bCs/>
                <w:i/>
                <w:iCs/>
              </w:rPr>
            </w:pPr>
            <w:r w:rsidRPr="003A47D1">
              <w:rPr>
                <w:b/>
                <w:bCs/>
                <w:i/>
                <w:iCs/>
              </w:rPr>
              <w:t>10</w:t>
            </w:r>
          </w:p>
        </w:tc>
        <w:tc>
          <w:tcPr>
            <w:tcW w:w="80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ind w:left="-109" w:right="-144"/>
              <w:jc w:val="center"/>
            </w:pPr>
            <w:r w:rsidRPr="003A47D1">
              <w:t>+9,1%</w:t>
            </w:r>
          </w:p>
        </w:tc>
      </w:tr>
      <w:tr w:rsidR="003A47D1" w:rsidRPr="003A47D1" w:rsidTr="00597A13">
        <w:tc>
          <w:tcPr>
            <w:tcW w:w="2585"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tabs>
                <w:tab w:val="left" w:pos="4080"/>
              </w:tabs>
            </w:pPr>
            <w:r w:rsidRPr="003A47D1">
              <w:t>Спасено материального имущества (руб.)</w:t>
            </w:r>
          </w:p>
        </w:tc>
        <w:tc>
          <w:tcPr>
            <w:tcW w:w="805"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tabs>
                <w:tab w:val="left" w:pos="4080"/>
              </w:tabs>
              <w:jc w:val="center"/>
              <w:rPr>
                <w:b/>
                <w:bCs/>
                <w:i/>
                <w:iCs/>
              </w:rPr>
            </w:pPr>
            <w:r w:rsidRPr="003A47D1">
              <w:rPr>
                <w:b/>
                <w:bCs/>
                <w:i/>
                <w:iCs/>
              </w:rPr>
              <w:t>--</w:t>
            </w:r>
          </w:p>
        </w:tc>
        <w:tc>
          <w:tcPr>
            <w:tcW w:w="805"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tabs>
                <w:tab w:val="left" w:pos="4080"/>
              </w:tabs>
              <w:jc w:val="center"/>
              <w:rPr>
                <w:b/>
                <w:bCs/>
                <w:i/>
                <w:iCs/>
              </w:rPr>
            </w:pPr>
            <w:r w:rsidRPr="003A47D1">
              <w:rPr>
                <w:b/>
                <w:bCs/>
                <w:i/>
                <w:iCs/>
              </w:rPr>
              <w:t>--</w:t>
            </w:r>
          </w:p>
        </w:tc>
        <w:tc>
          <w:tcPr>
            <w:tcW w:w="80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ind w:left="-109" w:right="-144"/>
              <w:jc w:val="center"/>
            </w:pPr>
            <w:r w:rsidRPr="003A47D1">
              <w:t>--</w:t>
            </w:r>
          </w:p>
        </w:tc>
      </w:tr>
    </w:tbl>
    <w:p w:rsidR="00EE6A75" w:rsidRPr="003A47D1" w:rsidRDefault="00EE6A75" w:rsidP="00EE6A75">
      <w:pPr>
        <w:jc w:val="both"/>
        <w:rPr>
          <w:bCs/>
          <w:sz w:val="26"/>
          <w:szCs w:val="26"/>
        </w:rPr>
      </w:pPr>
    </w:p>
    <w:p w:rsidR="00EE6A75" w:rsidRPr="003A47D1" w:rsidRDefault="00EE6A75" w:rsidP="00FB7D9F">
      <w:pPr>
        <w:pStyle w:val="a8"/>
        <w:tabs>
          <w:tab w:val="left" w:pos="-1560"/>
        </w:tabs>
        <w:spacing w:after="0"/>
        <w:ind w:left="0" w:firstLine="709"/>
        <w:jc w:val="both"/>
        <w:rPr>
          <w:sz w:val="26"/>
          <w:szCs w:val="26"/>
        </w:rPr>
      </w:pPr>
      <w:r w:rsidRPr="003A47D1">
        <w:rPr>
          <w:sz w:val="26"/>
          <w:szCs w:val="26"/>
        </w:rPr>
        <w:t xml:space="preserve">Динамика основных показателей обстановки с пожарами и последствиями от них за последние 5 лет на территории города Когалыма показана в приведённых ниже </w:t>
      </w:r>
      <w:r w:rsidRPr="003A47D1">
        <w:rPr>
          <w:bCs/>
          <w:sz w:val="26"/>
          <w:szCs w:val="26"/>
        </w:rPr>
        <w:t>диаграммах</w:t>
      </w:r>
      <w:r w:rsidRPr="003A47D1">
        <w:rPr>
          <w:sz w:val="26"/>
          <w:szCs w:val="26"/>
        </w:rPr>
        <w:t>:</w:t>
      </w:r>
    </w:p>
    <w:p w:rsidR="00EE6A75" w:rsidRPr="003A47D1" w:rsidRDefault="00EE6A75" w:rsidP="00EE6A75">
      <w:pPr>
        <w:tabs>
          <w:tab w:val="left" w:pos="0"/>
        </w:tabs>
        <w:ind w:left="1440" w:right="141" w:hanging="1440"/>
        <w:jc w:val="both"/>
        <w:rPr>
          <w:b/>
          <w:sz w:val="26"/>
          <w:szCs w:val="26"/>
        </w:rPr>
      </w:pPr>
    </w:p>
    <w:p w:rsidR="00EE6A75" w:rsidRPr="003A47D1" w:rsidRDefault="00EE6A75" w:rsidP="00EE6A75">
      <w:pPr>
        <w:ind w:right="-2"/>
        <w:jc w:val="center"/>
      </w:pPr>
      <w:r w:rsidRPr="003A47D1">
        <w:rPr>
          <w:b/>
        </w:rPr>
        <w:t>Диаграмма 17:</w:t>
      </w:r>
      <w:r w:rsidRPr="003A47D1">
        <w:t xml:space="preserve"> Динамика пожаров на 31 декабря, за </w:t>
      </w:r>
      <w:proofErr w:type="gramStart"/>
      <w:r w:rsidRPr="003A47D1">
        <w:t>последние</w:t>
      </w:r>
      <w:proofErr w:type="gramEnd"/>
      <w:r w:rsidRPr="003A47D1">
        <w:t xml:space="preserve"> 5 лет (2012 - 2016 г</w:t>
      </w:r>
      <w:r w:rsidRPr="003A47D1">
        <w:t>ода)</w:t>
      </w:r>
    </w:p>
    <w:p w:rsidR="00EE6A75" w:rsidRPr="003A47D1" w:rsidRDefault="00EE6A75" w:rsidP="00EE6A75">
      <w:pPr>
        <w:pStyle w:val="a6"/>
        <w:tabs>
          <w:tab w:val="left" w:pos="1418"/>
        </w:tabs>
        <w:ind w:left="1276" w:right="141" w:hanging="1276"/>
        <w:jc w:val="both"/>
        <w:rPr>
          <w:sz w:val="24"/>
        </w:rPr>
      </w:pPr>
      <w:r w:rsidRPr="003A47D1">
        <w:rPr>
          <w:noProof/>
          <w:sz w:val="24"/>
        </w:rPr>
        <mc:AlternateContent>
          <mc:Choice Requires="wps">
            <w:drawing>
              <wp:anchor distT="0" distB="0" distL="114300" distR="114300" simplePos="0" relativeHeight="252049408" behindDoc="0" locked="0" layoutInCell="1" allowOverlap="1" wp14:anchorId="1CC4C75C" wp14:editId="4420D66F">
                <wp:simplePos x="0" y="0"/>
                <wp:positionH relativeFrom="column">
                  <wp:posOffset>2884170</wp:posOffset>
                </wp:positionH>
                <wp:positionV relativeFrom="paragraph">
                  <wp:posOffset>1695450</wp:posOffset>
                </wp:positionV>
                <wp:extent cx="800100" cy="286385"/>
                <wp:effectExtent l="0" t="0" r="0" b="0"/>
                <wp:wrapNone/>
                <wp:docPr id="1367" name="Прямоугольник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8638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A75" w:rsidRPr="00F07DD2" w:rsidRDefault="00EE6A75" w:rsidP="00EE6A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67" o:spid="_x0000_s1031" style="position:absolute;left:0;text-align:left;margin-left:227.1pt;margin-top:133.5pt;width:63pt;height:22.5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" filled="f" fillcolor="red" stroked="f">
                <v:textbox>
                  <w:txbxContent>
                    <w:p w:rsidR="00EE6A75" w:rsidRPr="00F07DD2" w:rsidRDefault="00EE6A75" w:rsidP="00EE6A75"/>
                  </w:txbxContent>
                </v:textbox>
              </v:rect>
            </w:pict>
          </mc:Fallback>
        </mc:AlternateContent>
      </w:r>
      <w:r w:rsidRPr="003A47D1">
        <w:rPr>
          <w:noProof/>
          <w:sz w:val="24"/>
        </w:rPr>
        <mc:AlternateContent>
          <mc:Choice Requires="wps">
            <w:drawing>
              <wp:anchor distT="0" distB="0" distL="114300" distR="114300" simplePos="0" relativeHeight="252048384" behindDoc="0" locked="0" layoutInCell="1" allowOverlap="1" wp14:anchorId="7528410E" wp14:editId="2454A0C9">
                <wp:simplePos x="0" y="0"/>
                <wp:positionH relativeFrom="column">
                  <wp:posOffset>1699260</wp:posOffset>
                </wp:positionH>
                <wp:positionV relativeFrom="paragraph">
                  <wp:posOffset>1695450</wp:posOffset>
                </wp:positionV>
                <wp:extent cx="800100" cy="286385"/>
                <wp:effectExtent l="0" t="0" r="3810" b="0"/>
                <wp:wrapNone/>
                <wp:docPr id="1366" name="Прямоугольник 1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8638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A75" w:rsidRPr="00F07DD2" w:rsidRDefault="00EE6A75" w:rsidP="00EE6A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66" o:spid="_x0000_s1032" style="position:absolute;left:0;text-align:left;margin-left:133.8pt;margin-top:133.5pt;width:63pt;height:22.5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" filled="f" fillcolor="red" stroked="f">
                <v:textbox>
                  <w:txbxContent>
                    <w:p w:rsidR="00EE6A75" w:rsidRPr="00F07DD2" w:rsidRDefault="00EE6A75" w:rsidP="00EE6A75"/>
                  </w:txbxContent>
                </v:textbox>
              </v:rect>
            </w:pict>
          </mc:Fallback>
        </mc:AlternateContent>
      </w:r>
      <w:r w:rsidRPr="003A47D1">
        <w:rPr>
          <w:noProof/>
          <w:sz w:val="24"/>
        </w:rPr>
        <mc:AlternateContent>
          <mc:Choice Requires="wps">
            <w:drawing>
              <wp:anchor distT="0" distB="0" distL="114300" distR="114300" simplePos="0" relativeHeight="252047360" behindDoc="0" locked="0" layoutInCell="1" allowOverlap="1" wp14:anchorId="4EC37436" wp14:editId="3B4E0D5D">
                <wp:simplePos x="0" y="0"/>
                <wp:positionH relativeFrom="column">
                  <wp:posOffset>457200</wp:posOffset>
                </wp:positionH>
                <wp:positionV relativeFrom="paragraph">
                  <wp:posOffset>1695450</wp:posOffset>
                </wp:positionV>
                <wp:extent cx="800100" cy="347980"/>
                <wp:effectExtent l="1905" t="0" r="0" b="0"/>
                <wp:wrapNone/>
                <wp:docPr id="1365" name="Прямоугольник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798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A75" w:rsidRPr="00F07DD2" w:rsidRDefault="00EE6A75" w:rsidP="00EE6A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65" o:spid="_x0000_s1033" style="position:absolute;left:0;text-align:left;margin-left:36pt;margin-top:133.5pt;width:63pt;height:27.4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" filled="f" fillcolor="red" stroked="f">
                <v:textbox>
                  <w:txbxContent>
                    <w:p w:rsidR="00EE6A75" w:rsidRPr="00F07DD2" w:rsidRDefault="00EE6A75" w:rsidP="00EE6A75"/>
                  </w:txbxContent>
                </v:textbox>
              </v:rect>
            </w:pict>
          </mc:Fallback>
        </mc:AlternateContent>
      </w:r>
      <w:r w:rsidRPr="003A47D1">
        <w:rPr>
          <w:noProof/>
          <w:sz w:val="24"/>
        </w:rPr>
        <mc:AlternateContent>
          <mc:Choice Requires="wps">
            <w:drawing>
              <wp:anchor distT="0" distB="0" distL="114300" distR="114300" simplePos="0" relativeHeight="252051456" behindDoc="0" locked="0" layoutInCell="1" allowOverlap="1" wp14:anchorId="0AFB0A5F" wp14:editId="5BC9846D">
                <wp:simplePos x="0" y="0"/>
                <wp:positionH relativeFrom="column">
                  <wp:posOffset>5257800</wp:posOffset>
                </wp:positionH>
                <wp:positionV relativeFrom="paragraph">
                  <wp:posOffset>1757045</wp:posOffset>
                </wp:positionV>
                <wp:extent cx="800100" cy="286385"/>
                <wp:effectExtent l="1905" t="3810" r="0" b="0"/>
                <wp:wrapNone/>
                <wp:docPr id="1364" name="Прямоугольник 1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8638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A75" w:rsidRPr="00F07DD2" w:rsidRDefault="00EE6A75" w:rsidP="00EE6A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64" o:spid="_x0000_s1034" style="position:absolute;left:0;text-align:left;margin-left:414pt;margin-top:138.35pt;width:63pt;height:22.5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" filled="f" fillcolor="red" stroked="f">
                <v:textbox>
                  <w:txbxContent>
                    <w:p w:rsidR="00EE6A75" w:rsidRPr="00F07DD2" w:rsidRDefault="00EE6A75" w:rsidP="00EE6A75"/>
                  </w:txbxContent>
                </v:textbox>
              </v:rect>
            </w:pict>
          </mc:Fallback>
        </mc:AlternateContent>
      </w:r>
      <w:r w:rsidRPr="003A47D1">
        <w:rPr>
          <w:noProof/>
          <w:sz w:val="24"/>
        </w:rPr>
        <mc:AlternateContent>
          <mc:Choice Requires="wps">
            <w:drawing>
              <wp:anchor distT="0" distB="0" distL="114300" distR="114300" simplePos="0" relativeHeight="252050432" behindDoc="0" locked="0" layoutInCell="1" allowOverlap="1" wp14:anchorId="70090375" wp14:editId="24D69A50">
                <wp:simplePos x="0" y="0"/>
                <wp:positionH relativeFrom="column">
                  <wp:posOffset>4038600</wp:posOffset>
                </wp:positionH>
                <wp:positionV relativeFrom="paragraph">
                  <wp:posOffset>1695450</wp:posOffset>
                </wp:positionV>
                <wp:extent cx="800100" cy="286385"/>
                <wp:effectExtent l="1905" t="0" r="0" b="0"/>
                <wp:wrapNone/>
                <wp:docPr id="1363" name="Прямоугольник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8638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A75" w:rsidRPr="000400E5" w:rsidRDefault="00EE6A75" w:rsidP="00EE6A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63" o:spid="_x0000_s1035" style="position:absolute;left:0;text-align:left;margin-left:318pt;margin-top:133.5pt;width:63pt;height:22.5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" filled="f" fillcolor="red" stroked="f">
                <v:textbox>
                  <w:txbxContent>
                    <w:p w:rsidR="00EE6A75" w:rsidRPr="000400E5" w:rsidRDefault="00EE6A75" w:rsidP="00EE6A75"/>
                  </w:txbxContent>
                </v:textbox>
              </v:rect>
            </w:pict>
          </mc:Fallback>
        </mc:AlternateContent>
      </w:r>
      <w:r w:rsidRPr="003A47D1">
        <w:rPr>
          <w:noProof/>
          <w:sz w:val="24"/>
        </w:rPr>
        <w:drawing>
          <wp:inline distT="0" distB="0" distL="0" distR="0" wp14:anchorId="6380AABA" wp14:editId="5A229D6D">
            <wp:extent cx="6466636" cy="2757830"/>
            <wp:effectExtent l="0" t="0" r="10795" b="23495"/>
            <wp:docPr id="61" name="Диаграмма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E6A75" w:rsidRPr="003A47D1" w:rsidRDefault="00EE6A75" w:rsidP="00EE6A75">
      <w:pPr>
        <w:pStyle w:val="a6"/>
        <w:ind w:right="-2" w:firstLine="0"/>
        <w:rPr>
          <w:b w:val="0"/>
          <w:sz w:val="24"/>
        </w:rPr>
      </w:pPr>
      <w:r w:rsidRPr="003A47D1">
        <w:rPr>
          <w:sz w:val="20"/>
          <w:szCs w:val="20"/>
        </w:rPr>
        <w:br w:type="column"/>
      </w:r>
      <w:r w:rsidRPr="003A47D1">
        <w:rPr>
          <w:sz w:val="24"/>
        </w:rPr>
        <w:t>Диаграмма 18: </w:t>
      </w:r>
      <w:r w:rsidRPr="003A47D1">
        <w:rPr>
          <w:b w:val="0"/>
          <w:sz w:val="24"/>
        </w:rPr>
        <w:t>Динамика гибели людей на пожарах на 31 декабря,</w:t>
      </w:r>
    </w:p>
    <w:p w:rsidR="00EE6A75" w:rsidRPr="003A47D1" w:rsidRDefault="00EE6A75" w:rsidP="00EE6A75">
      <w:pPr>
        <w:pStyle w:val="a6"/>
        <w:ind w:right="-2" w:firstLine="0"/>
        <w:rPr>
          <w:b w:val="0"/>
          <w:sz w:val="24"/>
        </w:rPr>
      </w:pPr>
      <w:r w:rsidRPr="003A47D1">
        <w:rPr>
          <w:b w:val="0"/>
          <w:sz w:val="24"/>
        </w:rPr>
        <w:t xml:space="preserve">за </w:t>
      </w:r>
      <w:proofErr w:type="gramStart"/>
      <w:r w:rsidRPr="003A47D1">
        <w:rPr>
          <w:b w:val="0"/>
          <w:sz w:val="24"/>
        </w:rPr>
        <w:t>последние</w:t>
      </w:r>
      <w:proofErr w:type="gramEnd"/>
      <w:r w:rsidRPr="003A47D1">
        <w:rPr>
          <w:b w:val="0"/>
          <w:sz w:val="24"/>
        </w:rPr>
        <w:t xml:space="preserve"> 5 лет (2012 - 2016 </w:t>
      </w:r>
      <w:r w:rsidR="00FB7D9F" w:rsidRPr="003A47D1">
        <w:rPr>
          <w:b w:val="0"/>
          <w:sz w:val="24"/>
        </w:rPr>
        <w:t>года</w:t>
      </w:r>
      <w:r w:rsidRPr="003A47D1">
        <w:rPr>
          <w:b w:val="0"/>
          <w:sz w:val="24"/>
        </w:rPr>
        <w:t>)</w:t>
      </w:r>
    </w:p>
    <w:p w:rsidR="00EE6A75" w:rsidRPr="003A47D1" w:rsidRDefault="00EE6A75" w:rsidP="00EE6A75">
      <w:pPr>
        <w:pStyle w:val="a6"/>
        <w:tabs>
          <w:tab w:val="left" w:pos="1418"/>
        </w:tabs>
        <w:ind w:left="1560" w:right="141" w:hanging="1560"/>
        <w:jc w:val="both"/>
        <w:rPr>
          <w:sz w:val="24"/>
        </w:rPr>
      </w:pPr>
      <w:r w:rsidRPr="003A47D1">
        <w:rPr>
          <w:noProof/>
          <w:sz w:val="24"/>
        </w:rPr>
        <mc:AlternateContent>
          <mc:Choice Requires="wps">
            <w:drawing>
              <wp:anchor distT="0" distB="0" distL="114300" distR="114300" simplePos="0" relativeHeight="252061696" behindDoc="0" locked="0" layoutInCell="1" allowOverlap="1" wp14:anchorId="0E98069E" wp14:editId="7942A559">
                <wp:simplePos x="0" y="0"/>
                <wp:positionH relativeFrom="column">
                  <wp:posOffset>5347335</wp:posOffset>
                </wp:positionH>
                <wp:positionV relativeFrom="paragraph">
                  <wp:posOffset>1811655</wp:posOffset>
                </wp:positionV>
                <wp:extent cx="914400" cy="308610"/>
                <wp:effectExtent l="0" t="0" r="3810" b="0"/>
                <wp:wrapNone/>
                <wp:docPr id="1362" name="Прямоугольник 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861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A75" w:rsidRPr="009B6520" w:rsidRDefault="00EE6A75" w:rsidP="00EE6A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62" o:spid="_x0000_s1036" style="position:absolute;left:0;text-align:left;margin-left:421.05pt;margin-top:142.65pt;width:1in;height:24.3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" filled="f" fillcolor="aqua" stroked="f">
                <v:textbox>
                  <w:txbxContent>
                    <w:p w:rsidR="00EE6A75" w:rsidRPr="009B6520" w:rsidRDefault="00EE6A75" w:rsidP="00EE6A75"/>
                  </w:txbxContent>
                </v:textbox>
              </v:rect>
            </w:pict>
          </mc:Fallback>
        </mc:AlternateContent>
      </w:r>
      <w:r w:rsidRPr="003A47D1">
        <w:rPr>
          <w:noProof/>
          <w:sz w:val="24"/>
        </w:rPr>
        <mc:AlternateContent>
          <mc:Choice Requires="wps">
            <w:drawing>
              <wp:anchor distT="0" distB="0" distL="114300" distR="114300" simplePos="0" relativeHeight="252060672" behindDoc="0" locked="0" layoutInCell="1" allowOverlap="1" wp14:anchorId="54304A0D" wp14:editId="5B95C2B7">
                <wp:simplePos x="0" y="0"/>
                <wp:positionH relativeFrom="column">
                  <wp:posOffset>3990975</wp:posOffset>
                </wp:positionH>
                <wp:positionV relativeFrom="paragraph">
                  <wp:posOffset>1777365</wp:posOffset>
                </wp:positionV>
                <wp:extent cx="1143000" cy="342900"/>
                <wp:effectExtent l="1905" t="635" r="0" b="0"/>
                <wp:wrapNone/>
                <wp:docPr id="1361" name="Прямоугольник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A75" w:rsidRPr="009B6520" w:rsidRDefault="00EE6A75" w:rsidP="00EE6A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61" o:spid="_x0000_s1037" style="position:absolute;left:0;text-align:left;margin-left:314.25pt;margin-top:139.95pt;width:90pt;height:27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" filled="f" fillcolor="aqua" stroked="f">
                <v:textbox>
                  <w:txbxContent>
                    <w:p w:rsidR="00EE6A75" w:rsidRPr="009B6520" w:rsidRDefault="00EE6A75" w:rsidP="00EE6A75"/>
                  </w:txbxContent>
                </v:textbox>
              </v:rect>
            </w:pict>
          </mc:Fallback>
        </mc:AlternateContent>
      </w:r>
      <w:r w:rsidRPr="003A47D1">
        <w:rPr>
          <w:noProof/>
          <w:sz w:val="24"/>
        </w:rPr>
        <mc:AlternateContent>
          <mc:Choice Requires="wps">
            <w:drawing>
              <wp:anchor distT="0" distB="0" distL="114300" distR="114300" simplePos="0" relativeHeight="252059648" behindDoc="0" locked="0" layoutInCell="1" allowOverlap="1" wp14:anchorId="2FC61085" wp14:editId="5C749E26">
                <wp:simplePos x="0" y="0"/>
                <wp:positionH relativeFrom="column">
                  <wp:posOffset>2819400</wp:posOffset>
                </wp:positionH>
                <wp:positionV relativeFrom="paragraph">
                  <wp:posOffset>1743075</wp:posOffset>
                </wp:positionV>
                <wp:extent cx="1028700" cy="342900"/>
                <wp:effectExtent l="1905" t="4445" r="0" b="0"/>
                <wp:wrapNone/>
                <wp:docPr id="1360" name="Прямоугольник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A75" w:rsidRPr="009B6520" w:rsidRDefault="00EE6A75" w:rsidP="00EE6A75">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60" o:spid="_x0000_s1038" style="position:absolute;left:0;text-align:left;margin-left:222pt;margin-top:137.25pt;width:81pt;height:27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" filled="f" fillcolor="aqua" stroked="f">
                <v:textbox>
                  <w:txbxContent>
                    <w:p w:rsidR="00EE6A75" w:rsidRPr="009B6520" w:rsidRDefault="00EE6A75" w:rsidP="00EE6A75">
                      <w:pPr>
                        <w:rPr>
                          <w:szCs w:val="20"/>
                        </w:rPr>
                      </w:pPr>
                    </w:p>
                  </w:txbxContent>
                </v:textbox>
              </v:rect>
            </w:pict>
          </mc:Fallback>
        </mc:AlternateContent>
      </w:r>
      <w:r w:rsidRPr="003A47D1">
        <w:rPr>
          <w:noProof/>
          <w:sz w:val="24"/>
        </w:rPr>
        <mc:AlternateContent>
          <mc:Choice Requires="wps">
            <w:drawing>
              <wp:anchor distT="0" distB="0" distL="114300" distR="114300" simplePos="0" relativeHeight="252058624" behindDoc="0" locked="0" layoutInCell="1" allowOverlap="1" wp14:anchorId="6FFFF856" wp14:editId="49E6E6C4">
                <wp:simplePos x="0" y="0"/>
                <wp:positionH relativeFrom="column">
                  <wp:posOffset>1699260</wp:posOffset>
                </wp:positionH>
                <wp:positionV relativeFrom="paragraph">
                  <wp:posOffset>1777365</wp:posOffset>
                </wp:positionV>
                <wp:extent cx="800100" cy="308610"/>
                <wp:effectExtent l="0" t="635" r="3810" b="0"/>
                <wp:wrapNone/>
                <wp:docPr id="1359" name="Прямоугольник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0861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A75" w:rsidRPr="009B6520" w:rsidRDefault="00EE6A75" w:rsidP="00EE6A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59" o:spid="_x0000_s1039" style="position:absolute;left:0;text-align:left;margin-left:133.8pt;margin-top:139.95pt;width:63pt;height:24.3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" filled="f" fillcolor="aqua" stroked="f">
                <v:textbox>
                  <w:txbxContent>
                    <w:p w:rsidR="00EE6A75" w:rsidRPr="009B6520" w:rsidRDefault="00EE6A75" w:rsidP="00EE6A75"/>
                  </w:txbxContent>
                </v:textbox>
              </v:rect>
            </w:pict>
          </mc:Fallback>
        </mc:AlternateContent>
      </w:r>
      <w:r w:rsidRPr="003A47D1">
        <w:rPr>
          <w:noProof/>
          <w:sz w:val="24"/>
        </w:rPr>
        <mc:AlternateContent>
          <mc:Choice Requires="wps">
            <w:drawing>
              <wp:anchor distT="0" distB="0" distL="114300" distR="114300" simplePos="0" relativeHeight="252057600" behindDoc="0" locked="0" layoutInCell="1" allowOverlap="1" wp14:anchorId="1A369321" wp14:editId="3AB72ABC">
                <wp:simplePos x="0" y="0"/>
                <wp:positionH relativeFrom="column">
                  <wp:posOffset>457200</wp:posOffset>
                </wp:positionH>
                <wp:positionV relativeFrom="paragraph">
                  <wp:posOffset>1777365</wp:posOffset>
                </wp:positionV>
                <wp:extent cx="800100" cy="308610"/>
                <wp:effectExtent l="1905" t="635" r="0" b="0"/>
                <wp:wrapNone/>
                <wp:docPr id="1357" name="Прямоугольник 1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0861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A75" w:rsidRPr="009B6520" w:rsidRDefault="00EE6A75" w:rsidP="00EE6A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57" o:spid="_x0000_s1040" style="position:absolute;left:0;text-align:left;margin-left:36pt;margin-top:139.95pt;width:63pt;height:24.3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" filled="f" fillcolor="aqua" stroked="f">
                <v:textbox>
                  <w:txbxContent>
                    <w:p w:rsidR="00EE6A75" w:rsidRPr="009B6520" w:rsidRDefault="00EE6A75" w:rsidP="00EE6A75"/>
                  </w:txbxContent>
                </v:textbox>
              </v:rect>
            </w:pict>
          </mc:Fallback>
        </mc:AlternateContent>
      </w:r>
      <w:r w:rsidRPr="003A47D1">
        <w:rPr>
          <w:noProof/>
          <w:sz w:val="24"/>
        </w:rPr>
        <w:drawing>
          <wp:inline distT="0" distB="0" distL="0" distR="0" wp14:anchorId="3AA94D23" wp14:editId="0C0103D8">
            <wp:extent cx="6468701" cy="2313160"/>
            <wp:effectExtent l="0" t="0" r="8890" b="0"/>
            <wp:docPr id="60" name="Диаграмма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E6A75" w:rsidRPr="003A47D1" w:rsidRDefault="00EE6A75" w:rsidP="00EE6A75">
      <w:pPr>
        <w:tabs>
          <w:tab w:val="left" w:pos="0"/>
        </w:tabs>
        <w:ind w:left="1440" w:right="141" w:hanging="1440"/>
        <w:jc w:val="both"/>
        <w:rPr>
          <w:sz w:val="26"/>
          <w:szCs w:val="26"/>
        </w:rPr>
      </w:pPr>
    </w:p>
    <w:p w:rsidR="00EE6A75" w:rsidRPr="003A47D1" w:rsidRDefault="00EE6A75" w:rsidP="00EE6A75">
      <w:pPr>
        <w:ind w:right="-2"/>
        <w:jc w:val="center"/>
      </w:pPr>
      <w:r w:rsidRPr="003A47D1">
        <w:rPr>
          <w:b/>
        </w:rPr>
        <w:t>Диаграмма 19: </w:t>
      </w:r>
      <w:r w:rsidRPr="003A47D1">
        <w:t>Динамика травмированных на пожаре людей на 31 декабря,</w:t>
      </w:r>
    </w:p>
    <w:p w:rsidR="00EE6A75" w:rsidRPr="003A47D1" w:rsidRDefault="00EE6A75" w:rsidP="00EE6A75">
      <w:pPr>
        <w:ind w:right="-2"/>
        <w:jc w:val="center"/>
      </w:pPr>
      <w:r w:rsidRPr="003A47D1">
        <w:t xml:space="preserve">за </w:t>
      </w:r>
      <w:proofErr w:type="gramStart"/>
      <w:r w:rsidRPr="003A47D1">
        <w:t>последние</w:t>
      </w:r>
      <w:proofErr w:type="gramEnd"/>
      <w:r w:rsidRPr="003A47D1">
        <w:t xml:space="preserve"> 5 лет (2012 - 2016 </w:t>
      </w:r>
      <w:r w:rsidR="00FB7D9F" w:rsidRPr="003A47D1">
        <w:t>года</w:t>
      </w:r>
      <w:r w:rsidRPr="003A47D1">
        <w:t>)</w:t>
      </w:r>
    </w:p>
    <w:p w:rsidR="00EE6A75" w:rsidRPr="003A47D1" w:rsidRDefault="00EE6A75" w:rsidP="00EE6A75">
      <w:pPr>
        <w:pStyle w:val="a6"/>
        <w:tabs>
          <w:tab w:val="left" w:pos="1418"/>
        </w:tabs>
        <w:ind w:left="1701" w:right="141" w:hanging="1701"/>
        <w:jc w:val="both"/>
        <w:rPr>
          <w:b w:val="0"/>
          <w:sz w:val="24"/>
        </w:rPr>
      </w:pPr>
      <w:r w:rsidRPr="003A47D1">
        <w:rPr>
          <w:noProof/>
          <w:sz w:val="24"/>
        </w:rPr>
        <mc:AlternateContent>
          <mc:Choice Requires="wps">
            <w:drawing>
              <wp:anchor distT="0" distB="0" distL="114300" distR="114300" simplePos="0" relativeHeight="252066816" behindDoc="0" locked="0" layoutInCell="1" allowOverlap="1" wp14:anchorId="20A444A0" wp14:editId="58E97FCC">
                <wp:simplePos x="0" y="0"/>
                <wp:positionH relativeFrom="column">
                  <wp:posOffset>5347335</wp:posOffset>
                </wp:positionH>
                <wp:positionV relativeFrom="paragraph">
                  <wp:posOffset>1806575</wp:posOffset>
                </wp:positionV>
                <wp:extent cx="914400" cy="283845"/>
                <wp:effectExtent l="0" t="0" r="3810" b="3175"/>
                <wp:wrapNone/>
                <wp:docPr id="1356" name="Прямоугольник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83845"/>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A75" w:rsidRPr="00FC2592" w:rsidRDefault="00EE6A75" w:rsidP="00EE6A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56" o:spid="_x0000_s1041" style="position:absolute;left:0;text-align:left;margin-left:421.05pt;margin-top:142.25pt;width:1in;height:22.3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" filled="f" fillcolor="#ff9" stroked="f">
                <v:textbox>
                  <w:txbxContent>
                    <w:p w:rsidR="00EE6A75" w:rsidRPr="00FC2592" w:rsidRDefault="00EE6A75" w:rsidP="00EE6A75"/>
                  </w:txbxContent>
                </v:textbox>
              </v:rect>
            </w:pict>
          </mc:Fallback>
        </mc:AlternateContent>
      </w:r>
      <w:r w:rsidRPr="003A47D1">
        <w:rPr>
          <w:noProof/>
          <w:sz w:val="24"/>
        </w:rPr>
        <mc:AlternateContent>
          <mc:Choice Requires="wps">
            <w:drawing>
              <wp:anchor distT="0" distB="0" distL="114300" distR="114300" simplePos="0" relativeHeight="252065792" behindDoc="0" locked="0" layoutInCell="1" allowOverlap="1" wp14:anchorId="7C94FD20" wp14:editId="7ABFBBDE">
                <wp:simplePos x="0" y="0"/>
                <wp:positionH relativeFrom="column">
                  <wp:posOffset>4191000</wp:posOffset>
                </wp:positionH>
                <wp:positionV relativeFrom="paragraph">
                  <wp:posOffset>1813560</wp:posOffset>
                </wp:positionV>
                <wp:extent cx="800100" cy="276860"/>
                <wp:effectExtent l="1905" t="0" r="0" b="3175"/>
                <wp:wrapNone/>
                <wp:docPr id="1355" name="Прямоугольник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7686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A75" w:rsidRPr="00FC2592" w:rsidRDefault="00EE6A75" w:rsidP="00EE6A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55" o:spid="_x0000_s1042" style="position:absolute;left:0;text-align:left;margin-left:330pt;margin-top:142.8pt;width:63pt;height:21.8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" filled="f" fillcolor="#ff9" stroked="f">
                <v:textbox>
                  <w:txbxContent>
                    <w:p w:rsidR="00EE6A75" w:rsidRPr="00FC2592" w:rsidRDefault="00EE6A75" w:rsidP="00EE6A75"/>
                  </w:txbxContent>
                </v:textbox>
              </v:rect>
            </w:pict>
          </mc:Fallback>
        </mc:AlternateContent>
      </w:r>
      <w:r w:rsidRPr="003A47D1">
        <w:rPr>
          <w:noProof/>
          <w:sz w:val="24"/>
        </w:rPr>
        <mc:AlternateContent>
          <mc:Choice Requires="wps">
            <w:drawing>
              <wp:anchor distT="0" distB="0" distL="114300" distR="114300" simplePos="0" relativeHeight="252064768" behindDoc="0" locked="0" layoutInCell="1" allowOverlap="1" wp14:anchorId="3DBA0A8E" wp14:editId="2533C60D">
                <wp:simplePos x="0" y="0"/>
                <wp:positionH relativeFrom="column">
                  <wp:posOffset>2977515</wp:posOffset>
                </wp:positionH>
                <wp:positionV relativeFrom="paragraph">
                  <wp:posOffset>1813560</wp:posOffset>
                </wp:positionV>
                <wp:extent cx="800100" cy="326390"/>
                <wp:effectExtent l="0" t="0" r="1905" b="1270"/>
                <wp:wrapNone/>
                <wp:docPr id="1354" name="Прямоугольник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2639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A75" w:rsidRPr="00FC2592" w:rsidRDefault="00EE6A75" w:rsidP="00EE6A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54" o:spid="_x0000_s1043" style="position:absolute;left:0;text-align:left;margin-left:234.45pt;margin-top:142.8pt;width:63pt;height:25.7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" filled="f" fillcolor="#ff9" stroked="f">
                <v:textbox>
                  <w:txbxContent>
                    <w:p w:rsidR="00EE6A75" w:rsidRPr="00FC2592" w:rsidRDefault="00EE6A75" w:rsidP="00EE6A75"/>
                  </w:txbxContent>
                </v:textbox>
              </v:rect>
            </w:pict>
          </mc:Fallback>
        </mc:AlternateContent>
      </w:r>
      <w:r w:rsidRPr="003A47D1">
        <w:rPr>
          <w:noProof/>
          <w:sz w:val="24"/>
        </w:rPr>
        <mc:AlternateContent>
          <mc:Choice Requires="wps">
            <w:drawing>
              <wp:anchor distT="0" distB="0" distL="114300" distR="114300" simplePos="0" relativeHeight="252063744" behindDoc="0" locked="0" layoutInCell="1" allowOverlap="1" wp14:anchorId="1755279B" wp14:editId="38DD12A4">
                <wp:simplePos x="0" y="0"/>
                <wp:positionH relativeFrom="column">
                  <wp:posOffset>1760220</wp:posOffset>
                </wp:positionH>
                <wp:positionV relativeFrom="paragraph">
                  <wp:posOffset>1813560</wp:posOffset>
                </wp:positionV>
                <wp:extent cx="739140" cy="326390"/>
                <wp:effectExtent l="0" t="0" r="3810" b="1270"/>
                <wp:wrapNone/>
                <wp:docPr id="1353" name="Прямоугольник 1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140" cy="32639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A75" w:rsidRPr="00FC2592" w:rsidRDefault="00EE6A75" w:rsidP="00EE6A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53" o:spid="_x0000_s1044" style="position:absolute;left:0;text-align:left;margin-left:138.6pt;margin-top:142.8pt;width:58.2pt;height:25.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" filled="f" fillcolor="#ff9" stroked="f">
                <v:textbox>
                  <w:txbxContent>
                    <w:p w:rsidR="00EE6A75" w:rsidRPr="00FC2592" w:rsidRDefault="00EE6A75" w:rsidP="00EE6A75"/>
                  </w:txbxContent>
                </v:textbox>
              </v:rect>
            </w:pict>
          </mc:Fallback>
        </mc:AlternateContent>
      </w:r>
      <w:r w:rsidRPr="003A47D1">
        <w:rPr>
          <w:noProof/>
          <w:sz w:val="24"/>
        </w:rPr>
        <mc:AlternateContent>
          <mc:Choice Requires="wps">
            <w:drawing>
              <wp:anchor distT="0" distB="0" distL="114300" distR="114300" simplePos="0" relativeHeight="252062720" behindDoc="0" locked="0" layoutInCell="1" allowOverlap="1" wp14:anchorId="37E96D8A" wp14:editId="111C14D6">
                <wp:simplePos x="0" y="0"/>
                <wp:positionH relativeFrom="column">
                  <wp:posOffset>457200</wp:posOffset>
                </wp:positionH>
                <wp:positionV relativeFrom="paragraph">
                  <wp:posOffset>1813560</wp:posOffset>
                </wp:positionV>
                <wp:extent cx="800100" cy="352425"/>
                <wp:effectExtent l="1905" t="0" r="0" b="3810"/>
                <wp:wrapNone/>
                <wp:docPr id="1351" name="Прямоугольник 1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52425"/>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A75" w:rsidRPr="00FC2592" w:rsidRDefault="00EE6A75" w:rsidP="00EE6A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51" o:spid="_x0000_s1045" style="position:absolute;left:0;text-align:left;margin-left:36pt;margin-top:142.8pt;width:63pt;height:27.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" filled="f" fillcolor="#ff9" stroked="f">
                <v:textbox>
                  <w:txbxContent>
                    <w:p w:rsidR="00EE6A75" w:rsidRPr="00FC2592" w:rsidRDefault="00EE6A75" w:rsidP="00EE6A75"/>
                  </w:txbxContent>
                </v:textbox>
              </v:rect>
            </w:pict>
          </mc:Fallback>
        </mc:AlternateContent>
      </w:r>
      <w:r w:rsidRPr="003A47D1">
        <w:rPr>
          <w:noProof/>
          <w:sz w:val="24"/>
        </w:rPr>
        <w:drawing>
          <wp:inline distT="0" distB="0" distL="0" distR="0" wp14:anchorId="377A4317" wp14:editId="686CA7B0">
            <wp:extent cx="6468745" cy="2543810"/>
            <wp:effectExtent l="0" t="0" r="8255" b="8890"/>
            <wp:docPr id="59" name="Диаграмма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E6A75" w:rsidRPr="003A47D1" w:rsidRDefault="00EE6A75" w:rsidP="00EE6A75">
      <w:pPr>
        <w:tabs>
          <w:tab w:val="left" w:pos="0"/>
        </w:tabs>
        <w:ind w:left="1440" w:right="141" w:hanging="1440"/>
        <w:jc w:val="both"/>
        <w:rPr>
          <w:b/>
          <w:sz w:val="26"/>
          <w:szCs w:val="26"/>
        </w:rPr>
      </w:pPr>
    </w:p>
    <w:p w:rsidR="00EE6A75" w:rsidRPr="003A47D1" w:rsidRDefault="00EE6A75" w:rsidP="00EE6A75">
      <w:pPr>
        <w:ind w:right="-2"/>
        <w:jc w:val="center"/>
      </w:pPr>
      <w:r w:rsidRPr="003A47D1">
        <w:rPr>
          <w:b/>
        </w:rPr>
        <w:t>Диаграмма 20: </w:t>
      </w:r>
      <w:r w:rsidRPr="003A47D1">
        <w:t xml:space="preserve">Динамика ущерба от пожаров на 31 декабря, за </w:t>
      </w:r>
      <w:proofErr w:type="gramStart"/>
      <w:r w:rsidRPr="003A47D1">
        <w:t>последние</w:t>
      </w:r>
      <w:proofErr w:type="gramEnd"/>
      <w:r w:rsidRPr="003A47D1">
        <w:t xml:space="preserve"> 5 лет (2012-2016 г.г.)</w:t>
      </w:r>
    </w:p>
    <w:p w:rsidR="00EE6A75" w:rsidRPr="003A47D1" w:rsidRDefault="00EE6A75" w:rsidP="00EE6A75">
      <w:pPr>
        <w:pStyle w:val="a6"/>
        <w:ind w:firstLine="0"/>
        <w:jc w:val="left"/>
        <w:rPr>
          <w:b w:val="0"/>
        </w:rPr>
      </w:pPr>
      <w:r w:rsidRPr="003A47D1">
        <w:rPr>
          <w:noProof/>
        </w:rPr>
        <mc:AlternateContent>
          <mc:Choice Requires="wps">
            <w:drawing>
              <wp:anchor distT="0" distB="0" distL="114300" distR="114300" simplePos="0" relativeHeight="252056576" behindDoc="0" locked="0" layoutInCell="1" allowOverlap="1" wp14:anchorId="32BB99A2" wp14:editId="6201BC6F">
                <wp:simplePos x="0" y="0"/>
                <wp:positionH relativeFrom="column">
                  <wp:posOffset>5347335</wp:posOffset>
                </wp:positionH>
                <wp:positionV relativeFrom="paragraph">
                  <wp:posOffset>1931035</wp:posOffset>
                </wp:positionV>
                <wp:extent cx="908685" cy="276225"/>
                <wp:effectExtent l="0" t="0" r="0" b="4445"/>
                <wp:wrapNone/>
                <wp:docPr id="1346" name="Прямоугольник 1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685" cy="276225"/>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A75" w:rsidRPr="003459AE" w:rsidRDefault="00EE6A75" w:rsidP="00EE6A75">
                            <w:pPr>
                              <w:jc w:val="center"/>
                            </w:pPr>
                            <w:r>
                              <w:rPr>
                                <w:b/>
                                <w:color w:val="FFFFFF"/>
                                <w:lang w:val="en-US"/>
                              </w:rPr>
                              <w:t>&lt;</w:t>
                            </w:r>
                            <w:r>
                              <w:rPr>
                                <w:b/>
                                <w:color w:val="FFFF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46" o:spid="_x0000_s1046" style="position:absolute;margin-left:421.05pt;margin-top:152.05pt;width:71.55pt;height:21.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" filled="f" fillcolor="blue" stroked="f">
                <v:textbox>
                  <w:txbxContent>
                    <w:p w:rsidR="00EE6A75" w:rsidRPr="003459AE" w:rsidRDefault="00EE6A75" w:rsidP="00EE6A75">
                      <w:pPr>
                        <w:jc w:val="center"/>
                      </w:pPr>
                      <w:r>
                        <w:rPr>
                          <w:b/>
                          <w:color w:val="FFFFFF"/>
                          <w:lang w:val="en-US"/>
                        </w:rPr>
                        <w:t>&lt;</w:t>
                      </w:r>
                      <w:r>
                        <w:rPr>
                          <w:b/>
                          <w:color w:val="FFFFFF"/>
                        </w:rPr>
                        <w:t xml:space="preserve"> </w:t>
                      </w:r>
                    </w:p>
                  </w:txbxContent>
                </v:textbox>
              </v:rect>
            </w:pict>
          </mc:Fallback>
        </mc:AlternateContent>
      </w:r>
      <w:r w:rsidRPr="003A47D1">
        <w:rPr>
          <w:noProof/>
        </w:rPr>
        <mc:AlternateContent>
          <mc:Choice Requires="wps">
            <w:drawing>
              <wp:anchor distT="0" distB="0" distL="114300" distR="114300" simplePos="0" relativeHeight="252055552" behindDoc="0" locked="0" layoutInCell="1" allowOverlap="1" wp14:anchorId="4F027248" wp14:editId="2BE71557">
                <wp:simplePos x="0" y="0"/>
                <wp:positionH relativeFrom="column">
                  <wp:posOffset>4191000</wp:posOffset>
                </wp:positionH>
                <wp:positionV relativeFrom="paragraph">
                  <wp:posOffset>1845310</wp:posOffset>
                </wp:positionV>
                <wp:extent cx="1060450" cy="428625"/>
                <wp:effectExtent l="1905" t="0" r="4445" b="4445"/>
                <wp:wrapNone/>
                <wp:docPr id="1345" name="Прямоугольник 1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428625"/>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A75" w:rsidRPr="00B015F3" w:rsidRDefault="00EE6A75" w:rsidP="00EE6A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45" o:spid="_x0000_s1047" style="position:absolute;margin-left:330pt;margin-top:145.3pt;width:83.5pt;height:33.7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" filled="f" fillcolor="blue" stroked="f">
                <v:textbox>
                  <w:txbxContent>
                    <w:p w:rsidR="00EE6A75" w:rsidRPr="00B015F3" w:rsidRDefault="00EE6A75" w:rsidP="00EE6A75"/>
                  </w:txbxContent>
                </v:textbox>
              </v:rect>
            </w:pict>
          </mc:Fallback>
        </mc:AlternateContent>
      </w:r>
      <w:r w:rsidRPr="003A47D1">
        <w:rPr>
          <w:noProof/>
        </w:rPr>
        <mc:AlternateContent>
          <mc:Choice Requires="wps">
            <w:drawing>
              <wp:anchor distT="0" distB="0" distL="114300" distR="114300" simplePos="0" relativeHeight="252054528" behindDoc="0" locked="0" layoutInCell="1" allowOverlap="1" wp14:anchorId="1F8AC70C" wp14:editId="2A02CAFD">
                <wp:simplePos x="0" y="0"/>
                <wp:positionH relativeFrom="column">
                  <wp:posOffset>3147060</wp:posOffset>
                </wp:positionH>
                <wp:positionV relativeFrom="paragraph">
                  <wp:posOffset>1845310</wp:posOffset>
                </wp:positionV>
                <wp:extent cx="914400" cy="276225"/>
                <wp:effectExtent l="0" t="0" r="3810" b="4445"/>
                <wp:wrapNone/>
                <wp:docPr id="1344" name="Прямоугольник 1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6225"/>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A75" w:rsidRPr="00557DC1" w:rsidRDefault="00EE6A75" w:rsidP="00EE6A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44" o:spid="_x0000_s1048" style="position:absolute;margin-left:247.8pt;margin-top:145.3pt;width:1in;height:21.7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" filled="f" fillcolor="blue" stroked="f">
                <v:textbox>
                  <w:txbxContent>
                    <w:p w:rsidR="00EE6A75" w:rsidRPr="00557DC1" w:rsidRDefault="00EE6A75" w:rsidP="00EE6A75"/>
                  </w:txbxContent>
                </v:textbox>
              </v:rect>
            </w:pict>
          </mc:Fallback>
        </mc:AlternateContent>
      </w:r>
      <w:r w:rsidRPr="003A47D1">
        <w:rPr>
          <w:noProof/>
        </w:rPr>
        <mc:AlternateContent>
          <mc:Choice Requires="wps">
            <w:drawing>
              <wp:anchor distT="0" distB="0" distL="114300" distR="114300" simplePos="0" relativeHeight="252053504" behindDoc="0" locked="0" layoutInCell="1" allowOverlap="1" wp14:anchorId="6F39B025" wp14:editId="13276AF0">
                <wp:simplePos x="0" y="0"/>
                <wp:positionH relativeFrom="column">
                  <wp:posOffset>2127885</wp:posOffset>
                </wp:positionH>
                <wp:positionV relativeFrom="paragraph">
                  <wp:posOffset>2043430</wp:posOffset>
                </wp:positionV>
                <wp:extent cx="904875" cy="276225"/>
                <wp:effectExtent l="0" t="3175" r="3810" b="0"/>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76225"/>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A75" w:rsidRPr="00557DC1" w:rsidRDefault="00EE6A75" w:rsidP="00EE6A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3" o:spid="_x0000_s1049" style="position:absolute;margin-left:167.55pt;margin-top:160.9pt;width:71.25pt;height:21.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" filled="f" fillcolor="blue" stroked="f">
                <v:textbox>
                  <w:txbxContent>
                    <w:p w:rsidR="00EE6A75" w:rsidRPr="00557DC1" w:rsidRDefault="00EE6A75" w:rsidP="00EE6A75"/>
                  </w:txbxContent>
                </v:textbox>
              </v:rect>
            </w:pict>
          </mc:Fallback>
        </mc:AlternateContent>
      </w:r>
      <w:r w:rsidRPr="003A47D1">
        <w:rPr>
          <w:noProof/>
        </w:rPr>
        <mc:AlternateContent>
          <mc:Choice Requires="wps">
            <w:drawing>
              <wp:anchor distT="0" distB="0" distL="114300" distR="114300" simplePos="0" relativeHeight="252052480" behindDoc="0" locked="0" layoutInCell="1" allowOverlap="1" wp14:anchorId="1F540832" wp14:editId="75CB307D">
                <wp:simplePos x="0" y="0"/>
                <wp:positionH relativeFrom="column">
                  <wp:posOffset>1043940</wp:posOffset>
                </wp:positionH>
                <wp:positionV relativeFrom="paragraph">
                  <wp:posOffset>1767205</wp:posOffset>
                </wp:positionV>
                <wp:extent cx="800100" cy="276225"/>
                <wp:effectExtent l="0" t="3175" r="1905" b="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76225"/>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A75" w:rsidRPr="00557DC1" w:rsidRDefault="00EE6A75" w:rsidP="00EE6A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050" style="position:absolute;margin-left:82.2pt;margin-top:139.15pt;width:63pt;height:21.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" filled="f" fillcolor="blue" stroked="f">
                <v:textbox>
                  <w:txbxContent>
                    <w:p w:rsidR="00EE6A75" w:rsidRPr="00557DC1" w:rsidRDefault="00EE6A75" w:rsidP="00EE6A75"/>
                  </w:txbxContent>
                </v:textbox>
              </v:rect>
            </w:pict>
          </mc:Fallback>
        </mc:AlternateContent>
      </w:r>
      <w:r w:rsidRPr="003A47D1">
        <w:rPr>
          <w:noProof/>
        </w:rPr>
        <w:drawing>
          <wp:inline distT="0" distB="0" distL="0" distR="0" wp14:anchorId="7B79EB5D" wp14:editId="0F474985">
            <wp:extent cx="6254757" cy="2734146"/>
            <wp:effectExtent l="0" t="0" r="0" b="0"/>
            <wp:docPr id="58" name="Диаграмма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36719" w:rsidRPr="003A47D1" w:rsidRDefault="00EE6A75" w:rsidP="00EE6A75">
      <w:pPr>
        <w:pStyle w:val="a6"/>
        <w:rPr>
          <w:sz w:val="26"/>
          <w:szCs w:val="26"/>
        </w:rPr>
      </w:pPr>
      <w:r w:rsidRPr="003A47D1">
        <w:rPr>
          <w:b w:val="0"/>
        </w:rPr>
        <w:br w:type="column"/>
      </w:r>
      <w:r w:rsidRPr="003A47D1">
        <w:rPr>
          <w:sz w:val="26"/>
          <w:szCs w:val="26"/>
        </w:rPr>
        <w:t>8.2. Обстановка</w:t>
      </w:r>
      <w:r w:rsidR="00236719" w:rsidRPr="003A47D1">
        <w:rPr>
          <w:sz w:val="26"/>
          <w:szCs w:val="26"/>
        </w:rPr>
        <w:t> </w:t>
      </w:r>
      <w:r w:rsidRPr="003A47D1">
        <w:rPr>
          <w:sz w:val="26"/>
          <w:szCs w:val="26"/>
        </w:rPr>
        <w:t>с</w:t>
      </w:r>
      <w:r w:rsidR="00236719" w:rsidRPr="003A47D1">
        <w:rPr>
          <w:sz w:val="26"/>
          <w:szCs w:val="26"/>
        </w:rPr>
        <w:t> </w:t>
      </w:r>
      <w:r w:rsidRPr="003A47D1">
        <w:rPr>
          <w:sz w:val="26"/>
          <w:szCs w:val="26"/>
        </w:rPr>
        <w:t>пожарами</w:t>
      </w:r>
      <w:r w:rsidR="00236719" w:rsidRPr="003A47D1">
        <w:rPr>
          <w:sz w:val="26"/>
          <w:szCs w:val="26"/>
        </w:rPr>
        <w:t> </w:t>
      </w:r>
      <w:r w:rsidRPr="003A47D1">
        <w:rPr>
          <w:sz w:val="26"/>
          <w:szCs w:val="26"/>
        </w:rPr>
        <w:t>и</w:t>
      </w:r>
      <w:r w:rsidR="00236719" w:rsidRPr="003A47D1">
        <w:rPr>
          <w:sz w:val="26"/>
          <w:szCs w:val="26"/>
        </w:rPr>
        <w:t> </w:t>
      </w:r>
      <w:r w:rsidRPr="003A47D1">
        <w:rPr>
          <w:sz w:val="26"/>
          <w:szCs w:val="26"/>
        </w:rPr>
        <w:t>последствиями</w:t>
      </w:r>
      <w:r w:rsidR="00236719" w:rsidRPr="003A47D1">
        <w:rPr>
          <w:sz w:val="26"/>
          <w:szCs w:val="26"/>
        </w:rPr>
        <w:t> </w:t>
      </w:r>
      <w:r w:rsidRPr="003A47D1">
        <w:rPr>
          <w:sz w:val="26"/>
          <w:szCs w:val="26"/>
        </w:rPr>
        <w:t>от</w:t>
      </w:r>
      <w:r w:rsidR="00236719" w:rsidRPr="003A47D1">
        <w:rPr>
          <w:sz w:val="26"/>
          <w:szCs w:val="26"/>
        </w:rPr>
        <w:t> </w:t>
      </w:r>
      <w:r w:rsidRPr="003A47D1">
        <w:rPr>
          <w:sz w:val="26"/>
          <w:szCs w:val="26"/>
        </w:rPr>
        <w:t>них</w:t>
      </w:r>
      <w:r w:rsidR="00236719" w:rsidRPr="003A47D1">
        <w:rPr>
          <w:sz w:val="26"/>
          <w:szCs w:val="26"/>
        </w:rPr>
        <w:t> </w:t>
      </w:r>
      <w:r w:rsidRPr="003A47D1">
        <w:rPr>
          <w:sz w:val="26"/>
          <w:szCs w:val="26"/>
        </w:rPr>
        <w:t>в</w:t>
      </w:r>
      <w:r w:rsidRPr="003A47D1">
        <w:t xml:space="preserve"> </w:t>
      </w:r>
      <w:r w:rsidRPr="003A47D1">
        <w:rPr>
          <w:sz w:val="26"/>
          <w:szCs w:val="26"/>
        </w:rPr>
        <w:t>жилом</w:t>
      </w:r>
      <w:r w:rsidR="00236719" w:rsidRPr="003A47D1">
        <w:rPr>
          <w:sz w:val="26"/>
          <w:szCs w:val="26"/>
        </w:rPr>
        <w:t> </w:t>
      </w:r>
      <w:r w:rsidRPr="003A47D1">
        <w:rPr>
          <w:sz w:val="26"/>
          <w:szCs w:val="26"/>
        </w:rPr>
        <w:t>секторе</w:t>
      </w:r>
    </w:p>
    <w:p w:rsidR="00EE6A75" w:rsidRPr="003A47D1" w:rsidRDefault="00236719" w:rsidP="00EE6A75">
      <w:pPr>
        <w:pStyle w:val="a6"/>
        <w:rPr>
          <w:sz w:val="26"/>
          <w:szCs w:val="26"/>
        </w:rPr>
      </w:pPr>
      <w:r w:rsidRPr="003A47D1">
        <w:rPr>
          <w:sz w:val="26"/>
          <w:szCs w:val="26"/>
        </w:rPr>
        <w:t>на </w:t>
      </w:r>
      <w:r w:rsidR="00EE6A75" w:rsidRPr="003A47D1">
        <w:rPr>
          <w:sz w:val="26"/>
          <w:szCs w:val="26"/>
        </w:rPr>
        <w:t>территории</w:t>
      </w:r>
      <w:r w:rsidRPr="003A47D1">
        <w:rPr>
          <w:sz w:val="26"/>
          <w:szCs w:val="26"/>
        </w:rPr>
        <w:t> </w:t>
      </w:r>
      <w:r w:rsidR="00EE6A75" w:rsidRPr="003A47D1">
        <w:rPr>
          <w:sz w:val="26"/>
          <w:szCs w:val="26"/>
        </w:rPr>
        <w:t>города</w:t>
      </w:r>
      <w:r w:rsidRPr="003A47D1">
        <w:rPr>
          <w:sz w:val="26"/>
          <w:szCs w:val="26"/>
        </w:rPr>
        <w:t> </w:t>
      </w:r>
      <w:r w:rsidR="00EE6A75" w:rsidRPr="003A47D1">
        <w:rPr>
          <w:sz w:val="26"/>
          <w:szCs w:val="26"/>
        </w:rPr>
        <w:t>Когалыма.</w:t>
      </w:r>
    </w:p>
    <w:p w:rsidR="00EE6A75" w:rsidRPr="003A47D1" w:rsidRDefault="00EE6A75" w:rsidP="00EE6A75">
      <w:pPr>
        <w:pStyle w:val="a6"/>
        <w:rPr>
          <w:sz w:val="20"/>
          <w:szCs w:val="20"/>
        </w:rPr>
      </w:pPr>
    </w:p>
    <w:p w:rsidR="00EE6A75" w:rsidRPr="003A47D1" w:rsidRDefault="00EE6A75" w:rsidP="00EE6A75">
      <w:pPr>
        <w:pStyle w:val="a8"/>
        <w:tabs>
          <w:tab w:val="left" w:pos="-1560"/>
        </w:tabs>
        <w:spacing w:after="0"/>
        <w:ind w:left="0" w:firstLine="709"/>
        <w:jc w:val="both"/>
        <w:rPr>
          <w:sz w:val="26"/>
          <w:szCs w:val="26"/>
        </w:rPr>
      </w:pPr>
      <w:r w:rsidRPr="003A47D1">
        <w:rPr>
          <w:sz w:val="26"/>
          <w:szCs w:val="26"/>
        </w:rPr>
        <w:t>Оперативные данные по обстановке с пожарами и последствиями от них в жилом секторе приведены в таблице № 2:</w:t>
      </w:r>
    </w:p>
    <w:p w:rsidR="00EE6A75" w:rsidRPr="003A47D1" w:rsidRDefault="00EE6A75" w:rsidP="00EE6A75">
      <w:pPr>
        <w:pStyle w:val="a8"/>
        <w:tabs>
          <w:tab w:val="left" w:pos="-1560"/>
        </w:tabs>
        <w:spacing w:after="0"/>
        <w:ind w:left="0" w:firstLine="709"/>
        <w:jc w:val="right"/>
        <w:rPr>
          <w:sz w:val="26"/>
          <w:szCs w:val="26"/>
        </w:rPr>
      </w:pPr>
      <w:r w:rsidRPr="003A47D1">
        <w:rPr>
          <w:b/>
          <w:i/>
        </w:rPr>
        <w:t>Таблица № 2</w:t>
      </w:r>
    </w:p>
    <w:tbl>
      <w:tblPr>
        <w:tblW w:w="4878"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33"/>
        <w:gridCol w:w="3778"/>
        <w:gridCol w:w="1559"/>
        <w:gridCol w:w="1559"/>
        <w:gridCol w:w="1561"/>
      </w:tblGrid>
      <w:tr w:rsidR="003A47D1" w:rsidRPr="003A47D1" w:rsidTr="00597A13">
        <w:trPr>
          <w:trHeight w:val="79"/>
        </w:trPr>
        <w:tc>
          <w:tcPr>
            <w:tcW w:w="2634" w:type="pct"/>
            <w:gridSpan w:val="2"/>
            <w:tcBorders>
              <w:top w:val="single" w:sz="4" w:space="0" w:color="auto"/>
              <w:left w:val="single" w:sz="4" w:space="0" w:color="auto"/>
              <w:bottom w:val="single" w:sz="4" w:space="0" w:color="auto"/>
              <w:right w:val="single" w:sz="4" w:space="0" w:color="auto"/>
            </w:tcBorders>
            <w:hideMark/>
          </w:tcPr>
          <w:p w:rsidR="00EE6A75" w:rsidRPr="003A47D1" w:rsidRDefault="00EE6A75" w:rsidP="00597A13">
            <w:pPr>
              <w:jc w:val="center"/>
              <w:rPr>
                <w:b/>
                <w:bCs/>
                <w:sz w:val="20"/>
              </w:rPr>
            </w:pPr>
            <w:r w:rsidRPr="003A47D1">
              <w:rPr>
                <w:b/>
                <w:bCs/>
                <w:sz w:val="20"/>
              </w:rPr>
              <w:t>Наименование показателей</w:t>
            </w:r>
          </w:p>
        </w:tc>
        <w:tc>
          <w:tcPr>
            <w:tcW w:w="788" w:type="pct"/>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jc w:val="center"/>
              <w:rPr>
                <w:b/>
                <w:bCs/>
                <w:sz w:val="20"/>
              </w:rPr>
            </w:pPr>
            <w:r w:rsidRPr="003A47D1">
              <w:rPr>
                <w:b/>
                <w:bCs/>
                <w:sz w:val="20"/>
              </w:rPr>
              <w:t>2016г.</w:t>
            </w:r>
          </w:p>
        </w:tc>
        <w:tc>
          <w:tcPr>
            <w:tcW w:w="7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sz w:val="20"/>
              </w:rPr>
            </w:pPr>
            <w:r w:rsidRPr="003A47D1">
              <w:rPr>
                <w:b/>
                <w:bCs/>
                <w:sz w:val="20"/>
              </w:rPr>
              <w:t>2015г.</w:t>
            </w:r>
          </w:p>
        </w:tc>
        <w:tc>
          <w:tcPr>
            <w:tcW w:w="789" w:type="pct"/>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jc w:val="center"/>
              <w:rPr>
                <w:b/>
                <w:bCs/>
                <w:sz w:val="20"/>
              </w:rPr>
            </w:pPr>
            <w:r w:rsidRPr="003A47D1">
              <w:rPr>
                <w:b/>
                <w:bCs/>
                <w:sz w:val="20"/>
              </w:rPr>
              <w:t>+, - (%)</w:t>
            </w:r>
          </w:p>
        </w:tc>
      </w:tr>
      <w:tr w:rsidR="003A47D1" w:rsidRPr="003A47D1" w:rsidTr="00597A13">
        <w:tc>
          <w:tcPr>
            <w:tcW w:w="2634" w:type="pct"/>
            <w:gridSpan w:val="2"/>
            <w:tcBorders>
              <w:top w:val="single" w:sz="4" w:space="0" w:color="auto"/>
              <w:left w:val="single" w:sz="4" w:space="0" w:color="auto"/>
              <w:bottom w:val="single" w:sz="4" w:space="0" w:color="auto"/>
              <w:right w:val="single" w:sz="4" w:space="0" w:color="auto"/>
            </w:tcBorders>
            <w:hideMark/>
          </w:tcPr>
          <w:p w:rsidR="00EE6A75" w:rsidRPr="003A47D1" w:rsidRDefault="00EE6A75" w:rsidP="00597A13">
            <w:pPr>
              <w:ind w:left="-108" w:right="-108"/>
              <w:jc w:val="both"/>
            </w:pPr>
            <w:r w:rsidRPr="003A47D1">
              <w:t>Общее количество пожаров в жилом секторе</w:t>
            </w:r>
          </w:p>
        </w:tc>
        <w:tc>
          <w:tcPr>
            <w:tcW w:w="788" w:type="pct"/>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jc w:val="center"/>
              <w:rPr>
                <w:i/>
                <w:iCs/>
              </w:rPr>
            </w:pPr>
            <w:r w:rsidRPr="003A47D1">
              <w:rPr>
                <w:b/>
                <w:bCs/>
                <w:i/>
                <w:iCs/>
              </w:rPr>
              <w:t>41</w:t>
            </w:r>
          </w:p>
        </w:tc>
        <w:tc>
          <w:tcPr>
            <w:tcW w:w="788"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jc w:val="center"/>
              <w:rPr>
                <w:b/>
                <w:i/>
                <w:iCs/>
              </w:rPr>
            </w:pPr>
            <w:r w:rsidRPr="003A47D1">
              <w:rPr>
                <w:b/>
                <w:i/>
                <w:iCs/>
              </w:rPr>
              <w:t>36</w:t>
            </w:r>
          </w:p>
        </w:tc>
        <w:tc>
          <w:tcPr>
            <w:tcW w:w="789" w:type="pct"/>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ind w:right="372"/>
              <w:jc w:val="center"/>
              <w:rPr>
                <w:i/>
                <w:sz w:val="20"/>
                <w:szCs w:val="20"/>
              </w:rPr>
            </w:pPr>
            <w:r w:rsidRPr="003A47D1">
              <w:rPr>
                <w:i/>
                <w:sz w:val="20"/>
                <w:szCs w:val="20"/>
              </w:rPr>
              <w:t>+12,2%</w:t>
            </w:r>
          </w:p>
        </w:tc>
      </w:tr>
      <w:tr w:rsidR="003A47D1" w:rsidRPr="003A47D1" w:rsidTr="00597A13">
        <w:tc>
          <w:tcPr>
            <w:tcW w:w="2634" w:type="pct"/>
            <w:gridSpan w:val="2"/>
            <w:tcBorders>
              <w:top w:val="single" w:sz="4" w:space="0" w:color="auto"/>
              <w:left w:val="single" w:sz="4" w:space="0" w:color="auto"/>
              <w:bottom w:val="single" w:sz="4" w:space="0" w:color="auto"/>
              <w:right w:val="single" w:sz="4" w:space="0" w:color="auto"/>
            </w:tcBorders>
            <w:hideMark/>
          </w:tcPr>
          <w:p w:rsidR="00EE6A75" w:rsidRPr="003A47D1" w:rsidRDefault="00EE6A75" w:rsidP="00597A13">
            <w:pPr>
              <w:jc w:val="center"/>
              <w:rPr>
                <w:sz w:val="20"/>
              </w:rPr>
            </w:pPr>
            <w:r w:rsidRPr="003A47D1">
              <w:rPr>
                <w:sz w:val="20"/>
              </w:rPr>
              <w:t>(% от общего количества пожаров)</w:t>
            </w:r>
          </w:p>
        </w:tc>
        <w:tc>
          <w:tcPr>
            <w:tcW w:w="788" w:type="pct"/>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jc w:val="center"/>
              <w:rPr>
                <w:i/>
                <w:iCs/>
                <w:sz w:val="16"/>
                <w:szCs w:val="16"/>
              </w:rPr>
            </w:pPr>
            <w:r w:rsidRPr="003A47D1">
              <w:rPr>
                <w:i/>
                <w:iCs/>
                <w:sz w:val="16"/>
                <w:szCs w:val="16"/>
              </w:rPr>
              <w:t>62,1%</w:t>
            </w:r>
          </w:p>
        </w:tc>
        <w:tc>
          <w:tcPr>
            <w:tcW w:w="7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
                <w:iCs/>
                <w:sz w:val="16"/>
                <w:szCs w:val="16"/>
              </w:rPr>
            </w:pPr>
            <w:r w:rsidRPr="003A47D1">
              <w:rPr>
                <w:bCs/>
                <w:i/>
                <w:iCs/>
                <w:sz w:val="16"/>
                <w:szCs w:val="16"/>
              </w:rPr>
              <w:t>67,9%</w:t>
            </w:r>
          </w:p>
        </w:tc>
        <w:tc>
          <w:tcPr>
            <w:tcW w:w="789" w:type="pct"/>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ind w:right="372"/>
              <w:jc w:val="center"/>
              <w:rPr>
                <w:sz w:val="20"/>
                <w:szCs w:val="20"/>
              </w:rPr>
            </w:pPr>
            <w:r w:rsidRPr="003A47D1">
              <w:rPr>
                <w:sz w:val="20"/>
                <w:szCs w:val="20"/>
              </w:rPr>
              <w:t>--</w:t>
            </w:r>
          </w:p>
        </w:tc>
      </w:tr>
      <w:tr w:rsidR="003A47D1" w:rsidRPr="003A47D1" w:rsidTr="00597A13">
        <w:trPr>
          <w:cantSplit/>
        </w:trPr>
        <w:tc>
          <w:tcPr>
            <w:tcW w:w="72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E6A75" w:rsidRPr="003A47D1" w:rsidRDefault="00EE6A75" w:rsidP="00597A13">
            <w:pPr>
              <w:ind w:left="113" w:right="113"/>
              <w:jc w:val="center"/>
            </w:pPr>
            <w:r w:rsidRPr="003A47D1">
              <w:t>В том числе:</w:t>
            </w:r>
          </w:p>
        </w:tc>
        <w:tc>
          <w:tcPr>
            <w:tcW w:w="1910" w:type="pct"/>
            <w:tcBorders>
              <w:top w:val="single" w:sz="4" w:space="0" w:color="auto"/>
              <w:left w:val="single" w:sz="4" w:space="0" w:color="auto"/>
              <w:bottom w:val="single" w:sz="4" w:space="0" w:color="auto"/>
              <w:right w:val="single" w:sz="4" w:space="0" w:color="auto"/>
            </w:tcBorders>
            <w:hideMark/>
          </w:tcPr>
          <w:p w:rsidR="00EE6A75" w:rsidRPr="003A47D1" w:rsidRDefault="00EE6A75" w:rsidP="00597A13">
            <w:r w:rsidRPr="003A47D1">
              <w:t>В жилых домах, коттеджах</w:t>
            </w:r>
          </w:p>
        </w:tc>
        <w:tc>
          <w:tcPr>
            <w:tcW w:w="788"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jc w:val="center"/>
              <w:rPr>
                <w:b/>
                <w:bCs/>
                <w:i/>
                <w:iCs/>
              </w:rPr>
            </w:pPr>
            <w:r w:rsidRPr="003A47D1">
              <w:rPr>
                <w:b/>
                <w:bCs/>
                <w:i/>
                <w:iCs/>
              </w:rPr>
              <w:t>9</w:t>
            </w:r>
          </w:p>
        </w:tc>
        <w:tc>
          <w:tcPr>
            <w:tcW w:w="788" w:type="pct"/>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jc w:val="center"/>
              <w:rPr>
                <w:b/>
                <w:bCs/>
                <w:i/>
                <w:iCs/>
              </w:rPr>
            </w:pPr>
            <w:r w:rsidRPr="003A47D1">
              <w:rPr>
                <w:b/>
                <w:bCs/>
                <w:i/>
                <w:iCs/>
              </w:rPr>
              <w:t>8</w:t>
            </w:r>
          </w:p>
        </w:tc>
        <w:tc>
          <w:tcPr>
            <w:tcW w:w="789" w:type="pct"/>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jc w:val="center"/>
              <w:rPr>
                <w:bCs/>
                <w:i/>
                <w:iCs/>
                <w:sz w:val="20"/>
                <w:szCs w:val="20"/>
              </w:rPr>
            </w:pPr>
            <w:r w:rsidRPr="003A47D1">
              <w:rPr>
                <w:bCs/>
                <w:i/>
                <w:iCs/>
                <w:sz w:val="20"/>
                <w:szCs w:val="20"/>
              </w:rPr>
              <w:t>+11,1%</w:t>
            </w:r>
          </w:p>
        </w:tc>
      </w:tr>
      <w:tr w:rsidR="003A47D1" w:rsidRPr="003A47D1" w:rsidTr="00597A13">
        <w:trPr>
          <w:cantSplit/>
          <w:trHeight w:val="257"/>
        </w:trPr>
        <w:tc>
          <w:tcPr>
            <w:tcW w:w="724" w:type="pct"/>
            <w:vMerge/>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tc>
        <w:tc>
          <w:tcPr>
            <w:tcW w:w="1910" w:type="pct"/>
            <w:tcBorders>
              <w:top w:val="single" w:sz="4" w:space="0" w:color="auto"/>
              <w:left w:val="single" w:sz="4" w:space="0" w:color="auto"/>
              <w:bottom w:val="single" w:sz="4" w:space="0" w:color="auto"/>
              <w:right w:val="single" w:sz="4" w:space="0" w:color="auto"/>
            </w:tcBorders>
            <w:hideMark/>
          </w:tcPr>
          <w:p w:rsidR="00EE6A75" w:rsidRPr="003A47D1" w:rsidRDefault="00EE6A75" w:rsidP="00597A13">
            <w:r w:rsidRPr="003A47D1">
              <w:t>На дачных участках</w:t>
            </w:r>
          </w:p>
        </w:tc>
        <w:tc>
          <w:tcPr>
            <w:tcW w:w="788"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jc w:val="center"/>
              <w:rPr>
                <w:b/>
                <w:bCs/>
                <w:i/>
                <w:iCs/>
              </w:rPr>
            </w:pPr>
            <w:r w:rsidRPr="003A47D1">
              <w:rPr>
                <w:b/>
                <w:bCs/>
                <w:i/>
                <w:iCs/>
              </w:rPr>
              <w:t>26</w:t>
            </w:r>
          </w:p>
        </w:tc>
        <w:tc>
          <w:tcPr>
            <w:tcW w:w="788" w:type="pct"/>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jc w:val="center"/>
              <w:rPr>
                <w:b/>
                <w:bCs/>
                <w:i/>
                <w:iCs/>
              </w:rPr>
            </w:pPr>
            <w:r w:rsidRPr="003A47D1">
              <w:rPr>
                <w:b/>
                <w:bCs/>
                <w:i/>
                <w:iCs/>
              </w:rPr>
              <w:t>23</w:t>
            </w:r>
          </w:p>
        </w:tc>
        <w:tc>
          <w:tcPr>
            <w:tcW w:w="789" w:type="pct"/>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jc w:val="center"/>
              <w:rPr>
                <w:bCs/>
                <w:i/>
                <w:iCs/>
                <w:sz w:val="20"/>
                <w:szCs w:val="20"/>
              </w:rPr>
            </w:pPr>
            <w:r w:rsidRPr="003A47D1">
              <w:rPr>
                <w:bCs/>
                <w:i/>
                <w:iCs/>
                <w:sz w:val="20"/>
                <w:szCs w:val="20"/>
              </w:rPr>
              <w:t>+11,5%</w:t>
            </w:r>
          </w:p>
        </w:tc>
      </w:tr>
      <w:tr w:rsidR="003A47D1" w:rsidRPr="003A47D1" w:rsidTr="00597A13">
        <w:trPr>
          <w:cantSplit/>
          <w:trHeight w:val="381"/>
        </w:trPr>
        <w:tc>
          <w:tcPr>
            <w:tcW w:w="724" w:type="pct"/>
            <w:vMerge/>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tc>
        <w:tc>
          <w:tcPr>
            <w:tcW w:w="1910" w:type="pct"/>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pStyle w:val="afb"/>
              <w:tabs>
                <w:tab w:val="center" w:pos="4153"/>
                <w:tab w:val="right" w:pos="8306"/>
              </w:tabs>
              <w:rPr>
                <w:rFonts w:ascii="Times New Roman" w:hAnsi="Times New Roman" w:cs="Times New Roman"/>
                <w:color w:val="auto"/>
                <w:sz w:val="24"/>
                <w:szCs w:val="24"/>
              </w:rPr>
            </w:pPr>
            <w:r w:rsidRPr="003A47D1">
              <w:rPr>
                <w:rFonts w:ascii="Times New Roman" w:hAnsi="Times New Roman" w:cs="Times New Roman"/>
                <w:color w:val="auto"/>
                <w:sz w:val="24"/>
                <w:szCs w:val="24"/>
              </w:rPr>
              <w:t>В гаражах</w:t>
            </w:r>
          </w:p>
        </w:tc>
        <w:tc>
          <w:tcPr>
            <w:tcW w:w="7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
                <w:iCs/>
              </w:rPr>
            </w:pPr>
            <w:r w:rsidRPr="003A47D1">
              <w:rPr>
                <w:b/>
                <w:bCs/>
                <w:i/>
                <w:iCs/>
              </w:rPr>
              <w:t>2</w:t>
            </w:r>
          </w:p>
        </w:tc>
        <w:tc>
          <w:tcPr>
            <w:tcW w:w="788" w:type="pct"/>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jc w:val="center"/>
              <w:rPr>
                <w:b/>
                <w:bCs/>
                <w:i/>
                <w:iCs/>
              </w:rPr>
            </w:pPr>
            <w:r w:rsidRPr="003A47D1">
              <w:rPr>
                <w:b/>
                <w:bCs/>
                <w:i/>
                <w:iCs/>
              </w:rPr>
              <w:t>4</w:t>
            </w:r>
          </w:p>
        </w:tc>
        <w:tc>
          <w:tcPr>
            <w:tcW w:w="789" w:type="pct"/>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jc w:val="center"/>
              <w:rPr>
                <w:bCs/>
                <w:i/>
                <w:iCs/>
                <w:sz w:val="20"/>
                <w:szCs w:val="20"/>
              </w:rPr>
            </w:pPr>
            <w:r w:rsidRPr="003A47D1">
              <w:rPr>
                <w:bCs/>
                <w:i/>
                <w:iCs/>
                <w:sz w:val="20"/>
                <w:szCs w:val="20"/>
              </w:rPr>
              <w:t>-50%</w:t>
            </w:r>
          </w:p>
        </w:tc>
      </w:tr>
      <w:tr w:rsidR="003A47D1" w:rsidRPr="003A47D1" w:rsidTr="00597A13">
        <w:trPr>
          <w:cantSplit/>
        </w:trPr>
        <w:tc>
          <w:tcPr>
            <w:tcW w:w="724" w:type="pct"/>
            <w:vMerge/>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tc>
        <w:tc>
          <w:tcPr>
            <w:tcW w:w="1910" w:type="pct"/>
            <w:tcBorders>
              <w:top w:val="single" w:sz="4" w:space="0" w:color="auto"/>
              <w:left w:val="single" w:sz="4" w:space="0" w:color="auto"/>
              <w:bottom w:val="single" w:sz="4" w:space="0" w:color="auto"/>
              <w:right w:val="single" w:sz="4" w:space="0" w:color="auto"/>
            </w:tcBorders>
            <w:hideMark/>
          </w:tcPr>
          <w:p w:rsidR="00EE6A75" w:rsidRPr="003A47D1" w:rsidRDefault="00EE6A75" w:rsidP="00597A13">
            <w:r w:rsidRPr="003A47D1">
              <w:t>В жилых вагончиках (домиках)</w:t>
            </w:r>
          </w:p>
        </w:tc>
        <w:tc>
          <w:tcPr>
            <w:tcW w:w="788"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jc w:val="center"/>
              <w:rPr>
                <w:b/>
                <w:bCs/>
                <w:i/>
                <w:iCs/>
              </w:rPr>
            </w:pPr>
            <w:r w:rsidRPr="003A47D1">
              <w:rPr>
                <w:b/>
                <w:bCs/>
                <w:i/>
                <w:iCs/>
              </w:rPr>
              <w:t>4</w:t>
            </w:r>
          </w:p>
        </w:tc>
        <w:tc>
          <w:tcPr>
            <w:tcW w:w="788" w:type="pct"/>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jc w:val="center"/>
              <w:rPr>
                <w:b/>
                <w:bCs/>
                <w:i/>
                <w:iCs/>
              </w:rPr>
            </w:pPr>
            <w:r w:rsidRPr="003A47D1">
              <w:rPr>
                <w:b/>
                <w:bCs/>
                <w:i/>
                <w:iCs/>
              </w:rPr>
              <w:t>1</w:t>
            </w:r>
          </w:p>
        </w:tc>
        <w:tc>
          <w:tcPr>
            <w:tcW w:w="789" w:type="pct"/>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jc w:val="center"/>
            </w:pPr>
            <w:r w:rsidRPr="003A47D1">
              <w:rPr>
                <w:sz w:val="20"/>
                <w:szCs w:val="20"/>
              </w:rPr>
              <w:t>+75%</w:t>
            </w:r>
          </w:p>
        </w:tc>
      </w:tr>
      <w:tr w:rsidR="003A47D1" w:rsidRPr="003A47D1" w:rsidTr="00597A13">
        <w:tc>
          <w:tcPr>
            <w:tcW w:w="2634" w:type="pct"/>
            <w:gridSpan w:val="2"/>
            <w:tcBorders>
              <w:top w:val="single" w:sz="4" w:space="0" w:color="auto"/>
              <w:left w:val="single" w:sz="4" w:space="0" w:color="auto"/>
              <w:bottom w:val="single" w:sz="4" w:space="0" w:color="auto"/>
              <w:right w:val="single" w:sz="4" w:space="0" w:color="auto"/>
            </w:tcBorders>
            <w:hideMark/>
          </w:tcPr>
          <w:p w:rsidR="00EE6A75" w:rsidRPr="003A47D1" w:rsidRDefault="00EE6A75" w:rsidP="00597A13">
            <w:r w:rsidRPr="003A47D1">
              <w:t>Ущерб от пожаров (руб.)</w:t>
            </w:r>
          </w:p>
        </w:tc>
        <w:tc>
          <w:tcPr>
            <w:tcW w:w="788" w:type="pct"/>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jc w:val="center"/>
              <w:rPr>
                <w:b/>
                <w:bCs/>
                <w:i/>
                <w:iCs/>
              </w:rPr>
            </w:pPr>
            <w:r w:rsidRPr="003A47D1">
              <w:rPr>
                <w:b/>
                <w:bCs/>
                <w:i/>
                <w:iCs/>
              </w:rPr>
              <w:t>28 546</w:t>
            </w:r>
          </w:p>
        </w:tc>
        <w:tc>
          <w:tcPr>
            <w:tcW w:w="788"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jc w:val="center"/>
              <w:rPr>
                <w:b/>
                <w:bCs/>
                <w:i/>
                <w:iCs/>
              </w:rPr>
            </w:pPr>
            <w:r w:rsidRPr="003A47D1">
              <w:rPr>
                <w:b/>
                <w:bCs/>
                <w:i/>
                <w:iCs/>
              </w:rPr>
              <w:t>20 354</w:t>
            </w:r>
          </w:p>
        </w:tc>
        <w:tc>
          <w:tcPr>
            <w:tcW w:w="789" w:type="pct"/>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jc w:val="center"/>
              <w:rPr>
                <w:bCs/>
                <w:i/>
                <w:iCs/>
                <w:sz w:val="20"/>
                <w:szCs w:val="20"/>
              </w:rPr>
            </w:pPr>
            <w:r w:rsidRPr="003A47D1">
              <w:rPr>
                <w:i/>
                <w:sz w:val="20"/>
                <w:szCs w:val="20"/>
              </w:rPr>
              <w:t>+28,7%</w:t>
            </w:r>
          </w:p>
        </w:tc>
      </w:tr>
      <w:tr w:rsidR="003A47D1" w:rsidRPr="003A47D1" w:rsidTr="00597A13">
        <w:tc>
          <w:tcPr>
            <w:tcW w:w="2634" w:type="pct"/>
            <w:gridSpan w:val="2"/>
            <w:tcBorders>
              <w:top w:val="single" w:sz="4" w:space="0" w:color="auto"/>
              <w:left w:val="single" w:sz="4" w:space="0" w:color="auto"/>
              <w:bottom w:val="single" w:sz="4" w:space="0" w:color="auto"/>
              <w:right w:val="single" w:sz="4" w:space="0" w:color="auto"/>
            </w:tcBorders>
            <w:hideMark/>
          </w:tcPr>
          <w:p w:rsidR="00EE6A75" w:rsidRPr="003A47D1" w:rsidRDefault="00EE6A75" w:rsidP="00597A13">
            <w:pPr>
              <w:rPr>
                <w:sz w:val="20"/>
                <w:szCs w:val="20"/>
              </w:rPr>
            </w:pPr>
            <w:r w:rsidRPr="003A47D1">
              <w:rPr>
                <w:sz w:val="20"/>
                <w:szCs w:val="20"/>
              </w:rPr>
              <w:t>(% от общей суммы материального ущерба)</w:t>
            </w:r>
          </w:p>
        </w:tc>
        <w:tc>
          <w:tcPr>
            <w:tcW w:w="788" w:type="pct"/>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jc w:val="center"/>
              <w:rPr>
                <w:bCs/>
                <w:i/>
                <w:iCs/>
                <w:sz w:val="16"/>
                <w:szCs w:val="16"/>
              </w:rPr>
            </w:pPr>
            <w:r w:rsidRPr="003A47D1">
              <w:rPr>
                <w:bCs/>
                <w:i/>
                <w:iCs/>
                <w:sz w:val="16"/>
                <w:szCs w:val="16"/>
              </w:rPr>
              <w:t>2,8%</w:t>
            </w:r>
          </w:p>
        </w:tc>
        <w:tc>
          <w:tcPr>
            <w:tcW w:w="7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
                <w:iCs/>
                <w:sz w:val="16"/>
                <w:szCs w:val="16"/>
              </w:rPr>
            </w:pPr>
            <w:r w:rsidRPr="003A47D1">
              <w:rPr>
                <w:bCs/>
                <w:i/>
                <w:iCs/>
                <w:sz w:val="16"/>
                <w:szCs w:val="16"/>
              </w:rPr>
              <w:t>0,7%</w:t>
            </w:r>
          </w:p>
        </w:tc>
        <w:tc>
          <w:tcPr>
            <w:tcW w:w="789" w:type="pct"/>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ind w:right="372"/>
              <w:jc w:val="center"/>
              <w:rPr>
                <w:sz w:val="20"/>
                <w:szCs w:val="20"/>
              </w:rPr>
            </w:pPr>
            <w:r w:rsidRPr="003A47D1">
              <w:rPr>
                <w:sz w:val="20"/>
                <w:szCs w:val="20"/>
              </w:rPr>
              <w:t>--</w:t>
            </w:r>
          </w:p>
        </w:tc>
      </w:tr>
      <w:tr w:rsidR="003A47D1" w:rsidRPr="003A47D1" w:rsidTr="00597A13">
        <w:tc>
          <w:tcPr>
            <w:tcW w:w="2634" w:type="pct"/>
            <w:gridSpan w:val="2"/>
            <w:tcBorders>
              <w:top w:val="single" w:sz="4" w:space="0" w:color="auto"/>
              <w:left w:val="single" w:sz="4" w:space="0" w:color="auto"/>
              <w:bottom w:val="single" w:sz="4" w:space="0" w:color="auto"/>
              <w:right w:val="single" w:sz="4" w:space="0" w:color="auto"/>
            </w:tcBorders>
            <w:hideMark/>
          </w:tcPr>
          <w:p w:rsidR="00EE6A75" w:rsidRPr="003A47D1" w:rsidRDefault="00EE6A75" w:rsidP="00597A13">
            <w:r w:rsidRPr="003A47D1">
              <w:t>Травмировано людей (чел.)</w:t>
            </w:r>
          </w:p>
        </w:tc>
        <w:tc>
          <w:tcPr>
            <w:tcW w:w="788" w:type="pct"/>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jc w:val="center"/>
              <w:rPr>
                <w:b/>
                <w:bCs/>
                <w:i/>
                <w:iCs/>
              </w:rPr>
            </w:pPr>
            <w:r w:rsidRPr="003A47D1">
              <w:rPr>
                <w:b/>
                <w:bCs/>
                <w:i/>
                <w:iCs/>
              </w:rPr>
              <w:t>4</w:t>
            </w:r>
          </w:p>
        </w:tc>
        <w:tc>
          <w:tcPr>
            <w:tcW w:w="788"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jc w:val="center"/>
              <w:rPr>
                <w:b/>
                <w:bCs/>
                <w:i/>
                <w:iCs/>
              </w:rPr>
            </w:pPr>
            <w:r w:rsidRPr="003A47D1">
              <w:rPr>
                <w:b/>
                <w:bCs/>
                <w:i/>
                <w:iCs/>
              </w:rPr>
              <w:t>7</w:t>
            </w:r>
          </w:p>
        </w:tc>
        <w:tc>
          <w:tcPr>
            <w:tcW w:w="789" w:type="pct"/>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ind w:right="372"/>
              <w:jc w:val="center"/>
              <w:rPr>
                <w:sz w:val="20"/>
                <w:szCs w:val="20"/>
              </w:rPr>
            </w:pPr>
            <w:r w:rsidRPr="003A47D1">
              <w:rPr>
                <w:sz w:val="20"/>
                <w:szCs w:val="20"/>
              </w:rPr>
              <w:t>-75%</w:t>
            </w:r>
          </w:p>
        </w:tc>
      </w:tr>
      <w:tr w:rsidR="003A47D1" w:rsidRPr="003A47D1" w:rsidTr="00597A13">
        <w:tc>
          <w:tcPr>
            <w:tcW w:w="2634" w:type="pct"/>
            <w:gridSpan w:val="2"/>
            <w:tcBorders>
              <w:top w:val="single" w:sz="4" w:space="0" w:color="auto"/>
              <w:left w:val="single" w:sz="4" w:space="0" w:color="auto"/>
              <w:bottom w:val="single" w:sz="4" w:space="0" w:color="auto"/>
              <w:right w:val="single" w:sz="4" w:space="0" w:color="auto"/>
            </w:tcBorders>
            <w:hideMark/>
          </w:tcPr>
          <w:p w:rsidR="00EE6A75" w:rsidRPr="003A47D1" w:rsidRDefault="00EE6A75" w:rsidP="00597A13">
            <w:r w:rsidRPr="003A47D1">
              <w:t>Погибло людей (чел.)</w:t>
            </w:r>
          </w:p>
        </w:tc>
        <w:tc>
          <w:tcPr>
            <w:tcW w:w="788" w:type="pct"/>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jc w:val="center"/>
              <w:rPr>
                <w:b/>
                <w:bCs/>
                <w:i/>
                <w:iCs/>
              </w:rPr>
            </w:pPr>
            <w:r w:rsidRPr="003A47D1">
              <w:rPr>
                <w:b/>
                <w:bCs/>
                <w:i/>
                <w:iCs/>
              </w:rPr>
              <w:t>4</w:t>
            </w:r>
          </w:p>
        </w:tc>
        <w:tc>
          <w:tcPr>
            <w:tcW w:w="788"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jc w:val="center"/>
              <w:rPr>
                <w:b/>
                <w:bCs/>
                <w:i/>
                <w:iCs/>
              </w:rPr>
            </w:pPr>
            <w:r w:rsidRPr="003A47D1">
              <w:rPr>
                <w:b/>
                <w:bCs/>
                <w:i/>
                <w:iCs/>
              </w:rPr>
              <w:t>--</w:t>
            </w:r>
          </w:p>
        </w:tc>
        <w:tc>
          <w:tcPr>
            <w:tcW w:w="789" w:type="pct"/>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ind w:right="372"/>
              <w:jc w:val="center"/>
              <w:rPr>
                <w:sz w:val="20"/>
                <w:szCs w:val="20"/>
              </w:rPr>
            </w:pPr>
            <w:r w:rsidRPr="003A47D1">
              <w:rPr>
                <w:sz w:val="20"/>
                <w:szCs w:val="20"/>
              </w:rPr>
              <w:t>+100%</w:t>
            </w:r>
          </w:p>
        </w:tc>
      </w:tr>
    </w:tbl>
    <w:p w:rsidR="00EE6A75" w:rsidRPr="003A47D1" w:rsidRDefault="00EE6A75" w:rsidP="00EE6A75">
      <w:pPr>
        <w:ind w:firstLine="708"/>
        <w:jc w:val="center"/>
        <w:rPr>
          <w:b/>
          <w:sz w:val="26"/>
          <w:szCs w:val="26"/>
        </w:rPr>
      </w:pPr>
    </w:p>
    <w:p w:rsidR="00EE6A75" w:rsidRPr="003A47D1" w:rsidRDefault="00EE6A75" w:rsidP="00EE6A75">
      <w:pPr>
        <w:ind w:firstLine="708"/>
        <w:jc w:val="center"/>
        <w:rPr>
          <w:b/>
          <w:sz w:val="26"/>
          <w:szCs w:val="26"/>
        </w:rPr>
      </w:pPr>
      <w:r w:rsidRPr="003A47D1">
        <w:rPr>
          <w:b/>
          <w:sz w:val="26"/>
          <w:szCs w:val="26"/>
        </w:rPr>
        <w:t>8.3. Анализ пожаров по причинам их возникновения</w:t>
      </w:r>
    </w:p>
    <w:p w:rsidR="00EE6A75" w:rsidRPr="003A47D1" w:rsidRDefault="00EE6A75" w:rsidP="00EE6A75">
      <w:pPr>
        <w:ind w:firstLine="708"/>
        <w:jc w:val="center"/>
        <w:rPr>
          <w:b/>
          <w:sz w:val="26"/>
          <w:szCs w:val="26"/>
        </w:rPr>
      </w:pPr>
      <w:r w:rsidRPr="003A47D1">
        <w:rPr>
          <w:b/>
          <w:sz w:val="26"/>
          <w:szCs w:val="26"/>
        </w:rPr>
        <w:t>на территории города Когалыма.</w:t>
      </w:r>
    </w:p>
    <w:p w:rsidR="00EE6A75" w:rsidRPr="003A47D1" w:rsidRDefault="00EE6A75" w:rsidP="00EE6A75">
      <w:pPr>
        <w:ind w:firstLine="708"/>
        <w:jc w:val="center"/>
        <w:rPr>
          <w:b/>
          <w:sz w:val="20"/>
          <w:szCs w:val="20"/>
        </w:rPr>
      </w:pPr>
    </w:p>
    <w:p w:rsidR="00EE6A75" w:rsidRPr="003A47D1" w:rsidRDefault="00EE6A75" w:rsidP="00EE6A75">
      <w:pPr>
        <w:pStyle w:val="33"/>
        <w:spacing w:after="0"/>
        <w:ind w:firstLine="709"/>
        <w:rPr>
          <w:bCs/>
          <w:sz w:val="26"/>
          <w:szCs w:val="26"/>
        </w:rPr>
      </w:pPr>
      <w:r w:rsidRPr="003A47D1">
        <w:rPr>
          <w:bCs/>
          <w:sz w:val="26"/>
          <w:szCs w:val="26"/>
        </w:rPr>
        <w:t>Сведения о причинах пожаров и последствиям от них приведены в таблице № 3 и диаграмме № 21:</w:t>
      </w:r>
    </w:p>
    <w:p w:rsidR="00EE6A75" w:rsidRPr="003A47D1" w:rsidRDefault="00EE6A75" w:rsidP="00EE6A75">
      <w:pPr>
        <w:jc w:val="right"/>
        <w:rPr>
          <w:b/>
          <w:bCs/>
          <w:i/>
        </w:rPr>
      </w:pPr>
      <w:r w:rsidRPr="003A47D1">
        <w:rPr>
          <w:b/>
          <w:bCs/>
          <w:i/>
        </w:rPr>
        <w:t>Таблица № 3</w:t>
      </w:r>
    </w:p>
    <w:tbl>
      <w:tblPr>
        <w:tblW w:w="101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58"/>
        <w:gridCol w:w="1113"/>
        <w:gridCol w:w="1883"/>
        <w:gridCol w:w="1444"/>
        <w:gridCol w:w="1639"/>
      </w:tblGrid>
      <w:tr w:rsidR="003A47D1" w:rsidRPr="003A47D1" w:rsidTr="00597A13">
        <w:trPr>
          <w:cantSplit/>
        </w:trPr>
        <w:tc>
          <w:tcPr>
            <w:tcW w:w="4058" w:type="dxa"/>
            <w:vMerge w:val="restar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pStyle w:val="3"/>
              <w:rPr>
                <w:iCs/>
                <w:sz w:val="24"/>
              </w:rPr>
            </w:pPr>
            <w:r w:rsidRPr="003A47D1">
              <w:rPr>
                <w:iCs/>
                <w:sz w:val="24"/>
              </w:rPr>
              <w:t>Причины пожаров</w:t>
            </w:r>
          </w:p>
        </w:tc>
        <w:tc>
          <w:tcPr>
            <w:tcW w:w="2996" w:type="dxa"/>
            <w:gridSpan w:val="2"/>
            <w:tcBorders>
              <w:top w:val="single" w:sz="4" w:space="0" w:color="auto"/>
              <w:left w:val="single" w:sz="4" w:space="0" w:color="auto"/>
              <w:bottom w:val="single" w:sz="4" w:space="0" w:color="auto"/>
              <w:right w:val="single" w:sz="4" w:space="0" w:color="auto"/>
            </w:tcBorders>
          </w:tcPr>
          <w:p w:rsidR="00EE6A75" w:rsidRPr="003A47D1" w:rsidRDefault="00EE6A75" w:rsidP="00597A13">
            <w:pPr>
              <w:jc w:val="center"/>
              <w:rPr>
                <w:b/>
                <w:bCs/>
              </w:rPr>
            </w:pPr>
            <w:r w:rsidRPr="003A47D1">
              <w:rPr>
                <w:b/>
                <w:bCs/>
              </w:rPr>
              <w:t>2016 год</w:t>
            </w:r>
          </w:p>
        </w:tc>
        <w:tc>
          <w:tcPr>
            <w:tcW w:w="3083" w:type="dxa"/>
            <w:gridSpan w:val="2"/>
            <w:tcBorders>
              <w:top w:val="single" w:sz="4" w:space="0" w:color="auto"/>
              <w:left w:val="single" w:sz="4" w:space="0" w:color="auto"/>
              <w:bottom w:val="single" w:sz="4" w:space="0" w:color="auto"/>
              <w:right w:val="single" w:sz="4" w:space="0" w:color="auto"/>
            </w:tcBorders>
          </w:tcPr>
          <w:p w:rsidR="00EE6A75" w:rsidRPr="003A47D1" w:rsidRDefault="00EE6A75" w:rsidP="00597A13">
            <w:pPr>
              <w:jc w:val="center"/>
              <w:rPr>
                <w:b/>
                <w:bCs/>
                <w:sz w:val="20"/>
              </w:rPr>
            </w:pPr>
            <w:r w:rsidRPr="003A47D1">
              <w:rPr>
                <w:b/>
                <w:bCs/>
                <w:sz w:val="20"/>
              </w:rPr>
              <w:t>2015 год</w:t>
            </w:r>
          </w:p>
        </w:tc>
      </w:tr>
      <w:tr w:rsidR="003A47D1" w:rsidRPr="003A47D1" w:rsidTr="00597A13">
        <w:trPr>
          <w:cantSplit/>
        </w:trPr>
        <w:tc>
          <w:tcPr>
            <w:tcW w:w="4058" w:type="dxa"/>
            <w:vMerge/>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rPr>
                <w:b/>
                <w:bCs/>
              </w:rPr>
            </w:pPr>
          </w:p>
        </w:tc>
        <w:tc>
          <w:tcPr>
            <w:tcW w:w="1113"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pStyle w:val="1"/>
              <w:spacing w:before="0" w:after="0"/>
              <w:jc w:val="center"/>
              <w:rPr>
                <w:rFonts w:ascii="Times New Roman" w:hAnsi="Times New Roman"/>
                <w:iCs/>
                <w:sz w:val="20"/>
                <w:szCs w:val="20"/>
              </w:rPr>
            </w:pPr>
            <w:r w:rsidRPr="003A47D1">
              <w:rPr>
                <w:rFonts w:ascii="Times New Roman" w:hAnsi="Times New Roman"/>
                <w:iCs/>
                <w:sz w:val="20"/>
                <w:szCs w:val="20"/>
              </w:rPr>
              <w:t>Пожары</w:t>
            </w:r>
          </w:p>
        </w:tc>
        <w:tc>
          <w:tcPr>
            <w:tcW w:w="1883"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Ущерб (руб.)</w:t>
            </w:r>
          </w:p>
        </w:tc>
        <w:tc>
          <w:tcPr>
            <w:tcW w:w="1444"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pStyle w:val="1"/>
              <w:spacing w:before="0" w:after="0"/>
              <w:jc w:val="center"/>
              <w:rPr>
                <w:rFonts w:ascii="Times New Roman" w:hAnsi="Times New Roman"/>
                <w:iCs/>
                <w:sz w:val="20"/>
                <w:szCs w:val="20"/>
              </w:rPr>
            </w:pPr>
            <w:r w:rsidRPr="003A47D1">
              <w:rPr>
                <w:rFonts w:ascii="Times New Roman" w:hAnsi="Times New Roman"/>
                <w:iCs/>
                <w:sz w:val="20"/>
                <w:szCs w:val="20"/>
              </w:rPr>
              <w:t>Пожары</w:t>
            </w:r>
          </w:p>
        </w:tc>
        <w:tc>
          <w:tcPr>
            <w:tcW w:w="1639"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sz w:val="20"/>
                <w:szCs w:val="20"/>
              </w:rPr>
            </w:pPr>
            <w:r w:rsidRPr="003A47D1">
              <w:rPr>
                <w:b/>
                <w:bCs/>
                <w:sz w:val="20"/>
                <w:szCs w:val="20"/>
              </w:rPr>
              <w:t>Ущерб (руб.)</w:t>
            </w:r>
          </w:p>
        </w:tc>
      </w:tr>
      <w:tr w:rsidR="003A47D1" w:rsidRPr="003A47D1" w:rsidTr="00597A13">
        <w:trPr>
          <w:trHeight w:val="321"/>
        </w:trPr>
        <w:tc>
          <w:tcPr>
            <w:tcW w:w="4058"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r w:rsidRPr="003A47D1">
              <w:t>Поджог</w:t>
            </w:r>
          </w:p>
        </w:tc>
        <w:tc>
          <w:tcPr>
            <w:tcW w:w="1113"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4</w:t>
            </w:r>
          </w:p>
          <w:p w:rsidR="00EE6A75" w:rsidRPr="003A47D1" w:rsidRDefault="00EE6A75" w:rsidP="00597A13">
            <w:pPr>
              <w:jc w:val="center"/>
              <w:rPr>
                <w:sz w:val="20"/>
                <w:szCs w:val="20"/>
              </w:rPr>
            </w:pPr>
            <w:r w:rsidRPr="003A47D1">
              <w:rPr>
                <w:bCs/>
                <w:sz w:val="20"/>
                <w:szCs w:val="20"/>
              </w:rPr>
              <w:t>(6,1%)</w:t>
            </w:r>
          </w:p>
        </w:tc>
        <w:tc>
          <w:tcPr>
            <w:tcW w:w="1883"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w:t>
            </w:r>
          </w:p>
        </w:tc>
        <w:tc>
          <w:tcPr>
            <w:tcW w:w="1444"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4</w:t>
            </w:r>
          </w:p>
          <w:p w:rsidR="00EE6A75" w:rsidRPr="003A47D1" w:rsidRDefault="00EE6A75" w:rsidP="00597A13">
            <w:pPr>
              <w:jc w:val="center"/>
              <w:rPr>
                <w:sz w:val="20"/>
                <w:szCs w:val="20"/>
              </w:rPr>
            </w:pPr>
            <w:r w:rsidRPr="003A47D1">
              <w:rPr>
                <w:bCs/>
                <w:sz w:val="20"/>
                <w:szCs w:val="20"/>
              </w:rPr>
              <w:t>(7,5%)</w:t>
            </w:r>
          </w:p>
        </w:tc>
        <w:tc>
          <w:tcPr>
            <w:tcW w:w="1639"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995 943</w:t>
            </w:r>
          </w:p>
          <w:p w:rsidR="00EE6A75" w:rsidRPr="003A47D1" w:rsidRDefault="00EE6A75" w:rsidP="00597A13">
            <w:pPr>
              <w:jc w:val="center"/>
              <w:rPr>
                <w:sz w:val="20"/>
                <w:szCs w:val="20"/>
              </w:rPr>
            </w:pPr>
            <w:r w:rsidRPr="003A47D1">
              <w:rPr>
                <w:bCs/>
                <w:sz w:val="20"/>
                <w:szCs w:val="20"/>
              </w:rPr>
              <w:t>(34,6%)</w:t>
            </w:r>
          </w:p>
        </w:tc>
      </w:tr>
      <w:tr w:rsidR="003A47D1" w:rsidRPr="003A47D1" w:rsidTr="00597A13">
        <w:tc>
          <w:tcPr>
            <w:tcW w:w="4058"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r w:rsidRPr="003A47D1">
              <w:t>Нарушение правил устройства и эксплуатации электрооборудования и бытовых электроустановок</w:t>
            </w:r>
          </w:p>
        </w:tc>
        <w:tc>
          <w:tcPr>
            <w:tcW w:w="1113"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21</w:t>
            </w:r>
          </w:p>
          <w:p w:rsidR="00EE6A75" w:rsidRPr="003A47D1" w:rsidRDefault="00EE6A75" w:rsidP="00597A13">
            <w:pPr>
              <w:jc w:val="center"/>
              <w:rPr>
                <w:sz w:val="20"/>
              </w:rPr>
            </w:pPr>
            <w:r w:rsidRPr="003A47D1">
              <w:rPr>
                <w:sz w:val="20"/>
              </w:rPr>
              <w:t>(31,8%)</w:t>
            </w:r>
          </w:p>
        </w:tc>
        <w:tc>
          <w:tcPr>
            <w:tcW w:w="1883"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50 533</w:t>
            </w:r>
          </w:p>
          <w:p w:rsidR="00EE6A75" w:rsidRPr="003A47D1" w:rsidRDefault="00EE6A75" w:rsidP="00597A13">
            <w:pPr>
              <w:jc w:val="center"/>
              <w:rPr>
                <w:bCs/>
              </w:rPr>
            </w:pPr>
            <w:r w:rsidRPr="003A47D1">
              <w:rPr>
                <w:bCs/>
              </w:rPr>
              <w:t>(4,9%)</w:t>
            </w:r>
          </w:p>
        </w:tc>
        <w:tc>
          <w:tcPr>
            <w:tcW w:w="1444"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24</w:t>
            </w:r>
          </w:p>
          <w:p w:rsidR="00EE6A75" w:rsidRPr="003A47D1" w:rsidRDefault="00EE6A75" w:rsidP="00597A13">
            <w:pPr>
              <w:jc w:val="center"/>
              <w:rPr>
                <w:sz w:val="20"/>
              </w:rPr>
            </w:pPr>
            <w:r w:rsidRPr="003A47D1">
              <w:rPr>
                <w:sz w:val="20"/>
              </w:rPr>
              <w:t>(45.3%)</w:t>
            </w:r>
          </w:p>
        </w:tc>
        <w:tc>
          <w:tcPr>
            <w:tcW w:w="1639"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326 101</w:t>
            </w:r>
          </w:p>
          <w:p w:rsidR="00EE6A75" w:rsidRPr="003A47D1" w:rsidRDefault="00EE6A75" w:rsidP="00597A13">
            <w:pPr>
              <w:jc w:val="center"/>
              <w:rPr>
                <w:sz w:val="20"/>
              </w:rPr>
            </w:pPr>
            <w:r w:rsidRPr="003A47D1">
              <w:rPr>
                <w:bCs/>
                <w:sz w:val="20"/>
                <w:szCs w:val="20"/>
              </w:rPr>
              <w:t>(11,3%)</w:t>
            </w:r>
          </w:p>
        </w:tc>
      </w:tr>
      <w:tr w:rsidR="003A47D1" w:rsidRPr="003A47D1" w:rsidTr="00597A13">
        <w:trPr>
          <w:trHeight w:val="135"/>
        </w:trPr>
        <w:tc>
          <w:tcPr>
            <w:tcW w:w="4058"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r w:rsidRPr="003A47D1">
              <w:t xml:space="preserve">Неисправность электрооборудования </w:t>
            </w:r>
          </w:p>
        </w:tc>
        <w:tc>
          <w:tcPr>
            <w:tcW w:w="1113"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8</w:t>
            </w:r>
          </w:p>
          <w:p w:rsidR="00EE6A75" w:rsidRPr="003A47D1" w:rsidRDefault="00EE6A75" w:rsidP="00597A13">
            <w:pPr>
              <w:jc w:val="center"/>
              <w:rPr>
                <w:b/>
                <w:bCs/>
              </w:rPr>
            </w:pPr>
            <w:r w:rsidRPr="003A47D1">
              <w:rPr>
                <w:sz w:val="20"/>
              </w:rPr>
              <w:t>(12,1%)</w:t>
            </w:r>
          </w:p>
        </w:tc>
        <w:tc>
          <w:tcPr>
            <w:tcW w:w="1883"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28 546</w:t>
            </w:r>
          </w:p>
          <w:p w:rsidR="00EE6A75" w:rsidRPr="003A47D1" w:rsidRDefault="00EE6A75" w:rsidP="00597A13">
            <w:pPr>
              <w:jc w:val="center"/>
              <w:rPr>
                <w:bCs/>
              </w:rPr>
            </w:pPr>
            <w:r w:rsidRPr="003A47D1">
              <w:rPr>
                <w:bCs/>
              </w:rPr>
              <w:t>(2,8%)</w:t>
            </w:r>
          </w:p>
        </w:tc>
        <w:tc>
          <w:tcPr>
            <w:tcW w:w="1444"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6</w:t>
            </w:r>
          </w:p>
          <w:p w:rsidR="00EE6A75" w:rsidRPr="003A47D1" w:rsidRDefault="00EE6A75" w:rsidP="00597A13">
            <w:pPr>
              <w:jc w:val="center"/>
              <w:rPr>
                <w:b/>
                <w:bCs/>
              </w:rPr>
            </w:pPr>
            <w:r w:rsidRPr="003A47D1">
              <w:rPr>
                <w:sz w:val="20"/>
              </w:rPr>
              <w:t>(11,3%)</w:t>
            </w:r>
          </w:p>
        </w:tc>
        <w:tc>
          <w:tcPr>
            <w:tcW w:w="1639"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1 550 000</w:t>
            </w:r>
          </w:p>
          <w:p w:rsidR="00EE6A75" w:rsidRPr="003A47D1" w:rsidRDefault="00EE6A75" w:rsidP="00597A13">
            <w:pPr>
              <w:jc w:val="center"/>
              <w:rPr>
                <w:bCs/>
                <w:sz w:val="20"/>
                <w:szCs w:val="20"/>
              </w:rPr>
            </w:pPr>
            <w:r w:rsidRPr="003A47D1">
              <w:rPr>
                <w:bCs/>
                <w:sz w:val="20"/>
                <w:szCs w:val="20"/>
              </w:rPr>
              <w:t>(54%)</w:t>
            </w:r>
          </w:p>
        </w:tc>
      </w:tr>
      <w:tr w:rsidR="003A47D1" w:rsidRPr="003A47D1" w:rsidTr="00597A13">
        <w:tc>
          <w:tcPr>
            <w:tcW w:w="4058"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r w:rsidRPr="003A47D1">
              <w:t>Нарушение правил устройства и эксплуатации печей и теплопроизводящих установок</w:t>
            </w:r>
          </w:p>
        </w:tc>
        <w:tc>
          <w:tcPr>
            <w:tcW w:w="1113"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14</w:t>
            </w:r>
          </w:p>
          <w:p w:rsidR="00EE6A75" w:rsidRPr="003A47D1" w:rsidRDefault="00EE6A75" w:rsidP="00597A13">
            <w:pPr>
              <w:jc w:val="center"/>
              <w:rPr>
                <w:b/>
                <w:bCs/>
              </w:rPr>
            </w:pPr>
            <w:r w:rsidRPr="003A47D1">
              <w:rPr>
                <w:sz w:val="20"/>
              </w:rPr>
              <w:t>(21.2%)</w:t>
            </w:r>
          </w:p>
        </w:tc>
        <w:tc>
          <w:tcPr>
            <w:tcW w:w="1883"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200 000</w:t>
            </w:r>
          </w:p>
          <w:p w:rsidR="00EE6A75" w:rsidRPr="003A47D1" w:rsidRDefault="00EE6A75" w:rsidP="00597A13">
            <w:pPr>
              <w:jc w:val="center"/>
              <w:rPr>
                <w:bCs/>
              </w:rPr>
            </w:pPr>
            <w:r w:rsidRPr="003A47D1">
              <w:rPr>
                <w:bCs/>
              </w:rPr>
              <w:t>(19,5%)</w:t>
            </w:r>
          </w:p>
        </w:tc>
        <w:tc>
          <w:tcPr>
            <w:tcW w:w="1444"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9</w:t>
            </w:r>
          </w:p>
          <w:p w:rsidR="00EE6A75" w:rsidRPr="003A47D1" w:rsidRDefault="00EE6A75" w:rsidP="00597A13">
            <w:pPr>
              <w:jc w:val="center"/>
              <w:rPr>
                <w:b/>
                <w:bCs/>
              </w:rPr>
            </w:pPr>
            <w:r w:rsidRPr="003A47D1">
              <w:rPr>
                <w:sz w:val="20"/>
              </w:rPr>
              <w:t>(17%)</w:t>
            </w:r>
          </w:p>
        </w:tc>
        <w:tc>
          <w:tcPr>
            <w:tcW w:w="1639"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w:t>
            </w:r>
          </w:p>
        </w:tc>
      </w:tr>
      <w:tr w:rsidR="003A47D1" w:rsidRPr="003A47D1" w:rsidTr="00597A13">
        <w:trPr>
          <w:trHeight w:val="537"/>
        </w:trPr>
        <w:tc>
          <w:tcPr>
            <w:tcW w:w="4058"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r w:rsidRPr="003A47D1">
              <w:t>НППБ при проведении электрогазосварочных и других огневых работ</w:t>
            </w:r>
          </w:p>
        </w:tc>
        <w:tc>
          <w:tcPr>
            <w:tcW w:w="1113"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2</w:t>
            </w:r>
          </w:p>
          <w:p w:rsidR="00EE6A75" w:rsidRPr="003A47D1" w:rsidRDefault="00EE6A75" w:rsidP="00597A13">
            <w:pPr>
              <w:jc w:val="center"/>
              <w:rPr>
                <w:bCs/>
                <w:sz w:val="20"/>
                <w:szCs w:val="20"/>
              </w:rPr>
            </w:pPr>
            <w:r w:rsidRPr="003A47D1">
              <w:rPr>
                <w:bCs/>
                <w:sz w:val="20"/>
                <w:szCs w:val="20"/>
              </w:rPr>
              <w:t>(3%)</w:t>
            </w:r>
          </w:p>
        </w:tc>
        <w:tc>
          <w:tcPr>
            <w:tcW w:w="1883"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w:t>
            </w:r>
          </w:p>
        </w:tc>
        <w:tc>
          <w:tcPr>
            <w:tcW w:w="1444"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2</w:t>
            </w:r>
          </w:p>
          <w:p w:rsidR="00EE6A75" w:rsidRPr="003A47D1" w:rsidRDefault="00EE6A75" w:rsidP="00597A13">
            <w:pPr>
              <w:jc w:val="center"/>
              <w:rPr>
                <w:bCs/>
                <w:sz w:val="20"/>
                <w:szCs w:val="20"/>
              </w:rPr>
            </w:pPr>
            <w:r w:rsidRPr="003A47D1">
              <w:rPr>
                <w:bCs/>
                <w:sz w:val="20"/>
                <w:szCs w:val="20"/>
              </w:rPr>
              <w:t>(3,8%)</w:t>
            </w:r>
          </w:p>
        </w:tc>
        <w:tc>
          <w:tcPr>
            <w:tcW w:w="1639"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w:t>
            </w:r>
          </w:p>
        </w:tc>
      </w:tr>
      <w:tr w:rsidR="003A47D1" w:rsidRPr="003A47D1" w:rsidTr="00597A13">
        <w:trPr>
          <w:trHeight w:val="601"/>
        </w:trPr>
        <w:tc>
          <w:tcPr>
            <w:tcW w:w="4058"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r w:rsidRPr="003A47D1">
              <w:t>Неосторожное обращение с огнём</w:t>
            </w:r>
          </w:p>
        </w:tc>
        <w:tc>
          <w:tcPr>
            <w:tcW w:w="1113"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13</w:t>
            </w:r>
          </w:p>
          <w:p w:rsidR="00EE6A75" w:rsidRPr="003A47D1" w:rsidRDefault="00EE6A75" w:rsidP="00597A13">
            <w:pPr>
              <w:jc w:val="center"/>
              <w:rPr>
                <w:bCs/>
                <w:sz w:val="20"/>
                <w:szCs w:val="20"/>
              </w:rPr>
            </w:pPr>
            <w:r w:rsidRPr="003A47D1">
              <w:rPr>
                <w:bCs/>
                <w:sz w:val="20"/>
                <w:szCs w:val="20"/>
              </w:rPr>
              <w:t>(19,7%)</w:t>
            </w:r>
          </w:p>
        </w:tc>
        <w:tc>
          <w:tcPr>
            <w:tcW w:w="1883"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w:t>
            </w:r>
          </w:p>
        </w:tc>
        <w:tc>
          <w:tcPr>
            <w:tcW w:w="1444"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7</w:t>
            </w:r>
          </w:p>
          <w:p w:rsidR="00EE6A75" w:rsidRPr="003A47D1" w:rsidRDefault="00EE6A75" w:rsidP="00597A13">
            <w:pPr>
              <w:jc w:val="center"/>
              <w:rPr>
                <w:bCs/>
                <w:sz w:val="20"/>
                <w:szCs w:val="20"/>
              </w:rPr>
            </w:pPr>
            <w:r w:rsidRPr="003A47D1">
              <w:rPr>
                <w:bCs/>
                <w:sz w:val="20"/>
                <w:szCs w:val="20"/>
              </w:rPr>
              <w:t>(13,2%)</w:t>
            </w:r>
          </w:p>
        </w:tc>
        <w:tc>
          <w:tcPr>
            <w:tcW w:w="1639"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w:t>
            </w:r>
          </w:p>
        </w:tc>
      </w:tr>
      <w:tr w:rsidR="003A47D1" w:rsidRPr="003A47D1" w:rsidTr="00597A13">
        <w:tc>
          <w:tcPr>
            <w:tcW w:w="4058"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r w:rsidRPr="003A47D1">
              <w:t>Детская шалость с огнём</w:t>
            </w:r>
          </w:p>
        </w:tc>
        <w:tc>
          <w:tcPr>
            <w:tcW w:w="1113"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w:t>
            </w:r>
          </w:p>
        </w:tc>
        <w:tc>
          <w:tcPr>
            <w:tcW w:w="1883"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w:t>
            </w:r>
          </w:p>
        </w:tc>
        <w:tc>
          <w:tcPr>
            <w:tcW w:w="1444"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w:t>
            </w:r>
          </w:p>
        </w:tc>
        <w:tc>
          <w:tcPr>
            <w:tcW w:w="1639"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w:t>
            </w:r>
          </w:p>
        </w:tc>
      </w:tr>
      <w:tr w:rsidR="003A47D1" w:rsidRPr="003A47D1" w:rsidTr="00597A13">
        <w:tc>
          <w:tcPr>
            <w:tcW w:w="4058"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r w:rsidRPr="003A47D1">
              <w:t>Неисправность электрооборудования автомобилей</w:t>
            </w:r>
          </w:p>
        </w:tc>
        <w:tc>
          <w:tcPr>
            <w:tcW w:w="1113"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2</w:t>
            </w:r>
          </w:p>
          <w:p w:rsidR="00EE6A75" w:rsidRPr="003A47D1" w:rsidRDefault="00EE6A75" w:rsidP="00597A13">
            <w:pPr>
              <w:jc w:val="center"/>
              <w:rPr>
                <w:b/>
                <w:bCs/>
              </w:rPr>
            </w:pPr>
            <w:r w:rsidRPr="003A47D1">
              <w:rPr>
                <w:bCs/>
                <w:sz w:val="20"/>
                <w:szCs w:val="20"/>
              </w:rPr>
              <w:t>(3%)</w:t>
            </w:r>
          </w:p>
        </w:tc>
        <w:tc>
          <w:tcPr>
            <w:tcW w:w="1883"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747 500</w:t>
            </w:r>
          </w:p>
          <w:p w:rsidR="00EE6A75" w:rsidRPr="003A47D1" w:rsidRDefault="00EE6A75" w:rsidP="00597A13">
            <w:pPr>
              <w:jc w:val="center"/>
              <w:rPr>
                <w:bCs/>
              </w:rPr>
            </w:pPr>
            <w:r w:rsidRPr="003A47D1">
              <w:rPr>
                <w:bCs/>
              </w:rPr>
              <w:t>(72,8%)</w:t>
            </w:r>
          </w:p>
        </w:tc>
        <w:tc>
          <w:tcPr>
            <w:tcW w:w="1444"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w:t>
            </w:r>
          </w:p>
        </w:tc>
        <w:tc>
          <w:tcPr>
            <w:tcW w:w="1639"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w:t>
            </w:r>
          </w:p>
        </w:tc>
      </w:tr>
      <w:tr w:rsidR="003A47D1" w:rsidRPr="003A47D1" w:rsidTr="00597A13">
        <w:tc>
          <w:tcPr>
            <w:tcW w:w="4058"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r w:rsidRPr="003A47D1">
              <w:t>Прочие</w:t>
            </w:r>
          </w:p>
        </w:tc>
        <w:tc>
          <w:tcPr>
            <w:tcW w:w="1113"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2</w:t>
            </w:r>
          </w:p>
          <w:p w:rsidR="00EE6A75" w:rsidRPr="003A47D1" w:rsidRDefault="00EE6A75" w:rsidP="00597A13">
            <w:pPr>
              <w:jc w:val="center"/>
              <w:rPr>
                <w:bCs/>
                <w:sz w:val="20"/>
                <w:szCs w:val="20"/>
              </w:rPr>
            </w:pPr>
            <w:r w:rsidRPr="003A47D1">
              <w:rPr>
                <w:bCs/>
                <w:sz w:val="20"/>
                <w:szCs w:val="20"/>
              </w:rPr>
              <w:t>(3%)</w:t>
            </w:r>
          </w:p>
        </w:tc>
        <w:tc>
          <w:tcPr>
            <w:tcW w:w="1883"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w:t>
            </w:r>
          </w:p>
        </w:tc>
        <w:tc>
          <w:tcPr>
            <w:tcW w:w="1444"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1</w:t>
            </w:r>
          </w:p>
          <w:p w:rsidR="00EE6A75" w:rsidRPr="003A47D1" w:rsidRDefault="00EE6A75" w:rsidP="00597A13">
            <w:pPr>
              <w:jc w:val="center"/>
              <w:rPr>
                <w:bCs/>
                <w:sz w:val="20"/>
                <w:szCs w:val="20"/>
              </w:rPr>
            </w:pPr>
            <w:r w:rsidRPr="003A47D1">
              <w:rPr>
                <w:bCs/>
                <w:sz w:val="20"/>
                <w:szCs w:val="20"/>
              </w:rPr>
              <w:t>(1,9%)</w:t>
            </w:r>
          </w:p>
        </w:tc>
        <w:tc>
          <w:tcPr>
            <w:tcW w:w="1639"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rPr>
            </w:pPr>
            <w:r w:rsidRPr="003A47D1">
              <w:rPr>
                <w:b/>
                <w:bCs/>
              </w:rPr>
              <w:t>--</w:t>
            </w:r>
          </w:p>
        </w:tc>
      </w:tr>
      <w:tr w:rsidR="003A47D1" w:rsidRPr="003A47D1" w:rsidTr="00597A13">
        <w:tc>
          <w:tcPr>
            <w:tcW w:w="4058" w:type="dxa"/>
            <w:tcBorders>
              <w:top w:val="single" w:sz="4" w:space="0" w:color="auto"/>
              <w:left w:val="single" w:sz="4" w:space="0" w:color="auto"/>
              <w:bottom w:val="single" w:sz="4" w:space="0" w:color="auto"/>
              <w:right w:val="single" w:sz="4" w:space="0" w:color="auto"/>
            </w:tcBorders>
          </w:tcPr>
          <w:p w:rsidR="00EE6A75" w:rsidRPr="003A47D1" w:rsidRDefault="00EE6A75" w:rsidP="00597A13">
            <w:pPr>
              <w:jc w:val="center"/>
              <w:rPr>
                <w:bCs/>
                <w:i/>
                <w:iCs/>
              </w:rPr>
            </w:pPr>
            <w:r w:rsidRPr="003A47D1">
              <w:rPr>
                <w:bCs/>
                <w:i/>
                <w:iCs/>
              </w:rPr>
              <w:t xml:space="preserve">И т о </w:t>
            </w:r>
            <w:proofErr w:type="gramStart"/>
            <w:r w:rsidRPr="003A47D1">
              <w:rPr>
                <w:bCs/>
                <w:i/>
                <w:iCs/>
              </w:rPr>
              <w:t>г</w:t>
            </w:r>
            <w:proofErr w:type="gramEnd"/>
            <w:r w:rsidRPr="003A47D1">
              <w:rPr>
                <w:bCs/>
                <w:i/>
                <w:iCs/>
              </w:rPr>
              <w:t xml:space="preserve"> о:</w:t>
            </w:r>
          </w:p>
        </w:tc>
        <w:tc>
          <w:tcPr>
            <w:tcW w:w="1113"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
                <w:iCs/>
              </w:rPr>
            </w:pPr>
            <w:r w:rsidRPr="003A47D1">
              <w:rPr>
                <w:bCs/>
                <w:i/>
                <w:iCs/>
              </w:rPr>
              <w:t>66</w:t>
            </w:r>
          </w:p>
        </w:tc>
        <w:tc>
          <w:tcPr>
            <w:tcW w:w="1883"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492"/>
              <w:jc w:val="center"/>
              <w:rPr>
                <w:bCs/>
                <w:i/>
                <w:iCs/>
              </w:rPr>
            </w:pPr>
            <w:r w:rsidRPr="003A47D1">
              <w:rPr>
                <w:bCs/>
                <w:i/>
                <w:iCs/>
              </w:rPr>
              <w:t xml:space="preserve">1 026 579 </w:t>
            </w:r>
          </w:p>
        </w:tc>
        <w:tc>
          <w:tcPr>
            <w:tcW w:w="1444"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
                <w:iCs/>
              </w:rPr>
            </w:pPr>
            <w:r w:rsidRPr="003A47D1">
              <w:rPr>
                <w:b/>
                <w:bCs/>
                <w:i/>
                <w:iCs/>
              </w:rPr>
              <w:t>53</w:t>
            </w:r>
          </w:p>
        </w:tc>
        <w:tc>
          <w:tcPr>
            <w:tcW w:w="1639"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
                <w:iCs/>
              </w:rPr>
            </w:pPr>
            <w:r w:rsidRPr="003A47D1">
              <w:rPr>
                <w:b/>
                <w:bCs/>
                <w:i/>
                <w:iCs/>
              </w:rPr>
              <w:t>2 872 044</w:t>
            </w:r>
          </w:p>
        </w:tc>
      </w:tr>
    </w:tbl>
    <w:p w:rsidR="00EE6A75" w:rsidRPr="003A47D1" w:rsidRDefault="00EE6A75" w:rsidP="00EE6A75">
      <w:pPr>
        <w:ind w:firstLine="708"/>
        <w:jc w:val="both"/>
        <w:rPr>
          <w:b/>
          <w:bCs/>
          <w:sz w:val="26"/>
          <w:szCs w:val="26"/>
          <w:u w:val="single"/>
        </w:rPr>
      </w:pPr>
    </w:p>
    <w:p w:rsidR="00EE6A75" w:rsidRPr="003A47D1" w:rsidRDefault="00EE6A75" w:rsidP="00EE6A75">
      <w:pPr>
        <w:ind w:firstLine="708"/>
        <w:jc w:val="both"/>
        <w:rPr>
          <w:sz w:val="26"/>
          <w:szCs w:val="26"/>
        </w:rPr>
      </w:pPr>
      <w:r w:rsidRPr="003A47D1">
        <w:rPr>
          <w:b/>
          <w:bCs/>
          <w:sz w:val="26"/>
          <w:szCs w:val="26"/>
          <w:u w:val="single"/>
        </w:rPr>
        <w:t>Примечание:</w:t>
      </w:r>
      <w:r w:rsidRPr="003A47D1">
        <w:rPr>
          <w:sz w:val="26"/>
          <w:szCs w:val="26"/>
        </w:rPr>
        <w:t xml:space="preserve"> в скобках указан процент от общего количества пожаров и от общей суммы материального ущерба.</w:t>
      </w:r>
    </w:p>
    <w:p w:rsidR="00EE6A75" w:rsidRPr="003A47D1" w:rsidRDefault="00EE6A75" w:rsidP="00EE6A75">
      <w:pPr>
        <w:pStyle w:val="a8"/>
        <w:spacing w:after="0"/>
        <w:ind w:left="0" w:right="-2"/>
        <w:jc w:val="center"/>
      </w:pPr>
      <w:r w:rsidRPr="003A47D1">
        <w:rPr>
          <w:b/>
          <w:sz w:val="20"/>
          <w:szCs w:val="20"/>
        </w:rPr>
        <w:br w:type="column"/>
      </w:r>
      <w:r w:rsidRPr="003A47D1">
        <w:rPr>
          <w:b/>
        </w:rPr>
        <w:t>Диаграмма 21: </w:t>
      </w:r>
      <w:r w:rsidRPr="003A47D1">
        <w:t>Причины пожаров, произошедших на территории города Когалыма.</w:t>
      </w:r>
    </w:p>
    <w:p w:rsidR="00EE6A75" w:rsidRPr="003A47D1" w:rsidRDefault="00EE6A75" w:rsidP="00EE6A75">
      <w:pPr>
        <w:pStyle w:val="aa"/>
        <w:jc w:val="both"/>
      </w:pPr>
      <w:r w:rsidRPr="003A47D1">
        <w:rPr>
          <w:noProof/>
        </w:rPr>
        <w:drawing>
          <wp:inline distT="0" distB="0" distL="0" distR="0" wp14:anchorId="6C21A8F5" wp14:editId="625BBEE8">
            <wp:extent cx="6373640" cy="2992171"/>
            <wp:effectExtent l="0" t="0" r="0" b="0"/>
            <wp:docPr id="57" name="Диаграмма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E6A75" w:rsidRPr="003A47D1" w:rsidRDefault="00EE6A75" w:rsidP="00EE6A75">
      <w:pPr>
        <w:pStyle w:val="a8"/>
        <w:tabs>
          <w:tab w:val="left" w:pos="426"/>
        </w:tabs>
        <w:spacing w:after="0"/>
        <w:ind w:left="426" w:right="141" w:hanging="426"/>
        <w:jc w:val="both"/>
        <w:rPr>
          <w:sz w:val="26"/>
          <w:szCs w:val="26"/>
        </w:rPr>
      </w:pPr>
    </w:p>
    <w:p w:rsidR="00EE6A75" w:rsidRPr="003A47D1" w:rsidRDefault="00EE6A75" w:rsidP="00EE6A75">
      <w:pPr>
        <w:pStyle w:val="a8"/>
        <w:spacing w:after="0"/>
        <w:ind w:left="0" w:right="-2"/>
        <w:jc w:val="center"/>
        <w:rPr>
          <w:b/>
          <w:sz w:val="26"/>
          <w:szCs w:val="26"/>
        </w:rPr>
      </w:pPr>
      <w:r w:rsidRPr="003A47D1">
        <w:rPr>
          <w:b/>
          <w:sz w:val="26"/>
          <w:szCs w:val="26"/>
        </w:rPr>
        <w:t>8.4. Пожары и последствия от них на территории районов города Когалыма.</w:t>
      </w:r>
    </w:p>
    <w:p w:rsidR="00EE6A75" w:rsidRPr="003A47D1" w:rsidRDefault="00EE6A75" w:rsidP="00EE6A75">
      <w:pPr>
        <w:pStyle w:val="a8"/>
        <w:tabs>
          <w:tab w:val="left" w:pos="426"/>
        </w:tabs>
        <w:spacing w:after="0"/>
        <w:ind w:left="426" w:right="141" w:hanging="426"/>
        <w:jc w:val="center"/>
        <w:rPr>
          <w:sz w:val="20"/>
          <w:szCs w:val="20"/>
        </w:rPr>
      </w:pPr>
    </w:p>
    <w:p w:rsidR="00EE6A75" w:rsidRPr="003A47D1" w:rsidRDefault="00EE6A75" w:rsidP="00EE6A75">
      <w:pPr>
        <w:pStyle w:val="a8"/>
        <w:spacing w:after="0"/>
        <w:ind w:left="0" w:right="141" w:firstLine="709"/>
        <w:jc w:val="both"/>
        <w:rPr>
          <w:sz w:val="26"/>
          <w:szCs w:val="26"/>
        </w:rPr>
      </w:pPr>
      <w:r w:rsidRPr="003A47D1">
        <w:rPr>
          <w:sz w:val="26"/>
          <w:szCs w:val="26"/>
        </w:rPr>
        <w:t xml:space="preserve">Обстановка с пожарами и последствиями от них на территории районов города Когалыма </w:t>
      </w:r>
      <w:r w:rsidRPr="003A47D1">
        <w:rPr>
          <w:bCs/>
          <w:sz w:val="26"/>
          <w:szCs w:val="26"/>
        </w:rPr>
        <w:t>приведена в таблице № 4</w:t>
      </w:r>
      <w:r w:rsidRPr="003A47D1">
        <w:rPr>
          <w:sz w:val="26"/>
          <w:szCs w:val="26"/>
        </w:rPr>
        <w:t>.</w:t>
      </w:r>
    </w:p>
    <w:p w:rsidR="00EE6A75" w:rsidRPr="003A47D1" w:rsidRDefault="00EE6A75" w:rsidP="00EE6A75">
      <w:pPr>
        <w:jc w:val="right"/>
        <w:rPr>
          <w:b/>
          <w:bCs/>
          <w:i/>
        </w:rPr>
      </w:pPr>
      <w:r w:rsidRPr="003A47D1">
        <w:rPr>
          <w:b/>
          <w:bCs/>
          <w:i/>
        </w:rPr>
        <w:t>Таблица</w:t>
      </w:r>
      <w:r w:rsidR="00236719" w:rsidRPr="003A47D1">
        <w:rPr>
          <w:b/>
          <w:bCs/>
          <w:i/>
        </w:rPr>
        <w:t> </w:t>
      </w:r>
      <w:r w:rsidRPr="003A47D1">
        <w:rPr>
          <w:b/>
          <w:bCs/>
          <w:i/>
        </w:rPr>
        <w:t>№ 4</w:t>
      </w:r>
    </w:p>
    <w:p w:rsidR="00EE6A75" w:rsidRPr="003A47D1" w:rsidRDefault="00EE6A75" w:rsidP="00EE6A75">
      <w:pPr>
        <w:jc w:val="right"/>
        <w:rPr>
          <w:b/>
          <w:bCs/>
          <w:i/>
        </w:rPr>
      </w:pPr>
    </w:p>
    <w:tbl>
      <w:tblPr>
        <w:tblpPr w:leftFromText="180" w:rightFromText="180" w:vertAnchor="text" w:horzAnchor="margin" w:tblpXSpec="center" w:tblpY="1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6"/>
        <w:gridCol w:w="1417"/>
        <w:gridCol w:w="1416"/>
        <w:gridCol w:w="1417"/>
        <w:gridCol w:w="2663"/>
      </w:tblGrid>
      <w:tr w:rsidR="003A47D1" w:rsidRPr="003A47D1" w:rsidTr="00597A13">
        <w:trPr>
          <w:trHeight w:val="721"/>
        </w:trPr>
        <w:tc>
          <w:tcPr>
            <w:tcW w:w="2976"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EE6A75" w:rsidRPr="003A47D1" w:rsidRDefault="00EE6A75" w:rsidP="00597A13">
            <w:pPr>
              <w:ind w:right="141"/>
              <w:jc w:val="center"/>
              <w:rPr>
                <w:b/>
                <w:sz w:val="22"/>
                <w:szCs w:val="22"/>
              </w:rPr>
            </w:pPr>
            <w:r w:rsidRPr="003A47D1">
              <w:rPr>
                <w:b/>
                <w:sz w:val="22"/>
                <w:szCs w:val="22"/>
              </w:rPr>
              <w:t>Район города Когалыма</w:t>
            </w:r>
          </w:p>
        </w:tc>
        <w:tc>
          <w:tcPr>
            <w:tcW w:w="1417"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EE6A75" w:rsidRPr="003A47D1" w:rsidRDefault="00EE6A75" w:rsidP="00597A13">
            <w:pPr>
              <w:ind w:right="141"/>
              <w:jc w:val="center"/>
              <w:rPr>
                <w:b/>
                <w:sz w:val="22"/>
                <w:szCs w:val="22"/>
              </w:rPr>
            </w:pPr>
            <w:r w:rsidRPr="003A47D1">
              <w:rPr>
                <w:b/>
                <w:sz w:val="22"/>
                <w:szCs w:val="22"/>
              </w:rPr>
              <w:t>Кол-во пожаров 2016/ 2015</w:t>
            </w:r>
          </w:p>
        </w:tc>
        <w:tc>
          <w:tcPr>
            <w:tcW w:w="1416"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EE6A75" w:rsidRPr="003A47D1" w:rsidRDefault="00EE6A75" w:rsidP="00597A13">
            <w:pPr>
              <w:ind w:right="141"/>
              <w:jc w:val="center"/>
              <w:rPr>
                <w:b/>
                <w:sz w:val="22"/>
                <w:szCs w:val="22"/>
              </w:rPr>
            </w:pPr>
            <w:r w:rsidRPr="003A47D1">
              <w:rPr>
                <w:b/>
                <w:sz w:val="22"/>
                <w:szCs w:val="22"/>
              </w:rPr>
              <w:t>Кол-во  гибель  2016/ 2015</w:t>
            </w:r>
          </w:p>
        </w:tc>
        <w:tc>
          <w:tcPr>
            <w:tcW w:w="1417"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EE6A75" w:rsidRPr="003A47D1" w:rsidRDefault="00EE6A75" w:rsidP="00597A13">
            <w:pPr>
              <w:ind w:right="141"/>
              <w:jc w:val="center"/>
              <w:rPr>
                <w:b/>
                <w:sz w:val="22"/>
                <w:szCs w:val="22"/>
              </w:rPr>
            </w:pPr>
            <w:r w:rsidRPr="003A47D1">
              <w:rPr>
                <w:b/>
                <w:sz w:val="22"/>
                <w:szCs w:val="22"/>
              </w:rPr>
              <w:t>Кол-во  травмы  2016/ 2015</w:t>
            </w:r>
          </w:p>
        </w:tc>
        <w:tc>
          <w:tcPr>
            <w:tcW w:w="2663"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EE6A75" w:rsidRPr="003A47D1" w:rsidRDefault="00EE6A75" w:rsidP="00597A13">
            <w:pPr>
              <w:ind w:right="141"/>
              <w:jc w:val="center"/>
              <w:rPr>
                <w:b/>
                <w:sz w:val="22"/>
                <w:szCs w:val="22"/>
              </w:rPr>
            </w:pPr>
            <w:r w:rsidRPr="003A47D1">
              <w:rPr>
                <w:b/>
                <w:sz w:val="22"/>
                <w:szCs w:val="22"/>
              </w:rPr>
              <w:t>Сумма ущерба, рублей</w:t>
            </w:r>
          </w:p>
          <w:p w:rsidR="00EE6A75" w:rsidRPr="003A47D1" w:rsidRDefault="00EE6A75" w:rsidP="00597A13">
            <w:pPr>
              <w:ind w:right="141"/>
              <w:jc w:val="center"/>
              <w:rPr>
                <w:b/>
                <w:sz w:val="22"/>
                <w:szCs w:val="22"/>
              </w:rPr>
            </w:pPr>
            <w:r w:rsidRPr="003A47D1">
              <w:rPr>
                <w:b/>
                <w:sz w:val="22"/>
                <w:szCs w:val="22"/>
              </w:rPr>
              <w:t xml:space="preserve">  2016/ 2015</w:t>
            </w:r>
          </w:p>
        </w:tc>
      </w:tr>
      <w:tr w:rsidR="003A47D1" w:rsidRPr="003A47D1" w:rsidTr="00597A13">
        <w:tc>
          <w:tcPr>
            <w:tcW w:w="2976" w:type="dxa"/>
            <w:tcBorders>
              <w:top w:val="single" w:sz="4" w:space="0" w:color="C0C0C0"/>
              <w:left w:val="single" w:sz="4" w:space="0" w:color="auto"/>
              <w:bottom w:val="single" w:sz="4" w:space="0" w:color="auto"/>
              <w:right w:val="single" w:sz="4" w:space="0" w:color="auto"/>
            </w:tcBorders>
            <w:vAlign w:val="bottom"/>
            <w:hideMark/>
          </w:tcPr>
          <w:p w:rsidR="00EE6A75" w:rsidRPr="003A47D1" w:rsidRDefault="00EE6A75" w:rsidP="00597A13">
            <w:pPr>
              <w:ind w:right="141"/>
              <w:rPr>
                <w:b/>
                <w:iCs/>
                <w:sz w:val="22"/>
                <w:szCs w:val="22"/>
              </w:rPr>
            </w:pPr>
            <w:r w:rsidRPr="003A47D1">
              <w:rPr>
                <w:b/>
                <w:bCs/>
                <w:sz w:val="22"/>
                <w:szCs w:val="22"/>
              </w:rPr>
              <w:t>Микрорайоны города</w:t>
            </w:r>
          </w:p>
        </w:tc>
        <w:tc>
          <w:tcPr>
            <w:tcW w:w="1417" w:type="dxa"/>
            <w:tcBorders>
              <w:top w:val="single" w:sz="4" w:space="0" w:color="C0C0C0"/>
              <w:left w:val="single" w:sz="4" w:space="0" w:color="auto"/>
              <w:bottom w:val="single" w:sz="4" w:space="0" w:color="auto"/>
              <w:right w:val="single" w:sz="4" w:space="0" w:color="auto"/>
            </w:tcBorders>
            <w:vAlign w:val="center"/>
            <w:hideMark/>
          </w:tcPr>
          <w:p w:rsidR="00EE6A75" w:rsidRPr="003A47D1" w:rsidRDefault="00EE6A75" w:rsidP="00597A13">
            <w:pPr>
              <w:ind w:right="141"/>
              <w:jc w:val="center"/>
              <w:rPr>
                <w:b/>
                <w:sz w:val="22"/>
                <w:szCs w:val="22"/>
              </w:rPr>
            </w:pPr>
            <w:r w:rsidRPr="003A47D1">
              <w:rPr>
                <w:b/>
                <w:sz w:val="22"/>
                <w:szCs w:val="22"/>
                <w:lang w:val="en-US"/>
              </w:rPr>
              <w:t>1</w:t>
            </w:r>
            <w:r w:rsidRPr="003A47D1">
              <w:rPr>
                <w:b/>
                <w:sz w:val="22"/>
                <w:szCs w:val="22"/>
              </w:rPr>
              <w:t>5/11</w:t>
            </w:r>
          </w:p>
        </w:tc>
        <w:tc>
          <w:tcPr>
            <w:tcW w:w="1416" w:type="dxa"/>
            <w:tcBorders>
              <w:top w:val="single" w:sz="4" w:space="0" w:color="C0C0C0"/>
              <w:left w:val="single" w:sz="4" w:space="0" w:color="auto"/>
              <w:bottom w:val="single" w:sz="4" w:space="0" w:color="auto"/>
              <w:right w:val="single" w:sz="4" w:space="0" w:color="auto"/>
            </w:tcBorders>
            <w:vAlign w:val="center"/>
          </w:tcPr>
          <w:p w:rsidR="00EE6A75" w:rsidRPr="003A47D1" w:rsidRDefault="00EE6A75" w:rsidP="00597A13">
            <w:pPr>
              <w:ind w:right="141"/>
              <w:jc w:val="center"/>
              <w:rPr>
                <w:b/>
                <w:sz w:val="22"/>
                <w:szCs w:val="22"/>
              </w:rPr>
            </w:pPr>
            <w:r w:rsidRPr="003A47D1">
              <w:rPr>
                <w:b/>
                <w:sz w:val="22"/>
                <w:szCs w:val="22"/>
              </w:rPr>
              <w:t>0/0</w:t>
            </w:r>
          </w:p>
        </w:tc>
        <w:tc>
          <w:tcPr>
            <w:tcW w:w="1417" w:type="dxa"/>
            <w:tcBorders>
              <w:top w:val="single" w:sz="4" w:space="0" w:color="C0C0C0"/>
              <w:left w:val="single" w:sz="4" w:space="0" w:color="auto"/>
              <w:bottom w:val="single" w:sz="4" w:space="0" w:color="auto"/>
              <w:right w:val="single" w:sz="4" w:space="0" w:color="auto"/>
            </w:tcBorders>
            <w:vAlign w:val="center"/>
          </w:tcPr>
          <w:p w:rsidR="00EE6A75" w:rsidRPr="003A47D1" w:rsidRDefault="00EE6A75" w:rsidP="00597A13">
            <w:pPr>
              <w:ind w:right="141"/>
              <w:jc w:val="center"/>
              <w:rPr>
                <w:b/>
                <w:sz w:val="22"/>
                <w:szCs w:val="22"/>
              </w:rPr>
            </w:pPr>
            <w:r w:rsidRPr="003A47D1">
              <w:rPr>
                <w:b/>
                <w:sz w:val="22"/>
                <w:szCs w:val="22"/>
              </w:rPr>
              <w:t>2/2</w:t>
            </w:r>
          </w:p>
        </w:tc>
        <w:tc>
          <w:tcPr>
            <w:tcW w:w="2663" w:type="dxa"/>
            <w:vMerge w:val="restart"/>
            <w:tcBorders>
              <w:top w:val="single" w:sz="4" w:space="0" w:color="C0C0C0"/>
              <w:left w:val="single" w:sz="4" w:space="0" w:color="auto"/>
              <w:bottom w:val="single" w:sz="4" w:space="0" w:color="auto"/>
              <w:right w:val="single" w:sz="4" w:space="0" w:color="auto"/>
            </w:tcBorders>
            <w:vAlign w:val="center"/>
          </w:tcPr>
          <w:p w:rsidR="00EE6A75" w:rsidRPr="003A47D1" w:rsidRDefault="00EE6A75" w:rsidP="00597A13">
            <w:pPr>
              <w:ind w:right="141"/>
              <w:jc w:val="center"/>
              <w:rPr>
                <w:b/>
                <w:sz w:val="22"/>
                <w:szCs w:val="22"/>
              </w:rPr>
            </w:pPr>
            <w:r w:rsidRPr="003A47D1">
              <w:rPr>
                <w:b/>
                <w:sz w:val="22"/>
                <w:szCs w:val="22"/>
              </w:rPr>
              <w:t>576 046 /20354</w:t>
            </w: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hideMark/>
          </w:tcPr>
          <w:p w:rsidR="00EE6A75" w:rsidRPr="003A47D1" w:rsidRDefault="00EE6A75" w:rsidP="00597A13">
            <w:pPr>
              <w:ind w:right="141"/>
              <w:rPr>
                <w:iCs/>
                <w:sz w:val="22"/>
                <w:szCs w:val="22"/>
              </w:rPr>
            </w:pPr>
            <w:r w:rsidRPr="003A47D1">
              <w:rPr>
                <w:iCs/>
                <w:sz w:val="22"/>
                <w:szCs w:val="22"/>
              </w:rPr>
              <w:t>1 микрорайон</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ind w:right="141"/>
              <w:jc w:val="center"/>
              <w:rPr>
                <w:sz w:val="22"/>
                <w:szCs w:val="22"/>
              </w:rPr>
            </w:pPr>
            <w:r w:rsidRPr="003A47D1">
              <w:rPr>
                <w:sz w:val="22"/>
                <w:szCs w:val="22"/>
              </w:rPr>
              <w:t>2/1</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1/2</w:t>
            </w:r>
          </w:p>
        </w:tc>
        <w:tc>
          <w:tcPr>
            <w:tcW w:w="2663" w:type="dxa"/>
            <w:vMerge/>
            <w:tcBorders>
              <w:top w:val="single" w:sz="4" w:space="0" w:color="C0C0C0"/>
              <w:left w:val="single" w:sz="4" w:space="0" w:color="auto"/>
              <w:bottom w:val="single" w:sz="4" w:space="0" w:color="auto"/>
              <w:right w:val="single" w:sz="4" w:space="0" w:color="auto"/>
            </w:tcBorders>
            <w:vAlign w:val="center"/>
          </w:tcPr>
          <w:p w:rsidR="00EE6A75" w:rsidRPr="003A47D1" w:rsidRDefault="00EE6A75" w:rsidP="00597A13">
            <w:pPr>
              <w:rPr>
                <w:b/>
                <w:sz w:val="22"/>
                <w:szCs w:val="22"/>
              </w:rPr>
            </w:pP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hideMark/>
          </w:tcPr>
          <w:p w:rsidR="00EE6A75" w:rsidRPr="003A47D1" w:rsidRDefault="00EE6A75" w:rsidP="00597A13">
            <w:pPr>
              <w:ind w:right="141"/>
              <w:rPr>
                <w:iCs/>
                <w:sz w:val="22"/>
                <w:szCs w:val="22"/>
              </w:rPr>
            </w:pPr>
            <w:r w:rsidRPr="003A47D1">
              <w:rPr>
                <w:iCs/>
                <w:sz w:val="22"/>
                <w:szCs w:val="22"/>
              </w:rPr>
              <w:t>2 микрорайон</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ind w:right="141"/>
              <w:jc w:val="center"/>
              <w:rPr>
                <w:sz w:val="22"/>
                <w:szCs w:val="22"/>
              </w:rPr>
            </w:pPr>
            <w:r w:rsidRPr="003A47D1">
              <w:rPr>
                <w:sz w:val="22"/>
                <w:szCs w:val="22"/>
              </w:rPr>
              <w:t>2/1</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2663" w:type="dxa"/>
            <w:vMerge/>
            <w:tcBorders>
              <w:top w:val="single" w:sz="4" w:space="0" w:color="C0C0C0"/>
              <w:left w:val="single" w:sz="4" w:space="0" w:color="auto"/>
              <w:bottom w:val="single" w:sz="4" w:space="0" w:color="auto"/>
              <w:right w:val="single" w:sz="4" w:space="0" w:color="auto"/>
            </w:tcBorders>
            <w:vAlign w:val="center"/>
          </w:tcPr>
          <w:p w:rsidR="00EE6A75" w:rsidRPr="003A47D1" w:rsidRDefault="00EE6A75" w:rsidP="00597A13">
            <w:pPr>
              <w:rPr>
                <w:b/>
                <w:sz w:val="22"/>
                <w:szCs w:val="22"/>
              </w:rPr>
            </w:pP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hideMark/>
          </w:tcPr>
          <w:p w:rsidR="00EE6A75" w:rsidRPr="003A47D1" w:rsidRDefault="00EE6A75" w:rsidP="00597A13">
            <w:pPr>
              <w:ind w:right="141"/>
              <w:rPr>
                <w:iCs/>
                <w:sz w:val="22"/>
                <w:szCs w:val="22"/>
              </w:rPr>
            </w:pPr>
            <w:r w:rsidRPr="003A47D1">
              <w:rPr>
                <w:iCs/>
                <w:sz w:val="22"/>
                <w:szCs w:val="22"/>
              </w:rPr>
              <w:t>3 микрорайон</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ind w:right="141"/>
              <w:jc w:val="center"/>
              <w:rPr>
                <w:sz w:val="22"/>
                <w:szCs w:val="22"/>
              </w:rPr>
            </w:pPr>
            <w:r w:rsidRPr="003A47D1">
              <w:rPr>
                <w:sz w:val="22"/>
                <w:szCs w:val="22"/>
              </w:rPr>
              <w:t>2/1</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2663" w:type="dxa"/>
            <w:vMerge/>
            <w:tcBorders>
              <w:top w:val="single" w:sz="4" w:space="0" w:color="C0C0C0"/>
              <w:left w:val="single" w:sz="4" w:space="0" w:color="auto"/>
              <w:bottom w:val="single" w:sz="4" w:space="0" w:color="auto"/>
              <w:right w:val="single" w:sz="4" w:space="0" w:color="auto"/>
            </w:tcBorders>
            <w:vAlign w:val="center"/>
          </w:tcPr>
          <w:p w:rsidR="00EE6A75" w:rsidRPr="003A47D1" w:rsidRDefault="00EE6A75" w:rsidP="00597A13">
            <w:pPr>
              <w:rPr>
                <w:b/>
                <w:sz w:val="22"/>
                <w:szCs w:val="22"/>
              </w:rPr>
            </w:pP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hideMark/>
          </w:tcPr>
          <w:p w:rsidR="00EE6A75" w:rsidRPr="003A47D1" w:rsidRDefault="00EE6A75" w:rsidP="00597A13">
            <w:pPr>
              <w:ind w:right="141"/>
              <w:rPr>
                <w:iCs/>
                <w:sz w:val="22"/>
                <w:szCs w:val="22"/>
              </w:rPr>
            </w:pPr>
            <w:r w:rsidRPr="003A47D1">
              <w:rPr>
                <w:iCs/>
                <w:sz w:val="22"/>
                <w:szCs w:val="22"/>
              </w:rPr>
              <w:t>4а микрорайон</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ind w:right="141"/>
              <w:jc w:val="center"/>
              <w:rPr>
                <w:sz w:val="22"/>
                <w:szCs w:val="22"/>
              </w:rPr>
            </w:pPr>
            <w:r w:rsidRPr="003A47D1">
              <w:rPr>
                <w:sz w:val="22"/>
                <w:szCs w:val="22"/>
              </w:rPr>
              <w:t>3/2</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1/0</w:t>
            </w:r>
          </w:p>
        </w:tc>
        <w:tc>
          <w:tcPr>
            <w:tcW w:w="2663" w:type="dxa"/>
            <w:vMerge/>
            <w:tcBorders>
              <w:top w:val="single" w:sz="4" w:space="0" w:color="C0C0C0"/>
              <w:left w:val="single" w:sz="4" w:space="0" w:color="auto"/>
              <w:bottom w:val="single" w:sz="4" w:space="0" w:color="auto"/>
              <w:right w:val="single" w:sz="4" w:space="0" w:color="auto"/>
            </w:tcBorders>
            <w:vAlign w:val="center"/>
          </w:tcPr>
          <w:p w:rsidR="00EE6A75" w:rsidRPr="003A47D1" w:rsidRDefault="00EE6A75" w:rsidP="00597A13">
            <w:pPr>
              <w:rPr>
                <w:b/>
                <w:sz w:val="22"/>
                <w:szCs w:val="22"/>
              </w:rPr>
            </w:pP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hideMark/>
          </w:tcPr>
          <w:p w:rsidR="00EE6A75" w:rsidRPr="003A47D1" w:rsidRDefault="00EE6A75" w:rsidP="00597A13">
            <w:pPr>
              <w:ind w:right="141"/>
              <w:rPr>
                <w:iCs/>
                <w:sz w:val="22"/>
                <w:szCs w:val="22"/>
              </w:rPr>
            </w:pPr>
            <w:r w:rsidRPr="003A47D1">
              <w:rPr>
                <w:iCs/>
                <w:sz w:val="22"/>
                <w:szCs w:val="22"/>
              </w:rPr>
              <w:t>4б микрорайон</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ind w:right="141"/>
              <w:jc w:val="center"/>
              <w:rPr>
                <w:sz w:val="22"/>
                <w:szCs w:val="22"/>
              </w:rPr>
            </w:pPr>
            <w:r w:rsidRPr="003A47D1">
              <w:rPr>
                <w:sz w:val="22"/>
                <w:szCs w:val="22"/>
              </w:rPr>
              <w:t>3/1</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2663" w:type="dxa"/>
            <w:vMerge/>
            <w:tcBorders>
              <w:top w:val="single" w:sz="4" w:space="0" w:color="C0C0C0"/>
              <w:left w:val="single" w:sz="4" w:space="0" w:color="auto"/>
              <w:bottom w:val="single" w:sz="4" w:space="0" w:color="auto"/>
              <w:right w:val="single" w:sz="4" w:space="0" w:color="auto"/>
            </w:tcBorders>
            <w:vAlign w:val="center"/>
          </w:tcPr>
          <w:p w:rsidR="00EE6A75" w:rsidRPr="003A47D1" w:rsidRDefault="00EE6A75" w:rsidP="00597A13">
            <w:pPr>
              <w:rPr>
                <w:b/>
                <w:sz w:val="22"/>
                <w:szCs w:val="22"/>
              </w:rPr>
            </w:pP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hideMark/>
          </w:tcPr>
          <w:p w:rsidR="00EE6A75" w:rsidRPr="003A47D1" w:rsidRDefault="00EE6A75" w:rsidP="00597A13">
            <w:pPr>
              <w:ind w:right="141"/>
              <w:rPr>
                <w:iCs/>
                <w:sz w:val="22"/>
                <w:szCs w:val="22"/>
              </w:rPr>
            </w:pPr>
            <w:r w:rsidRPr="003A47D1">
              <w:rPr>
                <w:iCs/>
                <w:sz w:val="22"/>
                <w:szCs w:val="22"/>
              </w:rPr>
              <w:t>7 микрорайон</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2663" w:type="dxa"/>
            <w:vMerge/>
            <w:tcBorders>
              <w:top w:val="single" w:sz="4" w:space="0" w:color="C0C0C0"/>
              <w:left w:val="single" w:sz="4" w:space="0" w:color="auto"/>
              <w:bottom w:val="single" w:sz="4" w:space="0" w:color="auto"/>
              <w:right w:val="single" w:sz="4" w:space="0" w:color="auto"/>
            </w:tcBorders>
            <w:vAlign w:val="center"/>
          </w:tcPr>
          <w:p w:rsidR="00EE6A75" w:rsidRPr="003A47D1" w:rsidRDefault="00EE6A75" w:rsidP="00597A13">
            <w:pPr>
              <w:rPr>
                <w:b/>
                <w:sz w:val="22"/>
                <w:szCs w:val="22"/>
              </w:rPr>
            </w:pP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hideMark/>
          </w:tcPr>
          <w:p w:rsidR="00EE6A75" w:rsidRPr="003A47D1" w:rsidRDefault="00EE6A75" w:rsidP="00597A13">
            <w:pPr>
              <w:ind w:right="141"/>
              <w:rPr>
                <w:iCs/>
                <w:sz w:val="22"/>
                <w:szCs w:val="22"/>
              </w:rPr>
            </w:pPr>
            <w:r w:rsidRPr="003A47D1">
              <w:rPr>
                <w:iCs/>
                <w:sz w:val="22"/>
                <w:szCs w:val="22"/>
              </w:rPr>
              <w:t>10 микрорайон</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ind w:right="141"/>
              <w:jc w:val="center"/>
              <w:rPr>
                <w:sz w:val="22"/>
                <w:szCs w:val="22"/>
              </w:rPr>
            </w:pPr>
            <w:r w:rsidRPr="003A47D1">
              <w:rPr>
                <w:sz w:val="22"/>
                <w:szCs w:val="22"/>
              </w:rPr>
              <w:t>2/2</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2663" w:type="dxa"/>
            <w:vMerge/>
            <w:tcBorders>
              <w:top w:val="single" w:sz="4" w:space="0" w:color="C0C0C0"/>
              <w:left w:val="single" w:sz="4" w:space="0" w:color="auto"/>
              <w:bottom w:val="single" w:sz="4" w:space="0" w:color="auto"/>
              <w:right w:val="single" w:sz="4" w:space="0" w:color="auto"/>
            </w:tcBorders>
            <w:vAlign w:val="center"/>
          </w:tcPr>
          <w:p w:rsidR="00EE6A75" w:rsidRPr="003A47D1" w:rsidRDefault="00EE6A75" w:rsidP="00597A13">
            <w:pPr>
              <w:rPr>
                <w:b/>
                <w:sz w:val="22"/>
                <w:szCs w:val="22"/>
              </w:rPr>
            </w:pP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hideMark/>
          </w:tcPr>
          <w:p w:rsidR="00EE6A75" w:rsidRPr="003A47D1" w:rsidRDefault="00EE6A75" w:rsidP="00597A13">
            <w:pPr>
              <w:ind w:right="141"/>
              <w:rPr>
                <w:iCs/>
                <w:sz w:val="22"/>
                <w:szCs w:val="22"/>
              </w:rPr>
            </w:pPr>
            <w:r w:rsidRPr="003A47D1">
              <w:rPr>
                <w:iCs/>
                <w:sz w:val="22"/>
                <w:szCs w:val="22"/>
              </w:rPr>
              <w:t>11 микрорайон</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ind w:right="141"/>
              <w:jc w:val="center"/>
              <w:rPr>
                <w:sz w:val="22"/>
                <w:szCs w:val="22"/>
              </w:rPr>
            </w:pPr>
            <w:r w:rsidRPr="003A47D1">
              <w:rPr>
                <w:sz w:val="22"/>
                <w:szCs w:val="22"/>
              </w:rPr>
              <w:t>0/0</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2663" w:type="dxa"/>
            <w:vMerge/>
            <w:tcBorders>
              <w:top w:val="single" w:sz="4" w:space="0" w:color="C0C0C0"/>
              <w:left w:val="single" w:sz="4" w:space="0" w:color="auto"/>
              <w:bottom w:val="single" w:sz="4" w:space="0" w:color="auto"/>
              <w:right w:val="single" w:sz="4" w:space="0" w:color="auto"/>
            </w:tcBorders>
            <w:vAlign w:val="center"/>
          </w:tcPr>
          <w:p w:rsidR="00EE6A75" w:rsidRPr="003A47D1" w:rsidRDefault="00EE6A75" w:rsidP="00597A13">
            <w:pPr>
              <w:rPr>
                <w:b/>
                <w:sz w:val="22"/>
                <w:szCs w:val="22"/>
              </w:rPr>
            </w:pP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hideMark/>
          </w:tcPr>
          <w:p w:rsidR="00EE6A75" w:rsidRPr="003A47D1" w:rsidRDefault="00EE6A75" w:rsidP="00597A13">
            <w:pPr>
              <w:ind w:right="141"/>
              <w:rPr>
                <w:iCs/>
                <w:sz w:val="22"/>
                <w:szCs w:val="22"/>
              </w:rPr>
            </w:pPr>
            <w:r w:rsidRPr="003A47D1">
              <w:rPr>
                <w:iCs/>
                <w:sz w:val="22"/>
                <w:szCs w:val="22"/>
              </w:rPr>
              <w:t>12 микрорайон</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2663" w:type="dxa"/>
            <w:vMerge/>
            <w:tcBorders>
              <w:top w:val="single" w:sz="4" w:space="0" w:color="C0C0C0"/>
              <w:left w:val="single" w:sz="4" w:space="0" w:color="auto"/>
              <w:bottom w:val="single" w:sz="4" w:space="0" w:color="auto"/>
              <w:right w:val="single" w:sz="4" w:space="0" w:color="auto"/>
            </w:tcBorders>
            <w:vAlign w:val="center"/>
          </w:tcPr>
          <w:p w:rsidR="00EE6A75" w:rsidRPr="003A47D1" w:rsidRDefault="00EE6A75" w:rsidP="00597A13">
            <w:pPr>
              <w:rPr>
                <w:b/>
                <w:sz w:val="22"/>
                <w:szCs w:val="22"/>
              </w:rPr>
            </w:pP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hideMark/>
          </w:tcPr>
          <w:p w:rsidR="00EE6A75" w:rsidRPr="003A47D1" w:rsidRDefault="00EE6A75" w:rsidP="00597A13">
            <w:pPr>
              <w:ind w:right="141"/>
              <w:rPr>
                <w:iCs/>
                <w:sz w:val="22"/>
                <w:szCs w:val="22"/>
              </w:rPr>
            </w:pPr>
            <w:r w:rsidRPr="003A47D1">
              <w:rPr>
                <w:iCs/>
                <w:sz w:val="22"/>
                <w:szCs w:val="22"/>
              </w:rPr>
              <w:t>13 микрорайон</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ind w:right="141"/>
              <w:jc w:val="center"/>
              <w:rPr>
                <w:sz w:val="22"/>
                <w:szCs w:val="22"/>
              </w:rPr>
            </w:pPr>
            <w:r w:rsidRPr="003A47D1">
              <w:rPr>
                <w:sz w:val="22"/>
                <w:szCs w:val="22"/>
              </w:rPr>
              <w:t>1/3</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2663" w:type="dxa"/>
            <w:vMerge/>
            <w:tcBorders>
              <w:top w:val="single" w:sz="4" w:space="0" w:color="C0C0C0"/>
              <w:left w:val="single" w:sz="4" w:space="0" w:color="auto"/>
              <w:bottom w:val="single" w:sz="4" w:space="0" w:color="auto"/>
              <w:right w:val="single" w:sz="4" w:space="0" w:color="auto"/>
            </w:tcBorders>
            <w:vAlign w:val="center"/>
          </w:tcPr>
          <w:p w:rsidR="00EE6A75" w:rsidRPr="003A47D1" w:rsidRDefault="00EE6A75" w:rsidP="00597A13">
            <w:pPr>
              <w:rPr>
                <w:b/>
                <w:sz w:val="22"/>
                <w:szCs w:val="22"/>
              </w:rPr>
            </w:pP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hideMark/>
          </w:tcPr>
          <w:p w:rsidR="00EE6A75" w:rsidRPr="003A47D1" w:rsidRDefault="00EE6A75" w:rsidP="00597A13">
            <w:pPr>
              <w:ind w:right="141"/>
              <w:rPr>
                <w:b/>
                <w:iCs/>
                <w:sz w:val="22"/>
                <w:szCs w:val="22"/>
              </w:rPr>
            </w:pPr>
            <w:r w:rsidRPr="003A47D1">
              <w:rPr>
                <w:b/>
                <w:bCs/>
                <w:sz w:val="22"/>
                <w:szCs w:val="22"/>
              </w:rPr>
              <w:t>Левобережная (поселковая) часть города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ind w:right="141"/>
              <w:jc w:val="center"/>
              <w:rPr>
                <w:b/>
                <w:sz w:val="22"/>
                <w:szCs w:val="22"/>
              </w:rPr>
            </w:pPr>
            <w:r w:rsidRPr="003A47D1">
              <w:rPr>
                <w:b/>
                <w:sz w:val="22"/>
                <w:szCs w:val="22"/>
              </w:rPr>
              <w:t>7/11</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b/>
                <w:sz w:val="22"/>
                <w:szCs w:val="22"/>
              </w:rPr>
            </w:pPr>
            <w:r w:rsidRPr="003A47D1">
              <w:rPr>
                <w:b/>
                <w:sz w:val="22"/>
                <w:szCs w:val="22"/>
              </w:rPr>
              <w:t>1/0</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b/>
                <w:sz w:val="22"/>
                <w:szCs w:val="22"/>
              </w:rPr>
            </w:pPr>
            <w:r w:rsidRPr="003A47D1">
              <w:rPr>
                <w:b/>
                <w:sz w:val="22"/>
                <w:szCs w:val="22"/>
              </w:rPr>
              <w:t>0/3</w:t>
            </w:r>
          </w:p>
        </w:tc>
        <w:tc>
          <w:tcPr>
            <w:tcW w:w="2663"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b/>
                <w:sz w:val="22"/>
                <w:szCs w:val="22"/>
              </w:rPr>
            </w:pPr>
            <w:r w:rsidRPr="003A47D1">
              <w:rPr>
                <w:b/>
                <w:sz w:val="22"/>
                <w:szCs w:val="22"/>
              </w:rPr>
              <w:t>250 533/0</w:t>
            </w: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hideMark/>
          </w:tcPr>
          <w:p w:rsidR="00EE6A75" w:rsidRPr="003A47D1" w:rsidRDefault="00EE6A75" w:rsidP="00597A13">
            <w:pPr>
              <w:ind w:right="141"/>
              <w:rPr>
                <w:b/>
                <w:iCs/>
                <w:sz w:val="22"/>
                <w:szCs w:val="22"/>
              </w:rPr>
            </w:pPr>
            <w:r w:rsidRPr="003A47D1">
              <w:rPr>
                <w:b/>
                <w:iCs/>
                <w:sz w:val="22"/>
                <w:szCs w:val="22"/>
              </w:rPr>
              <w:t>Дачные кооперативы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ind w:right="141"/>
              <w:jc w:val="center"/>
              <w:rPr>
                <w:b/>
                <w:sz w:val="22"/>
                <w:szCs w:val="22"/>
              </w:rPr>
            </w:pPr>
            <w:r w:rsidRPr="003A47D1">
              <w:rPr>
                <w:b/>
                <w:sz w:val="22"/>
                <w:szCs w:val="22"/>
              </w:rPr>
              <w:t>33/20</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b/>
                <w:sz w:val="22"/>
                <w:szCs w:val="22"/>
              </w:rPr>
            </w:pPr>
            <w:r w:rsidRPr="003A47D1">
              <w:rPr>
                <w:b/>
                <w:sz w:val="22"/>
                <w:szCs w:val="22"/>
              </w:rPr>
              <w:t>3/0</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b/>
                <w:sz w:val="22"/>
                <w:szCs w:val="22"/>
              </w:rPr>
            </w:pPr>
            <w:r w:rsidRPr="003A47D1">
              <w:rPr>
                <w:b/>
                <w:sz w:val="22"/>
                <w:szCs w:val="22"/>
              </w:rPr>
              <w:t>2/0</w:t>
            </w:r>
          </w:p>
        </w:tc>
        <w:tc>
          <w:tcPr>
            <w:tcW w:w="2663" w:type="dxa"/>
            <w:vMerge w:val="restar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b/>
                <w:sz w:val="22"/>
                <w:szCs w:val="22"/>
              </w:rPr>
            </w:pP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hideMark/>
          </w:tcPr>
          <w:p w:rsidR="00EE6A75" w:rsidRPr="003A47D1" w:rsidRDefault="00EE6A75" w:rsidP="00597A13">
            <w:pPr>
              <w:ind w:right="141"/>
              <w:rPr>
                <w:iCs/>
                <w:sz w:val="22"/>
                <w:szCs w:val="22"/>
              </w:rPr>
            </w:pPr>
            <w:r w:rsidRPr="003A47D1">
              <w:rPr>
                <w:iCs/>
                <w:sz w:val="22"/>
                <w:szCs w:val="22"/>
              </w:rPr>
              <w:t xml:space="preserve">Нефтяник </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ind w:right="141"/>
              <w:jc w:val="center"/>
              <w:rPr>
                <w:sz w:val="22"/>
                <w:szCs w:val="22"/>
              </w:rPr>
            </w:pPr>
            <w:r w:rsidRPr="003A47D1">
              <w:rPr>
                <w:sz w:val="22"/>
                <w:szCs w:val="22"/>
              </w:rPr>
              <w:t>2/1</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2663" w:type="dxa"/>
            <w:vMerge/>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rPr>
                <w:b/>
                <w:sz w:val="22"/>
                <w:szCs w:val="22"/>
              </w:rPr>
            </w:pP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hideMark/>
          </w:tcPr>
          <w:p w:rsidR="00EE6A75" w:rsidRPr="003A47D1" w:rsidRDefault="00EE6A75" w:rsidP="00597A13">
            <w:pPr>
              <w:ind w:right="141"/>
              <w:rPr>
                <w:iCs/>
                <w:sz w:val="22"/>
                <w:szCs w:val="22"/>
              </w:rPr>
            </w:pPr>
            <w:r w:rsidRPr="003A47D1">
              <w:rPr>
                <w:iCs/>
                <w:sz w:val="22"/>
                <w:szCs w:val="22"/>
              </w:rPr>
              <w:t>Буровик</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ind w:right="141"/>
              <w:jc w:val="center"/>
              <w:rPr>
                <w:sz w:val="22"/>
                <w:szCs w:val="22"/>
              </w:rPr>
            </w:pPr>
            <w:r w:rsidRPr="003A47D1">
              <w:rPr>
                <w:sz w:val="22"/>
                <w:szCs w:val="22"/>
              </w:rPr>
              <w:t>4/2</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1/0</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2663" w:type="dxa"/>
            <w:vMerge/>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rPr>
                <w:b/>
                <w:sz w:val="22"/>
                <w:szCs w:val="22"/>
              </w:rPr>
            </w:pP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hideMark/>
          </w:tcPr>
          <w:p w:rsidR="00EE6A75" w:rsidRPr="003A47D1" w:rsidRDefault="00EE6A75" w:rsidP="00597A13">
            <w:pPr>
              <w:ind w:right="141"/>
              <w:rPr>
                <w:iCs/>
                <w:sz w:val="22"/>
                <w:szCs w:val="22"/>
              </w:rPr>
            </w:pPr>
            <w:r w:rsidRPr="003A47D1">
              <w:rPr>
                <w:iCs/>
                <w:sz w:val="22"/>
                <w:szCs w:val="22"/>
              </w:rPr>
              <w:t>Дорожник</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ind w:right="141"/>
              <w:jc w:val="center"/>
              <w:rPr>
                <w:sz w:val="22"/>
                <w:szCs w:val="22"/>
              </w:rPr>
            </w:pPr>
            <w:r w:rsidRPr="003A47D1">
              <w:rPr>
                <w:sz w:val="22"/>
                <w:szCs w:val="22"/>
              </w:rPr>
              <w:t>4/3</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2663" w:type="dxa"/>
            <w:vMerge/>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rPr>
                <w:b/>
                <w:sz w:val="22"/>
                <w:szCs w:val="22"/>
              </w:rPr>
            </w:pP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hideMark/>
          </w:tcPr>
          <w:p w:rsidR="00EE6A75" w:rsidRPr="003A47D1" w:rsidRDefault="00EE6A75" w:rsidP="00597A13">
            <w:pPr>
              <w:ind w:right="141"/>
              <w:rPr>
                <w:iCs/>
                <w:sz w:val="22"/>
                <w:szCs w:val="22"/>
              </w:rPr>
            </w:pPr>
            <w:r w:rsidRPr="003A47D1">
              <w:rPr>
                <w:iCs/>
                <w:sz w:val="22"/>
                <w:szCs w:val="22"/>
              </w:rPr>
              <w:t xml:space="preserve">Строитель </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ind w:right="141"/>
              <w:jc w:val="center"/>
              <w:rPr>
                <w:sz w:val="22"/>
                <w:szCs w:val="22"/>
              </w:rPr>
            </w:pPr>
            <w:r w:rsidRPr="003A47D1">
              <w:rPr>
                <w:sz w:val="22"/>
                <w:szCs w:val="22"/>
                <w:lang w:val="en-US"/>
              </w:rPr>
              <w:t>8</w:t>
            </w:r>
            <w:r w:rsidRPr="003A47D1">
              <w:rPr>
                <w:sz w:val="22"/>
                <w:szCs w:val="22"/>
              </w:rPr>
              <w:t>/6</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2663" w:type="dxa"/>
            <w:vMerge/>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rPr>
                <w:b/>
                <w:sz w:val="22"/>
                <w:szCs w:val="22"/>
              </w:rPr>
            </w:pP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hideMark/>
          </w:tcPr>
          <w:p w:rsidR="00EE6A75" w:rsidRPr="003A47D1" w:rsidRDefault="00EE6A75" w:rsidP="00597A13">
            <w:pPr>
              <w:ind w:right="141"/>
              <w:rPr>
                <w:iCs/>
                <w:sz w:val="22"/>
                <w:szCs w:val="22"/>
              </w:rPr>
            </w:pPr>
            <w:proofErr w:type="spellStart"/>
            <w:r w:rsidRPr="003A47D1">
              <w:rPr>
                <w:iCs/>
                <w:sz w:val="22"/>
                <w:szCs w:val="22"/>
              </w:rPr>
              <w:t>Трассовик</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ind w:right="141"/>
              <w:jc w:val="center"/>
              <w:rPr>
                <w:sz w:val="22"/>
                <w:szCs w:val="22"/>
              </w:rPr>
            </w:pPr>
            <w:r w:rsidRPr="003A47D1">
              <w:rPr>
                <w:sz w:val="22"/>
                <w:szCs w:val="22"/>
                <w:lang w:val="en-US"/>
              </w:rPr>
              <w:t>1</w:t>
            </w:r>
            <w:r w:rsidRPr="003A47D1">
              <w:rPr>
                <w:sz w:val="22"/>
                <w:szCs w:val="22"/>
              </w:rPr>
              <w:t>/3</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0/1</w:t>
            </w:r>
          </w:p>
        </w:tc>
        <w:tc>
          <w:tcPr>
            <w:tcW w:w="2663" w:type="dxa"/>
            <w:vMerge/>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rPr>
                <w:b/>
                <w:sz w:val="22"/>
                <w:szCs w:val="22"/>
              </w:rPr>
            </w:pP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tcPr>
          <w:p w:rsidR="00EE6A75" w:rsidRPr="003A47D1" w:rsidRDefault="00EE6A75" w:rsidP="00597A13">
            <w:pPr>
              <w:ind w:right="141"/>
              <w:rPr>
                <w:iCs/>
                <w:sz w:val="22"/>
                <w:szCs w:val="22"/>
              </w:rPr>
            </w:pPr>
            <w:r w:rsidRPr="003A47D1">
              <w:rPr>
                <w:iCs/>
                <w:sz w:val="22"/>
                <w:szCs w:val="22"/>
              </w:rPr>
              <w:t>Энергетик</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2/0</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2663" w:type="dxa"/>
            <w:vMerge/>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rPr>
                <w:b/>
                <w:sz w:val="22"/>
                <w:szCs w:val="22"/>
              </w:rPr>
            </w:pP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tcPr>
          <w:p w:rsidR="00EE6A75" w:rsidRPr="003A47D1" w:rsidRDefault="00EE6A75" w:rsidP="00597A13">
            <w:pPr>
              <w:ind w:right="141"/>
              <w:rPr>
                <w:iCs/>
                <w:sz w:val="22"/>
                <w:szCs w:val="22"/>
              </w:rPr>
            </w:pPr>
            <w:r w:rsidRPr="003A47D1">
              <w:rPr>
                <w:iCs/>
                <w:sz w:val="22"/>
                <w:szCs w:val="22"/>
              </w:rPr>
              <w:t>Геофизик</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1/0</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2663" w:type="dxa"/>
            <w:vMerge/>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rPr>
                <w:b/>
                <w:sz w:val="22"/>
                <w:szCs w:val="22"/>
              </w:rPr>
            </w:pP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hideMark/>
          </w:tcPr>
          <w:p w:rsidR="00EE6A75" w:rsidRPr="003A47D1" w:rsidRDefault="00EE6A75" w:rsidP="00597A13">
            <w:pPr>
              <w:ind w:right="141"/>
              <w:rPr>
                <w:iCs/>
                <w:sz w:val="22"/>
                <w:szCs w:val="22"/>
              </w:rPr>
            </w:pPr>
            <w:r w:rsidRPr="003A47D1">
              <w:rPr>
                <w:iCs/>
                <w:sz w:val="22"/>
                <w:szCs w:val="22"/>
              </w:rPr>
              <w:t xml:space="preserve">Приполярный </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ind w:right="141"/>
              <w:jc w:val="center"/>
              <w:rPr>
                <w:sz w:val="22"/>
                <w:szCs w:val="22"/>
              </w:rPr>
            </w:pPr>
            <w:r w:rsidRPr="003A47D1">
              <w:rPr>
                <w:sz w:val="22"/>
                <w:szCs w:val="22"/>
              </w:rPr>
              <w:t>1/1</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2663" w:type="dxa"/>
            <w:vMerge/>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rPr>
                <w:b/>
                <w:sz w:val="22"/>
                <w:szCs w:val="22"/>
              </w:rPr>
            </w:pP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tcPr>
          <w:p w:rsidR="00EE6A75" w:rsidRPr="003A47D1" w:rsidRDefault="00EE6A75" w:rsidP="00597A13">
            <w:pPr>
              <w:ind w:right="141"/>
              <w:rPr>
                <w:iCs/>
                <w:sz w:val="22"/>
                <w:szCs w:val="22"/>
              </w:rPr>
            </w:pPr>
            <w:r w:rsidRPr="003A47D1">
              <w:rPr>
                <w:iCs/>
                <w:sz w:val="22"/>
                <w:szCs w:val="22"/>
              </w:rPr>
              <w:t>Кедровый</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1/0</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2663" w:type="dxa"/>
            <w:vMerge/>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rPr>
                <w:b/>
                <w:sz w:val="22"/>
                <w:szCs w:val="22"/>
              </w:rPr>
            </w:pP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tcPr>
          <w:p w:rsidR="00EE6A75" w:rsidRPr="003A47D1" w:rsidRDefault="00EE6A75" w:rsidP="00597A13">
            <w:pPr>
              <w:ind w:right="141"/>
              <w:rPr>
                <w:iCs/>
                <w:sz w:val="22"/>
                <w:szCs w:val="22"/>
              </w:rPr>
            </w:pPr>
            <w:r w:rsidRPr="003A47D1">
              <w:rPr>
                <w:iCs/>
                <w:sz w:val="22"/>
                <w:szCs w:val="22"/>
              </w:rPr>
              <w:t>Садовод-2</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3/1</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2/0</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2/0</w:t>
            </w:r>
          </w:p>
        </w:tc>
        <w:tc>
          <w:tcPr>
            <w:tcW w:w="2663" w:type="dxa"/>
            <w:vMerge/>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rPr>
                <w:b/>
                <w:sz w:val="22"/>
                <w:szCs w:val="22"/>
              </w:rPr>
            </w:pP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hideMark/>
          </w:tcPr>
          <w:p w:rsidR="00EE6A75" w:rsidRPr="003A47D1" w:rsidRDefault="00EE6A75" w:rsidP="00597A13">
            <w:pPr>
              <w:ind w:right="141"/>
              <w:rPr>
                <w:iCs/>
                <w:sz w:val="22"/>
                <w:szCs w:val="22"/>
              </w:rPr>
            </w:pPr>
            <w:r w:rsidRPr="003A47D1">
              <w:rPr>
                <w:iCs/>
                <w:sz w:val="22"/>
                <w:szCs w:val="22"/>
              </w:rPr>
              <w:t xml:space="preserve">Сибиряк </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ind w:right="141"/>
              <w:jc w:val="center"/>
              <w:rPr>
                <w:sz w:val="22"/>
                <w:szCs w:val="22"/>
              </w:rPr>
            </w:pPr>
            <w:r w:rsidRPr="003A47D1">
              <w:rPr>
                <w:sz w:val="22"/>
                <w:szCs w:val="22"/>
                <w:lang w:val="en-US"/>
              </w:rPr>
              <w:t>4</w:t>
            </w:r>
            <w:r w:rsidRPr="003A47D1">
              <w:rPr>
                <w:sz w:val="22"/>
                <w:szCs w:val="22"/>
              </w:rPr>
              <w:t>/0</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2663" w:type="dxa"/>
            <w:vMerge/>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rPr>
                <w:b/>
                <w:sz w:val="22"/>
                <w:szCs w:val="22"/>
              </w:rPr>
            </w:pP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tcPr>
          <w:p w:rsidR="00EE6A75" w:rsidRPr="003A47D1" w:rsidRDefault="00EE6A75" w:rsidP="00597A13">
            <w:pPr>
              <w:ind w:right="141"/>
              <w:rPr>
                <w:iCs/>
                <w:sz w:val="22"/>
                <w:szCs w:val="22"/>
              </w:rPr>
            </w:pPr>
            <w:r w:rsidRPr="003A47D1">
              <w:rPr>
                <w:iCs/>
                <w:sz w:val="22"/>
                <w:szCs w:val="22"/>
              </w:rPr>
              <w:t>Вулкан-Авиатор</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0/2</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2663" w:type="dxa"/>
            <w:vMerge/>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rPr>
                <w:b/>
                <w:sz w:val="22"/>
                <w:szCs w:val="22"/>
              </w:rPr>
            </w:pP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tcPr>
          <w:p w:rsidR="00EE6A75" w:rsidRPr="003A47D1" w:rsidRDefault="00EE6A75" w:rsidP="00597A13">
            <w:pPr>
              <w:ind w:right="141"/>
              <w:rPr>
                <w:iCs/>
                <w:sz w:val="22"/>
                <w:szCs w:val="22"/>
              </w:rPr>
            </w:pPr>
            <w:r w:rsidRPr="003A47D1">
              <w:rPr>
                <w:iCs/>
                <w:sz w:val="22"/>
                <w:szCs w:val="22"/>
              </w:rPr>
              <w:t>Буровик-2</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1/0</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2663" w:type="dxa"/>
            <w:vMerge/>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rPr>
                <w:b/>
                <w:sz w:val="22"/>
                <w:szCs w:val="22"/>
              </w:rPr>
            </w:pP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hideMark/>
          </w:tcPr>
          <w:p w:rsidR="00EE6A75" w:rsidRPr="003A47D1" w:rsidRDefault="00EE6A75" w:rsidP="00597A13">
            <w:pPr>
              <w:ind w:right="141"/>
              <w:rPr>
                <w:iCs/>
                <w:sz w:val="22"/>
                <w:szCs w:val="22"/>
              </w:rPr>
            </w:pPr>
            <w:r w:rsidRPr="003A47D1">
              <w:rPr>
                <w:iCs/>
                <w:sz w:val="22"/>
                <w:szCs w:val="22"/>
              </w:rPr>
              <w:t xml:space="preserve">Мирный </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ind w:right="141"/>
              <w:jc w:val="center"/>
              <w:rPr>
                <w:sz w:val="22"/>
                <w:szCs w:val="22"/>
              </w:rPr>
            </w:pPr>
            <w:r w:rsidRPr="003A47D1">
              <w:rPr>
                <w:sz w:val="22"/>
                <w:szCs w:val="22"/>
              </w:rPr>
              <w:t>1/0</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2663" w:type="dxa"/>
            <w:vMerge/>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rPr>
                <w:b/>
                <w:sz w:val="22"/>
                <w:szCs w:val="22"/>
              </w:rPr>
            </w:pP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hideMark/>
          </w:tcPr>
          <w:p w:rsidR="00EE6A75" w:rsidRPr="003A47D1" w:rsidRDefault="00EE6A75" w:rsidP="00597A13">
            <w:pPr>
              <w:ind w:right="141"/>
              <w:rPr>
                <w:b/>
                <w:iCs/>
                <w:sz w:val="22"/>
                <w:szCs w:val="22"/>
              </w:rPr>
            </w:pPr>
            <w:r w:rsidRPr="003A47D1">
              <w:rPr>
                <w:b/>
                <w:iCs/>
                <w:sz w:val="22"/>
                <w:szCs w:val="22"/>
              </w:rPr>
              <w:t>Гаражные кооперативы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ind w:right="141"/>
              <w:jc w:val="center"/>
              <w:rPr>
                <w:b/>
                <w:sz w:val="22"/>
                <w:szCs w:val="22"/>
              </w:rPr>
            </w:pPr>
            <w:r w:rsidRPr="003A47D1">
              <w:rPr>
                <w:b/>
                <w:sz w:val="22"/>
                <w:szCs w:val="22"/>
              </w:rPr>
              <w:t>1/2</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b/>
                <w:sz w:val="22"/>
                <w:szCs w:val="22"/>
              </w:rPr>
            </w:pPr>
            <w:r w:rsidRPr="003A47D1">
              <w:rPr>
                <w:b/>
                <w:sz w:val="22"/>
                <w:szCs w:val="22"/>
              </w:rPr>
              <w:t>0/0</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b/>
                <w:sz w:val="22"/>
                <w:szCs w:val="22"/>
              </w:rPr>
            </w:pPr>
            <w:r w:rsidRPr="003A47D1">
              <w:rPr>
                <w:b/>
                <w:sz w:val="22"/>
                <w:szCs w:val="22"/>
              </w:rPr>
              <w:t>0/0</w:t>
            </w:r>
          </w:p>
        </w:tc>
        <w:tc>
          <w:tcPr>
            <w:tcW w:w="2663" w:type="dxa"/>
            <w:vMerge w:val="restar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b/>
                <w:sz w:val="22"/>
                <w:szCs w:val="22"/>
              </w:rPr>
            </w:pPr>
            <w:r w:rsidRPr="003A47D1">
              <w:rPr>
                <w:b/>
                <w:sz w:val="22"/>
                <w:szCs w:val="22"/>
              </w:rPr>
              <w:t>0/0</w:t>
            </w: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hideMark/>
          </w:tcPr>
          <w:p w:rsidR="00EE6A75" w:rsidRPr="003A47D1" w:rsidRDefault="00EE6A75" w:rsidP="00597A13">
            <w:pPr>
              <w:ind w:right="141"/>
              <w:rPr>
                <w:iCs/>
                <w:sz w:val="22"/>
                <w:szCs w:val="22"/>
              </w:rPr>
            </w:pPr>
            <w:r w:rsidRPr="003A47D1">
              <w:rPr>
                <w:iCs/>
                <w:sz w:val="22"/>
                <w:szCs w:val="22"/>
              </w:rPr>
              <w:t xml:space="preserve">Нефтяник-90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ind w:right="141"/>
              <w:jc w:val="center"/>
              <w:rPr>
                <w:sz w:val="22"/>
                <w:szCs w:val="22"/>
              </w:rPr>
            </w:pPr>
            <w:r w:rsidRPr="003A47D1">
              <w:rPr>
                <w:sz w:val="22"/>
                <w:szCs w:val="22"/>
              </w:rPr>
              <w:t>0/1</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2663" w:type="dxa"/>
            <w:vMerge/>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rPr>
                <w:b/>
                <w:sz w:val="22"/>
                <w:szCs w:val="22"/>
              </w:rPr>
            </w:pP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tcPr>
          <w:p w:rsidR="00EE6A75" w:rsidRPr="003A47D1" w:rsidRDefault="00EE6A75" w:rsidP="00597A13">
            <w:pPr>
              <w:ind w:right="141"/>
              <w:rPr>
                <w:iCs/>
                <w:sz w:val="22"/>
                <w:szCs w:val="22"/>
              </w:rPr>
            </w:pPr>
            <w:r w:rsidRPr="003A47D1">
              <w:rPr>
                <w:iCs/>
                <w:sz w:val="22"/>
                <w:szCs w:val="22"/>
              </w:rPr>
              <w:t>Магистральный</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1/0</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2663" w:type="dxa"/>
            <w:vMerge/>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rPr>
                <w:b/>
                <w:sz w:val="22"/>
                <w:szCs w:val="22"/>
              </w:rPr>
            </w:pP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hideMark/>
          </w:tcPr>
          <w:p w:rsidR="00EE6A75" w:rsidRPr="003A47D1" w:rsidRDefault="00EE6A75" w:rsidP="00597A13">
            <w:pPr>
              <w:ind w:right="141"/>
              <w:rPr>
                <w:iCs/>
                <w:sz w:val="22"/>
                <w:szCs w:val="22"/>
              </w:rPr>
            </w:pPr>
            <w:r w:rsidRPr="003A47D1">
              <w:rPr>
                <w:iCs/>
                <w:sz w:val="22"/>
                <w:szCs w:val="22"/>
              </w:rPr>
              <w:t xml:space="preserve">Вектор </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ind w:right="141"/>
              <w:jc w:val="center"/>
              <w:rPr>
                <w:sz w:val="22"/>
                <w:szCs w:val="22"/>
              </w:rPr>
            </w:pPr>
            <w:r w:rsidRPr="003A47D1">
              <w:rPr>
                <w:sz w:val="22"/>
                <w:szCs w:val="22"/>
              </w:rPr>
              <w:t>0/1</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2663" w:type="dxa"/>
            <w:vMerge/>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rPr>
                <w:b/>
                <w:sz w:val="22"/>
                <w:szCs w:val="22"/>
              </w:rPr>
            </w:pP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hideMark/>
          </w:tcPr>
          <w:p w:rsidR="00EE6A75" w:rsidRPr="003A47D1" w:rsidRDefault="00EE6A75" w:rsidP="00597A13">
            <w:pPr>
              <w:ind w:right="141"/>
              <w:rPr>
                <w:iCs/>
                <w:sz w:val="22"/>
                <w:szCs w:val="22"/>
              </w:rPr>
            </w:pPr>
            <w:r w:rsidRPr="003A47D1">
              <w:rPr>
                <w:iCs/>
                <w:sz w:val="22"/>
                <w:szCs w:val="22"/>
              </w:rPr>
              <w:t xml:space="preserve">Вектор-2 </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ind w:right="141"/>
              <w:jc w:val="center"/>
              <w:rPr>
                <w:sz w:val="22"/>
                <w:szCs w:val="22"/>
              </w:rPr>
            </w:pPr>
            <w:r w:rsidRPr="003A47D1">
              <w:rPr>
                <w:sz w:val="22"/>
                <w:szCs w:val="22"/>
              </w:rPr>
              <w:t>0/0</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2663" w:type="dxa"/>
            <w:vMerge/>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rPr>
                <w:b/>
                <w:sz w:val="22"/>
                <w:szCs w:val="22"/>
              </w:rPr>
            </w:pP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hideMark/>
          </w:tcPr>
          <w:p w:rsidR="00EE6A75" w:rsidRPr="003A47D1" w:rsidRDefault="00EE6A75" w:rsidP="00597A13">
            <w:pPr>
              <w:ind w:right="141"/>
              <w:rPr>
                <w:iCs/>
                <w:sz w:val="22"/>
                <w:szCs w:val="22"/>
              </w:rPr>
            </w:pPr>
            <w:r w:rsidRPr="003A47D1">
              <w:rPr>
                <w:iCs/>
                <w:sz w:val="22"/>
                <w:szCs w:val="22"/>
              </w:rPr>
              <w:t xml:space="preserve">Механизатор </w:t>
            </w:r>
          </w:p>
        </w:tc>
        <w:tc>
          <w:tcPr>
            <w:tcW w:w="1417" w:type="dxa"/>
            <w:tcBorders>
              <w:top w:val="single" w:sz="4" w:space="0" w:color="auto"/>
              <w:left w:val="single" w:sz="4" w:space="0" w:color="auto"/>
              <w:bottom w:val="single" w:sz="4" w:space="0" w:color="auto"/>
              <w:right w:val="single" w:sz="4" w:space="0" w:color="auto"/>
            </w:tcBorders>
            <w:hideMark/>
          </w:tcPr>
          <w:p w:rsidR="00EE6A75" w:rsidRPr="003A47D1" w:rsidRDefault="00EE6A75" w:rsidP="00597A13">
            <w:pPr>
              <w:jc w:val="center"/>
            </w:pPr>
            <w:r w:rsidRPr="003A47D1">
              <w:rPr>
                <w:sz w:val="22"/>
                <w:szCs w:val="22"/>
              </w:rPr>
              <w:t>0/0</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2663" w:type="dxa"/>
            <w:vMerge/>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rPr>
                <w:b/>
                <w:sz w:val="22"/>
                <w:szCs w:val="22"/>
              </w:rPr>
            </w:pP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hideMark/>
          </w:tcPr>
          <w:p w:rsidR="00EE6A75" w:rsidRPr="003A47D1" w:rsidRDefault="00EE6A75" w:rsidP="00597A13">
            <w:pPr>
              <w:ind w:right="141"/>
              <w:rPr>
                <w:iCs/>
                <w:sz w:val="22"/>
                <w:szCs w:val="22"/>
              </w:rPr>
            </w:pPr>
            <w:r w:rsidRPr="003A47D1">
              <w:rPr>
                <w:iCs/>
                <w:sz w:val="22"/>
                <w:szCs w:val="22"/>
              </w:rPr>
              <w:t xml:space="preserve">Коммунальник </w:t>
            </w:r>
          </w:p>
        </w:tc>
        <w:tc>
          <w:tcPr>
            <w:tcW w:w="1417" w:type="dxa"/>
            <w:tcBorders>
              <w:top w:val="single" w:sz="4" w:space="0" w:color="auto"/>
              <w:left w:val="single" w:sz="4" w:space="0" w:color="auto"/>
              <w:bottom w:val="single" w:sz="4" w:space="0" w:color="auto"/>
              <w:right w:val="single" w:sz="4" w:space="0" w:color="auto"/>
            </w:tcBorders>
            <w:hideMark/>
          </w:tcPr>
          <w:p w:rsidR="00EE6A75" w:rsidRPr="003A47D1" w:rsidRDefault="00EE6A75" w:rsidP="00597A13">
            <w:pPr>
              <w:jc w:val="center"/>
            </w:pPr>
            <w:r w:rsidRPr="003A47D1">
              <w:rPr>
                <w:sz w:val="22"/>
                <w:szCs w:val="22"/>
              </w:rPr>
              <w:t>0/0</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2663" w:type="dxa"/>
            <w:vMerge/>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rPr>
                <w:b/>
                <w:sz w:val="22"/>
                <w:szCs w:val="22"/>
              </w:rPr>
            </w:pP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hideMark/>
          </w:tcPr>
          <w:p w:rsidR="00EE6A75" w:rsidRPr="003A47D1" w:rsidRDefault="00EE6A75" w:rsidP="00597A13">
            <w:pPr>
              <w:ind w:right="141"/>
              <w:rPr>
                <w:b/>
                <w:iCs/>
                <w:sz w:val="22"/>
                <w:szCs w:val="22"/>
              </w:rPr>
            </w:pPr>
            <w:r w:rsidRPr="003A47D1">
              <w:rPr>
                <w:b/>
                <w:iCs/>
                <w:sz w:val="22"/>
                <w:szCs w:val="22"/>
              </w:rPr>
              <w:t>Гаражи УПТК</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ind w:right="141"/>
              <w:jc w:val="center"/>
              <w:rPr>
                <w:b/>
                <w:sz w:val="22"/>
                <w:szCs w:val="22"/>
              </w:rPr>
            </w:pPr>
            <w:r w:rsidRPr="003A47D1">
              <w:rPr>
                <w:b/>
                <w:sz w:val="22"/>
                <w:szCs w:val="22"/>
              </w:rPr>
              <w:t>0/1</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2663"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b/>
                <w:sz w:val="22"/>
                <w:szCs w:val="22"/>
              </w:rPr>
            </w:pP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hideMark/>
          </w:tcPr>
          <w:p w:rsidR="00EE6A75" w:rsidRPr="003A47D1" w:rsidRDefault="00EE6A75" w:rsidP="00597A13">
            <w:pPr>
              <w:ind w:right="141"/>
              <w:rPr>
                <w:b/>
                <w:iCs/>
                <w:sz w:val="22"/>
                <w:szCs w:val="22"/>
              </w:rPr>
            </w:pPr>
            <w:r w:rsidRPr="003A47D1">
              <w:rPr>
                <w:b/>
                <w:iCs/>
                <w:sz w:val="22"/>
                <w:szCs w:val="22"/>
              </w:rPr>
              <w:t>Частный жилой сектор</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ind w:right="141"/>
              <w:jc w:val="center"/>
              <w:rPr>
                <w:b/>
                <w:sz w:val="22"/>
                <w:szCs w:val="22"/>
              </w:rPr>
            </w:pPr>
            <w:r w:rsidRPr="003A47D1">
              <w:rPr>
                <w:b/>
                <w:sz w:val="22"/>
                <w:szCs w:val="22"/>
              </w:rPr>
              <w:t>0/0</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sz w:val="22"/>
                <w:szCs w:val="22"/>
              </w:rPr>
            </w:pPr>
            <w:r w:rsidRPr="003A47D1">
              <w:rPr>
                <w:sz w:val="22"/>
                <w:szCs w:val="22"/>
              </w:rPr>
              <w:t>0/0</w:t>
            </w:r>
          </w:p>
        </w:tc>
        <w:tc>
          <w:tcPr>
            <w:tcW w:w="2663"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b/>
                <w:sz w:val="22"/>
                <w:szCs w:val="22"/>
              </w:rPr>
            </w:pP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hideMark/>
          </w:tcPr>
          <w:p w:rsidR="00EE6A75" w:rsidRPr="003A47D1" w:rsidRDefault="00EE6A75" w:rsidP="00597A13">
            <w:pPr>
              <w:ind w:right="141"/>
              <w:rPr>
                <w:b/>
                <w:iCs/>
                <w:sz w:val="22"/>
                <w:szCs w:val="22"/>
              </w:rPr>
            </w:pPr>
            <w:r w:rsidRPr="003A47D1">
              <w:rPr>
                <w:b/>
                <w:iCs/>
                <w:sz w:val="22"/>
                <w:szCs w:val="22"/>
              </w:rPr>
              <w:t>Северная промышленная зона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ind w:right="141"/>
              <w:jc w:val="center"/>
              <w:rPr>
                <w:b/>
                <w:sz w:val="22"/>
                <w:szCs w:val="22"/>
              </w:rPr>
            </w:pPr>
            <w:r w:rsidRPr="003A47D1">
              <w:rPr>
                <w:b/>
                <w:sz w:val="22"/>
                <w:szCs w:val="22"/>
              </w:rPr>
              <w:t>2/3</w:t>
            </w:r>
          </w:p>
        </w:tc>
        <w:tc>
          <w:tcPr>
            <w:tcW w:w="1416" w:type="dxa"/>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ind w:right="141"/>
              <w:jc w:val="center"/>
              <w:rPr>
                <w:b/>
                <w:sz w:val="22"/>
                <w:szCs w:val="22"/>
              </w:rPr>
            </w:pPr>
            <w:r w:rsidRPr="003A47D1">
              <w:rPr>
                <w:b/>
                <w:sz w:val="22"/>
                <w:szCs w:val="22"/>
              </w:rPr>
              <w:t>0/1</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b/>
                <w:sz w:val="22"/>
                <w:szCs w:val="22"/>
              </w:rPr>
            </w:pPr>
            <w:r w:rsidRPr="003A47D1">
              <w:rPr>
                <w:b/>
                <w:sz w:val="22"/>
                <w:szCs w:val="22"/>
              </w:rPr>
              <w:t>0/0</w:t>
            </w:r>
          </w:p>
        </w:tc>
        <w:tc>
          <w:tcPr>
            <w:tcW w:w="2663"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b/>
                <w:sz w:val="22"/>
                <w:szCs w:val="22"/>
              </w:rPr>
            </w:pPr>
            <w:r w:rsidRPr="003A47D1">
              <w:rPr>
                <w:b/>
                <w:sz w:val="22"/>
                <w:szCs w:val="22"/>
              </w:rPr>
              <w:t>200 000/0</w:t>
            </w: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hideMark/>
          </w:tcPr>
          <w:p w:rsidR="00EE6A75" w:rsidRPr="003A47D1" w:rsidRDefault="00EE6A75" w:rsidP="00597A13">
            <w:pPr>
              <w:ind w:right="141"/>
              <w:rPr>
                <w:b/>
                <w:iCs/>
                <w:sz w:val="22"/>
                <w:szCs w:val="22"/>
              </w:rPr>
            </w:pPr>
            <w:r w:rsidRPr="003A47D1">
              <w:rPr>
                <w:b/>
                <w:iCs/>
                <w:sz w:val="22"/>
                <w:szCs w:val="22"/>
              </w:rPr>
              <w:t>Восточная промышленная зона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ind w:right="141"/>
              <w:jc w:val="center"/>
              <w:rPr>
                <w:b/>
                <w:sz w:val="22"/>
                <w:szCs w:val="22"/>
              </w:rPr>
            </w:pPr>
            <w:r w:rsidRPr="003A47D1">
              <w:rPr>
                <w:b/>
                <w:sz w:val="22"/>
                <w:szCs w:val="22"/>
              </w:rPr>
              <w:t>7/4</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b/>
                <w:sz w:val="22"/>
                <w:szCs w:val="22"/>
              </w:rPr>
            </w:pPr>
            <w:r w:rsidRPr="003A47D1">
              <w:rPr>
                <w:b/>
                <w:sz w:val="22"/>
                <w:szCs w:val="22"/>
              </w:rPr>
              <w:t>0/0</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b/>
                <w:sz w:val="22"/>
                <w:szCs w:val="22"/>
              </w:rPr>
            </w:pPr>
            <w:r w:rsidRPr="003A47D1">
              <w:rPr>
                <w:b/>
                <w:sz w:val="22"/>
                <w:szCs w:val="22"/>
              </w:rPr>
              <w:t>0/1</w:t>
            </w:r>
          </w:p>
        </w:tc>
        <w:tc>
          <w:tcPr>
            <w:tcW w:w="2663"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b/>
                <w:sz w:val="22"/>
                <w:szCs w:val="22"/>
              </w:rPr>
            </w:pPr>
            <w:r w:rsidRPr="003A47D1">
              <w:rPr>
                <w:b/>
                <w:sz w:val="22"/>
                <w:szCs w:val="22"/>
              </w:rPr>
              <w:t>--/995943</w:t>
            </w:r>
          </w:p>
        </w:tc>
      </w:tr>
      <w:tr w:rsidR="003A47D1" w:rsidRPr="003A47D1" w:rsidTr="00597A13">
        <w:tc>
          <w:tcPr>
            <w:tcW w:w="2976" w:type="dxa"/>
            <w:tcBorders>
              <w:top w:val="single" w:sz="4" w:space="0" w:color="auto"/>
              <w:left w:val="single" w:sz="4" w:space="0" w:color="auto"/>
              <w:bottom w:val="single" w:sz="4" w:space="0" w:color="auto"/>
              <w:right w:val="single" w:sz="4" w:space="0" w:color="auto"/>
            </w:tcBorders>
            <w:vAlign w:val="bottom"/>
            <w:hideMark/>
          </w:tcPr>
          <w:p w:rsidR="00EE6A75" w:rsidRPr="003A47D1" w:rsidRDefault="00EE6A75" w:rsidP="00597A13">
            <w:pPr>
              <w:ind w:right="141"/>
              <w:rPr>
                <w:b/>
                <w:iCs/>
                <w:sz w:val="22"/>
                <w:szCs w:val="22"/>
              </w:rPr>
            </w:pPr>
            <w:r w:rsidRPr="003A47D1">
              <w:rPr>
                <w:b/>
                <w:iCs/>
                <w:sz w:val="22"/>
                <w:szCs w:val="22"/>
              </w:rPr>
              <w:t>Прочие места города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ind w:right="141"/>
              <w:jc w:val="center"/>
              <w:rPr>
                <w:b/>
                <w:sz w:val="22"/>
                <w:szCs w:val="22"/>
              </w:rPr>
            </w:pPr>
            <w:r w:rsidRPr="003A47D1">
              <w:rPr>
                <w:b/>
                <w:sz w:val="22"/>
                <w:szCs w:val="22"/>
              </w:rPr>
              <w:t>1/1</w:t>
            </w:r>
          </w:p>
        </w:tc>
        <w:tc>
          <w:tcPr>
            <w:tcW w:w="1416"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b/>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b/>
                <w:sz w:val="22"/>
                <w:szCs w:val="22"/>
              </w:rPr>
            </w:pPr>
            <w:r w:rsidRPr="003A47D1">
              <w:rPr>
                <w:b/>
                <w:sz w:val="22"/>
                <w:szCs w:val="22"/>
              </w:rPr>
              <w:t>/1</w:t>
            </w:r>
          </w:p>
        </w:tc>
        <w:tc>
          <w:tcPr>
            <w:tcW w:w="2663"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b/>
                <w:sz w:val="22"/>
                <w:szCs w:val="22"/>
              </w:rPr>
            </w:pPr>
          </w:p>
        </w:tc>
      </w:tr>
      <w:tr w:rsidR="003A47D1" w:rsidRPr="003A47D1" w:rsidTr="00597A13">
        <w:trPr>
          <w:trHeight w:val="56"/>
        </w:trPr>
        <w:tc>
          <w:tcPr>
            <w:tcW w:w="2976" w:type="dxa"/>
            <w:tcBorders>
              <w:top w:val="single" w:sz="4" w:space="0" w:color="auto"/>
              <w:left w:val="single" w:sz="4" w:space="0" w:color="auto"/>
              <w:bottom w:val="single" w:sz="4" w:space="0" w:color="auto"/>
              <w:right w:val="single" w:sz="4" w:space="0" w:color="auto"/>
            </w:tcBorders>
            <w:vAlign w:val="bottom"/>
            <w:hideMark/>
          </w:tcPr>
          <w:p w:rsidR="00EE6A75" w:rsidRPr="003A47D1" w:rsidRDefault="00EE6A75" w:rsidP="00597A13">
            <w:pPr>
              <w:ind w:right="141"/>
              <w:rPr>
                <w:b/>
                <w:iCs/>
                <w:sz w:val="22"/>
                <w:szCs w:val="22"/>
              </w:rPr>
            </w:pPr>
            <w:r w:rsidRPr="003A47D1">
              <w:rPr>
                <w:b/>
                <w:iCs/>
                <w:sz w:val="22"/>
                <w:szCs w:val="22"/>
              </w:rPr>
              <w:t xml:space="preserve">Всего </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ind w:right="141"/>
              <w:jc w:val="center"/>
              <w:rPr>
                <w:b/>
                <w:sz w:val="22"/>
                <w:szCs w:val="22"/>
              </w:rPr>
            </w:pPr>
            <w:r w:rsidRPr="003A47D1">
              <w:rPr>
                <w:b/>
                <w:sz w:val="22"/>
                <w:szCs w:val="22"/>
              </w:rPr>
              <w:t>66/53</w:t>
            </w:r>
          </w:p>
        </w:tc>
        <w:tc>
          <w:tcPr>
            <w:tcW w:w="1416" w:type="dxa"/>
            <w:tcBorders>
              <w:top w:val="single" w:sz="4" w:space="0" w:color="auto"/>
              <w:left w:val="single" w:sz="4" w:space="0" w:color="auto"/>
              <w:bottom w:val="single" w:sz="4" w:space="0" w:color="auto"/>
              <w:right w:val="single" w:sz="4" w:space="0" w:color="auto"/>
            </w:tcBorders>
            <w:vAlign w:val="center"/>
            <w:hideMark/>
          </w:tcPr>
          <w:p w:rsidR="00EE6A75" w:rsidRPr="003A47D1" w:rsidRDefault="00EE6A75" w:rsidP="00597A13">
            <w:pPr>
              <w:ind w:right="141"/>
              <w:jc w:val="center"/>
              <w:rPr>
                <w:b/>
                <w:sz w:val="22"/>
                <w:szCs w:val="22"/>
              </w:rPr>
            </w:pPr>
            <w:r w:rsidRPr="003A47D1">
              <w:rPr>
                <w:b/>
                <w:sz w:val="22"/>
                <w:szCs w:val="22"/>
              </w:rPr>
              <w:t>4/1</w:t>
            </w:r>
          </w:p>
        </w:tc>
        <w:tc>
          <w:tcPr>
            <w:tcW w:w="1417"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b/>
                <w:sz w:val="22"/>
                <w:szCs w:val="22"/>
              </w:rPr>
            </w:pPr>
            <w:r w:rsidRPr="003A47D1">
              <w:rPr>
                <w:b/>
                <w:sz w:val="22"/>
                <w:szCs w:val="22"/>
              </w:rPr>
              <w:t>4/8</w:t>
            </w:r>
          </w:p>
        </w:tc>
        <w:tc>
          <w:tcPr>
            <w:tcW w:w="2663" w:type="dxa"/>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right="141"/>
              <w:jc w:val="center"/>
              <w:rPr>
                <w:b/>
                <w:sz w:val="22"/>
                <w:szCs w:val="22"/>
              </w:rPr>
            </w:pPr>
            <w:r w:rsidRPr="003A47D1">
              <w:rPr>
                <w:b/>
                <w:sz w:val="22"/>
                <w:szCs w:val="22"/>
              </w:rPr>
              <w:t xml:space="preserve">1 026 579 / </w:t>
            </w:r>
            <w:r w:rsidRPr="003A47D1">
              <w:rPr>
                <w:b/>
                <w:bCs/>
                <w:iCs/>
                <w:sz w:val="22"/>
                <w:szCs w:val="22"/>
              </w:rPr>
              <w:t>2 872 044</w:t>
            </w:r>
          </w:p>
        </w:tc>
      </w:tr>
    </w:tbl>
    <w:p w:rsidR="00EE6A75" w:rsidRPr="003A47D1" w:rsidRDefault="00EE6A75" w:rsidP="00EE6A75">
      <w:pPr>
        <w:tabs>
          <w:tab w:val="left" w:pos="1500"/>
        </w:tabs>
        <w:ind w:right="141"/>
        <w:rPr>
          <w:sz w:val="26"/>
          <w:szCs w:val="26"/>
        </w:rPr>
      </w:pPr>
    </w:p>
    <w:p w:rsidR="00EE6A75" w:rsidRPr="003A47D1" w:rsidRDefault="00EE6A75" w:rsidP="00EE6A75">
      <w:pPr>
        <w:pStyle w:val="a8"/>
        <w:tabs>
          <w:tab w:val="left" w:pos="426"/>
        </w:tabs>
        <w:spacing w:after="0"/>
        <w:ind w:left="426" w:right="141" w:hanging="426"/>
        <w:jc w:val="center"/>
        <w:rPr>
          <w:b/>
          <w:sz w:val="26"/>
          <w:szCs w:val="26"/>
        </w:rPr>
      </w:pPr>
      <w:r w:rsidRPr="003A47D1">
        <w:rPr>
          <w:b/>
          <w:sz w:val="26"/>
          <w:szCs w:val="26"/>
        </w:rPr>
        <w:t>8.5. Объекты, на которых произошли пожары, на территории города Когалыма.</w:t>
      </w:r>
    </w:p>
    <w:p w:rsidR="00EE6A75" w:rsidRPr="003A47D1" w:rsidRDefault="00EE6A75" w:rsidP="00EE6A75">
      <w:pPr>
        <w:pStyle w:val="a8"/>
        <w:tabs>
          <w:tab w:val="left" w:pos="426"/>
        </w:tabs>
        <w:spacing w:after="0"/>
        <w:ind w:left="426" w:right="141" w:hanging="426"/>
        <w:jc w:val="center"/>
        <w:rPr>
          <w:sz w:val="20"/>
          <w:szCs w:val="20"/>
        </w:rPr>
      </w:pPr>
    </w:p>
    <w:p w:rsidR="00EE6A75" w:rsidRPr="003A47D1" w:rsidRDefault="00EE6A75" w:rsidP="00EE6A75">
      <w:pPr>
        <w:pStyle w:val="a8"/>
        <w:tabs>
          <w:tab w:val="left" w:pos="0"/>
        </w:tabs>
        <w:spacing w:after="0"/>
        <w:ind w:left="0" w:right="141"/>
        <w:jc w:val="both"/>
        <w:rPr>
          <w:sz w:val="26"/>
          <w:szCs w:val="26"/>
        </w:rPr>
      </w:pPr>
      <w:r w:rsidRPr="003A47D1">
        <w:rPr>
          <w:sz w:val="26"/>
          <w:szCs w:val="26"/>
        </w:rPr>
        <w:t xml:space="preserve">Объекты, на которых произошли пожары, </w:t>
      </w:r>
      <w:r w:rsidRPr="003A47D1">
        <w:rPr>
          <w:bCs/>
          <w:sz w:val="26"/>
          <w:szCs w:val="26"/>
        </w:rPr>
        <w:t>приведены в таблице № 5 и диаграмме № 22</w:t>
      </w:r>
      <w:r w:rsidRPr="003A47D1">
        <w:rPr>
          <w:sz w:val="26"/>
          <w:szCs w:val="26"/>
        </w:rPr>
        <w:t>.</w:t>
      </w:r>
    </w:p>
    <w:p w:rsidR="00EE6A75" w:rsidRPr="003A47D1" w:rsidRDefault="00EE6A75" w:rsidP="00EE6A75">
      <w:pPr>
        <w:tabs>
          <w:tab w:val="left" w:pos="0"/>
        </w:tabs>
        <w:ind w:right="141"/>
        <w:jc w:val="right"/>
        <w:rPr>
          <w:b/>
          <w:bCs/>
          <w:i/>
          <w:sz w:val="26"/>
          <w:szCs w:val="26"/>
        </w:rPr>
      </w:pPr>
    </w:p>
    <w:p w:rsidR="00EE6A75" w:rsidRPr="003A47D1" w:rsidRDefault="00EE6A75" w:rsidP="00EE6A75">
      <w:pPr>
        <w:tabs>
          <w:tab w:val="left" w:pos="0"/>
        </w:tabs>
        <w:ind w:right="141"/>
        <w:jc w:val="right"/>
        <w:rPr>
          <w:b/>
          <w:bCs/>
          <w:i/>
        </w:rPr>
      </w:pPr>
      <w:r w:rsidRPr="003A47D1">
        <w:rPr>
          <w:b/>
          <w:bCs/>
          <w:i/>
        </w:rPr>
        <w:t>Таблица</w:t>
      </w:r>
      <w:r w:rsidR="00236719" w:rsidRPr="003A47D1">
        <w:rPr>
          <w:b/>
          <w:bCs/>
          <w:i/>
        </w:rPr>
        <w:t> </w:t>
      </w:r>
      <w:r w:rsidRPr="003A47D1">
        <w:rPr>
          <w:b/>
          <w:bCs/>
          <w:i/>
        </w:rPr>
        <w:t>№ 5</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93"/>
        <w:gridCol w:w="3876"/>
        <w:gridCol w:w="1044"/>
        <w:gridCol w:w="1044"/>
        <w:gridCol w:w="1490"/>
        <w:gridCol w:w="1190"/>
      </w:tblGrid>
      <w:tr w:rsidR="003A47D1" w:rsidRPr="003A47D1" w:rsidTr="00597A13">
        <w:trPr>
          <w:trHeight w:val="79"/>
        </w:trPr>
        <w:tc>
          <w:tcPr>
            <w:tcW w:w="2647" w:type="pct"/>
            <w:gridSpan w:val="2"/>
            <w:vMerge w:val="restart"/>
            <w:tcBorders>
              <w:top w:val="single" w:sz="4" w:space="0" w:color="auto"/>
              <w:left w:val="single" w:sz="4" w:space="0" w:color="auto"/>
              <w:right w:val="single" w:sz="4" w:space="0" w:color="auto"/>
            </w:tcBorders>
            <w:vAlign w:val="center"/>
          </w:tcPr>
          <w:p w:rsidR="00EE6A75" w:rsidRPr="003A47D1" w:rsidRDefault="00EE6A75" w:rsidP="00597A13">
            <w:pPr>
              <w:jc w:val="center"/>
              <w:rPr>
                <w:b/>
                <w:bCs/>
              </w:rPr>
            </w:pPr>
            <w:r w:rsidRPr="003A47D1">
              <w:rPr>
                <w:b/>
                <w:bCs/>
              </w:rPr>
              <w:t>Объекты пожаров</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rPr>
            </w:pPr>
            <w:r w:rsidRPr="003A47D1">
              <w:rPr>
                <w:b/>
              </w:rPr>
              <w:t>2016</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rPr>
            </w:pPr>
            <w:r w:rsidRPr="003A47D1">
              <w:rPr>
                <w:b/>
              </w:rPr>
              <w:t>2015</w:t>
            </w:r>
          </w:p>
        </w:tc>
        <w:tc>
          <w:tcPr>
            <w:tcW w:w="735" w:type="pct"/>
            <w:vMerge w:val="restart"/>
            <w:tcBorders>
              <w:top w:val="single" w:sz="4" w:space="0" w:color="auto"/>
              <w:left w:val="single" w:sz="4" w:space="0" w:color="auto"/>
              <w:right w:val="single" w:sz="4" w:space="0" w:color="auto"/>
            </w:tcBorders>
            <w:vAlign w:val="center"/>
          </w:tcPr>
          <w:p w:rsidR="00EE6A75" w:rsidRPr="003A47D1" w:rsidRDefault="00EE6A75" w:rsidP="00597A13">
            <w:pPr>
              <w:jc w:val="center"/>
              <w:rPr>
                <w:b/>
              </w:rPr>
            </w:pPr>
            <w:r w:rsidRPr="003A47D1">
              <w:rPr>
                <w:b/>
              </w:rPr>
              <w:t>В сравнении с АППГ</w:t>
            </w:r>
          </w:p>
        </w:tc>
        <w:tc>
          <w:tcPr>
            <w:tcW w:w="588" w:type="pct"/>
            <w:vMerge w:val="restart"/>
            <w:tcBorders>
              <w:top w:val="single" w:sz="4" w:space="0" w:color="auto"/>
              <w:left w:val="single" w:sz="4" w:space="0" w:color="auto"/>
              <w:right w:val="single" w:sz="4" w:space="0" w:color="auto"/>
            </w:tcBorders>
            <w:vAlign w:val="center"/>
          </w:tcPr>
          <w:p w:rsidR="00EE6A75" w:rsidRPr="003A47D1" w:rsidRDefault="00EE6A75" w:rsidP="00597A13">
            <w:pPr>
              <w:jc w:val="center"/>
              <w:rPr>
                <w:b/>
              </w:rPr>
            </w:pPr>
            <w:r w:rsidRPr="003A47D1">
              <w:rPr>
                <w:b/>
              </w:rPr>
              <w:t>% от общего</w:t>
            </w:r>
          </w:p>
        </w:tc>
      </w:tr>
      <w:tr w:rsidR="003A47D1" w:rsidRPr="003A47D1" w:rsidTr="00597A13">
        <w:tc>
          <w:tcPr>
            <w:tcW w:w="2647" w:type="pct"/>
            <w:gridSpan w:val="2"/>
            <w:vMerge/>
            <w:tcBorders>
              <w:left w:val="single" w:sz="4" w:space="0" w:color="auto"/>
              <w:bottom w:val="single" w:sz="4" w:space="0" w:color="auto"/>
              <w:right w:val="single" w:sz="4" w:space="0" w:color="auto"/>
            </w:tcBorders>
          </w:tcPr>
          <w:p w:rsidR="00EE6A75" w:rsidRPr="003A47D1" w:rsidRDefault="00EE6A75" w:rsidP="00597A13">
            <w:pPr>
              <w:ind w:left="-108" w:right="-108"/>
              <w:jc w:val="both"/>
            </w:pPr>
          </w:p>
        </w:tc>
        <w:tc>
          <w:tcPr>
            <w:tcW w:w="1030" w:type="pct"/>
            <w:gridSpan w:val="2"/>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i/>
                <w:iCs/>
              </w:rPr>
            </w:pPr>
            <w:r w:rsidRPr="003A47D1">
              <w:rPr>
                <w:b/>
              </w:rPr>
              <w:t>Пожары</w:t>
            </w:r>
          </w:p>
        </w:tc>
        <w:tc>
          <w:tcPr>
            <w:tcW w:w="735" w:type="pct"/>
            <w:vMerge/>
            <w:tcBorders>
              <w:left w:val="single" w:sz="4" w:space="0" w:color="auto"/>
              <w:bottom w:val="single" w:sz="4" w:space="0" w:color="auto"/>
              <w:right w:val="single" w:sz="4" w:space="0" w:color="auto"/>
            </w:tcBorders>
            <w:vAlign w:val="center"/>
          </w:tcPr>
          <w:p w:rsidR="00EE6A75" w:rsidRPr="003A47D1" w:rsidRDefault="00EE6A75" w:rsidP="00597A13">
            <w:pPr>
              <w:ind w:right="372"/>
              <w:jc w:val="center"/>
              <w:rPr>
                <w:i/>
              </w:rPr>
            </w:pPr>
          </w:p>
        </w:tc>
        <w:tc>
          <w:tcPr>
            <w:tcW w:w="588" w:type="pct"/>
            <w:vMerge/>
            <w:tcBorders>
              <w:left w:val="single" w:sz="4" w:space="0" w:color="auto"/>
              <w:bottom w:val="single" w:sz="4" w:space="0" w:color="auto"/>
              <w:right w:val="single" w:sz="4" w:space="0" w:color="auto"/>
            </w:tcBorders>
          </w:tcPr>
          <w:p w:rsidR="00EE6A75" w:rsidRPr="003A47D1" w:rsidRDefault="00EE6A75" w:rsidP="00597A13">
            <w:pPr>
              <w:ind w:right="372"/>
              <w:jc w:val="center"/>
              <w:rPr>
                <w:i/>
              </w:rPr>
            </w:pPr>
          </w:p>
        </w:tc>
      </w:tr>
      <w:tr w:rsidR="003A47D1" w:rsidRPr="003A47D1" w:rsidTr="00597A13">
        <w:tc>
          <w:tcPr>
            <w:tcW w:w="2647" w:type="pct"/>
            <w:gridSpan w:val="2"/>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rPr>
            </w:pPr>
            <w:r w:rsidRPr="003A47D1">
              <w:rPr>
                <w:b/>
              </w:rPr>
              <w:t>Здания жилого назначения</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41</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iCs/>
              </w:rPr>
            </w:pPr>
            <w:r w:rsidRPr="003A47D1">
              <w:rPr>
                <w:b/>
                <w:iCs/>
              </w:rPr>
              <w:t>36</w:t>
            </w:r>
          </w:p>
        </w:tc>
        <w:tc>
          <w:tcPr>
            <w:tcW w:w="73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+12,2%</w:t>
            </w:r>
          </w:p>
        </w:tc>
        <w:tc>
          <w:tcPr>
            <w:tcW w:w="5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62,1%</w:t>
            </w:r>
          </w:p>
        </w:tc>
      </w:tr>
      <w:tr w:rsidR="003A47D1" w:rsidRPr="003A47D1" w:rsidTr="00597A13">
        <w:trPr>
          <w:cantSplit/>
        </w:trPr>
        <w:tc>
          <w:tcPr>
            <w:tcW w:w="736" w:type="pct"/>
            <w:vMerge w:val="restart"/>
            <w:tcBorders>
              <w:top w:val="single" w:sz="4" w:space="0" w:color="auto"/>
              <w:left w:val="single" w:sz="4" w:space="0" w:color="auto"/>
              <w:right w:val="single" w:sz="4" w:space="0" w:color="auto"/>
            </w:tcBorders>
            <w:vAlign w:val="center"/>
          </w:tcPr>
          <w:p w:rsidR="00EE6A75" w:rsidRPr="003A47D1" w:rsidRDefault="00EE6A75" w:rsidP="00597A13">
            <w:pPr>
              <w:jc w:val="center"/>
            </w:pPr>
            <w:r w:rsidRPr="003A47D1">
              <w:t>в том числе:</w:t>
            </w:r>
          </w:p>
        </w:tc>
        <w:tc>
          <w:tcPr>
            <w:tcW w:w="1912" w:type="pct"/>
            <w:tcBorders>
              <w:top w:val="single" w:sz="4" w:space="0" w:color="auto"/>
              <w:left w:val="single" w:sz="4" w:space="0" w:color="auto"/>
              <w:bottom w:val="single" w:sz="4" w:space="0" w:color="auto"/>
              <w:right w:val="single" w:sz="4" w:space="0" w:color="auto"/>
            </w:tcBorders>
            <w:vAlign w:val="bottom"/>
          </w:tcPr>
          <w:p w:rsidR="00EE6A75" w:rsidRPr="003A47D1" w:rsidRDefault="00EE6A75" w:rsidP="00597A13">
            <w:r w:rsidRPr="003A47D1">
              <w:t>многоквартирный жилой дом</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8</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10</w:t>
            </w:r>
          </w:p>
        </w:tc>
        <w:tc>
          <w:tcPr>
            <w:tcW w:w="73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-20%</w:t>
            </w:r>
          </w:p>
        </w:tc>
        <w:tc>
          <w:tcPr>
            <w:tcW w:w="5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87,9%</w:t>
            </w:r>
          </w:p>
        </w:tc>
      </w:tr>
      <w:tr w:rsidR="003A47D1" w:rsidRPr="003A47D1" w:rsidTr="00597A13">
        <w:trPr>
          <w:cantSplit/>
          <w:trHeight w:val="257"/>
        </w:trPr>
        <w:tc>
          <w:tcPr>
            <w:tcW w:w="736" w:type="pct"/>
            <w:vMerge/>
            <w:tcBorders>
              <w:left w:val="single" w:sz="4" w:space="0" w:color="auto"/>
              <w:right w:val="single" w:sz="4" w:space="0" w:color="auto"/>
            </w:tcBorders>
            <w:vAlign w:val="center"/>
          </w:tcPr>
          <w:p w:rsidR="00EE6A75" w:rsidRPr="003A47D1" w:rsidRDefault="00EE6A75" w:rsidP="00597A13"/>
        </w:tc>
        <w:tc>
          <w:tcPr>
            <w:tcW w:w="1912" w:type="pct"/>
            <w:tcBorders>
              <w:top w:val="single" w:sz="4" w:space="0" w:color="auto"/>
              <w:left w:val="single" w:sz="4" w:space="0" w:color="auto"/>
              <w:bottom w:val="single" w:sz="4" w:space="0" w:color="auto"/>
              <w:right w:val="single" w:sz="4" w:space="0" w:color="auto"/>
            </w:tcBorders>
            <w:vAlign w:val="bottom"/>
          </w:tcPr>
          <w:p w:rsidR="00EE6A75" w:rsidRPr="003A47D1" w:rsidRDefault="00EE6A75" w:rsidP="00597A13">
            <w:r w:rsidRPr="003A47D1">
              <w:t>частный жилой дом</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0</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0</w:t>
            </w:r>
          </w:p>
        </w:tc>
        <w:tc>
          <w:tcPr>
            <w:tcW w:w="73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w:t>
            </w:r>
          </w:p>
        </w:tc>
        <w:tc>
          <w:tcPr>
            <w:tcW w:w="5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pPr>
            <w:r w:rsidRPr="003A47D1">
              <w:t>-</w:t>
            </w:r>
          </w:p>
        </w:tc>
      </w:tr>
      <w:tr w:rsidR="003A47D1" w:rsidRPr="003A47D1" w:rsidTr="00597A13">
        <w:trPr>
          <w:cantSplit/>
          <w:trHeight w:val="227"/>
        </w:trPr>
        <w:tc>
          <w:tcPr>
            <w:tcW w:w="736" w:type="pct"/>
            <w:vMerge/>
            <w:tcBorders>
              <w:left w:val="single" w:sz="4" w:space="0" w:color="auto"/>
              <w:right w:val="single" w:sz="4" w:space="0" w:color="auto"/>
            </w:tcBorders>
            <w:vAlign w:val="center"/>
          </w:tcPr>
          <w:p w:rsidR="00EE6A75" w:rsidRPr="003A47D1" w:rsidRDefault="00EE6A75" w:rsidP="00597A13"/>
        </w:tc>
        <w:tc>
          <w:tcPr>
            <w:tcW w:w="1912" w:type="pct"/>
            <w:tcBorders>
              <w:top w:val="single" w:sz="4" w:space="0" w:color="auto"/>
              <w:left w:val="single" w:sz="4" w:space="0" w:color="auto"/>
              <w:bottom w:val="single" w:sz="4" w:space="0" w:color="auto"/>
              <w:right w:val="single" w:sz="4" w:space="0" w:color="auto"/>
            </w:tcBorders>
            <w:vAlign w:val="bottom"/>
          </w:tcPr>
          <w:p w:rsidR="00EE6A75" w:rsidRPr="003A47D1" w:rsidRDefault="00EE6A75" w:rsidP="00597A13">
            <w:r w:rsidRPr="003A47D1">
              <w:t>дачный, садовый дом</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15</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7</w:t>
            </w:r>
          </w:p>
        </w:tc>
        <w:tc>
          <w:tcPr>
            <w:tcW w:w="73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+53,3%</w:t>
            </w:r>
          </w:p>
        </w:tc>
        <w:tc>
          <w:tcPr>
            <w:tcW w:w="5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22,7%</w:t>
            </w:r>
          </w:p>
        </w:tc>
      </w:tr>
      <w:tr w:rsidR="003A47D1" w:rsidRPr="003A47D1" w:rsidTr="00597A13">
        <w:trPr>
          <w:cantSplit/>
        </w:trPr>
        <w:tc>
          <w:tcPr>
            <w:tcW w:w="736" w:type="pct"/>
            <w:vMerge/>
            <w:tcBorders>
              <w:left w:val="single" w:sz="4" w:space="0" w:color="auto"/>
              <w:right w:val="single" w:sz="4" w:space="0" w:color="auto"/>
            </w:tcBorders>
            <w:vAlign w:val="center"/>
          </w:tcPr>
          <w:p w:rsidR="00EE6A75" w:rsidRPr="003A47D1" w:rsidRDefault="00EE6A75" w:rsidP="00597A13"/>
        </w:tc>
        <w:tc>
          <w:tcPr>
            <w:tcW w:w="1912" w:type="pct"/>
            <w:tcBorders>
              <w:top w:val="single" w:sz="4" w:space="0" w:color="auto"/>
              <w:left w:val="single" w:sz="4" w:space="0" w:color="auto"/>
              <w:bottom w:val="single" w:sz="4" w:space="0" w:color="auto"/>
              <w:right w:val="single" w:sz="4" w:space="0" w:color="auto"/>
            </w:tcBorders>
            <w:vAlign w:val="bottom"/>
          </w:tcPr>
          <w:p w:rsidR="00EE6A75" w:rsidRPr="003A47D1" w:rsidRDefault="00EE6A75" w:rsidP="00597A13">
            <w:r w:rsidRPr="003A47D1">
              <w:t>баня, сауна</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11</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4</w:t>
            </w:r>
          </w:p>
        </w:tc>
        <w:tc>
          <w:tcPr>
            <w:tcW w:w="73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+63,6%</w:t>
            </w:r>
          </w:p>
        </w:tc>
        <w:tc>
          <w:tcPr>
            <w:tcW w:w="5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16,7%</w:t>
            </w:r>
          </w:p>
        </w:tc>
      </w:tr>
      <w:tr w:rsidR="003A47D1" w:rsidRPr="003A47D1" w:rsidTr="00597A13">
        <w:trPr>
          <w:cantSplit/>
        </w:trPr>
        <w:tc>
          <w:tcPr>
            <w:tcW w:w="736" w:type="pct"/>
            <w:vMerge/>
            <w:tcBorders>
              <w:left w:val="single" w:sz="4" w:space="0" w:color="auto"/>
              <w:right w:val="single" w:sz="4" w:space="0" w:color="auto"/>
            </w:tcBorders>
            <w:vAlign w:val="center"/>
          </w:tcPr>
          <w:p w:rsidR="00EE6A75" w:rsidRPr="003A47D1" w:rsidRDefault="00EE6A75" w:rsidP="00597A13"/>
        </w:tc>
        <w:tc>
          <w:tcPr>
            <w:tcW w:w="1912" w:type="pct"/>
            <w:tcBorders>
              <w:top w:val="single" w:sz="4" w:space="0" w:color="auto"/>
              <w:left w:val="single" w:sz="4" w:space="0" w:color="auto"/>
              <w:bottom w:val="single" w:sz="4" w:space="0" w:color="auto"/>
              <w:right w:val="single" w:sz="4" w:space="0" w:color="auto"/>
            </w:tcBorders>
            <w:vAlign w:val="bottom"/>
          </w:tcPr>
          <w:p w:rsidR="00EE6A75" w:rsidRPr="003A47D1" w:rsidRDefault="00EE6A75" w:rsidP="00597A13">
            <w:r w:rsidRPr="003A47D1">
              <w:t xml:space="preserve">вагончик для жилья </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4</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0</w:t>
            </w:r>
          </w:p>
        </w:tc>
        <w:tc>
          <w:tcPr>
            <w:tcW w:w="73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+100%</w:t>
            </w:r>
          </w:p>
        </w:tc>
        <w:tc>
          <w:tcPr>
            <w:tcW w:w="5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6,1%</w:t>
            </w:r>
          </w:p>
        </w:tc>
      </w:tr>
      <w:tr w:rsidR="003A47D1" w:rsidRPr="003A47D1" w:rsidTr="00597A13">
        <w:trPr>
          <w:cantSplit/>
        </w:trPr>
        <w:tc>
          <w:tcPr>
            <w:tcW w:w="736" w:type="pct"/>
            <w:vMerge/>
            <w:tcBorders>
              <w:left w:val="single" w:sz="4" w:space="0" w:color="auto"/>
              <w:right w:val="single" w:sz="4" w:space="0" w:color="auto"/>
            </w:tcBorders>
            <w:vAlign w:val="center"/>
          </w:tcPr>
          <w:p w:rsidR="00EE6A75" w:rsidRPr="003A47D1" w:rsidRDefault="00EE6A75" w:rsidP="00597A13"/>
        </w:tc>
        <w:tc>
          <w:tcPr>
            <w:tcW w:w="1912" w:type="pct"/>
            <w:tcBorders>
              <w:top w:val="single" w:sz="4" w:space="0" w:color="auto"/>
              <w:left w:val="single" w:sz="4" w:space="0" w:color="auto"/>
              <w:bottom w:val="single" w:sz="4" w:space="0" w:color="auto"/>
              <w:right w:val="single" w:sz="4" w:space="0" w:color="auto"/>
            </w:tcBorders>
            <w:vAlign w:val="bottom"/>
          </w:tcPr>
          <w:p w:rsidR="00EE6A75" w:rsidRPr="003A47D1" w:rsidRDefault="00EE6A75" w:rsidP="00597A13">
            <w:r w:rsidRPr="003A47D1">
              <w:t>гараж</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1</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3</w:t>
            </w:r>
          </w:p>
        </w:tc>
        <w:tc>
          <w:tcPr>
            <w:tcW w:w="73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-66,7%</w:t>
            </w:r>
          </w:p>
        </w:tc>
        <w:tc>
          <w:tcPr>
            <w:tcW w:w="5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1,5%</w:t>
            </w:r>
          </w:p>
        </w:tc>
      </w:tr>
      <w:tr w:rsidR="003A47D1" w:rsidRPr="003A47D1" w:rsidTr="00597A13">
        <w:trPr>
          <w:cantSplit/>
        </w:trPr>
        <w:tc>
          <w:tcPr>
            <w:tcW w:w="736" w:type="pct"/>
            <w:vMerge/>
            <w:tcBorders>
              <w:left w:val="single" w:sz="4" w:space="0" w:color="auto"/>
              <w:bottom w:val="single" w:sz="4" w:space="0" w:color="auto"/>
              <w:right w:val="single" w:sz="4" w:space="0" w:color="auto"/>
            </w:tcBorders>
            <w:vAlign w:val="center"/>
          </w:tcPr>
          <w:p w:rsidR="00EE6A75" w:rsidRPr="003A47D1" w:rsidRDefault="00EE6A75" w:rsidP="00597A13"/>
        </w:tc>
        <w:tc>
          <w:tcPr>
            <w:tcW w:w="1912" w:type="pct"/>
            <w:tcBorders>
              <w:top w:val="single" w:sz="4" w:space="0" w:color="auto"/>
              <w:left w:val="single" w:sz="4" w:space="0" w:color="auto"/>
              <w:bottom w:val="single" w:sz="4" w:space="0" w:color="auto"/>
              <w:right w:val="single" w:sz="4" w:space="0" w:color="auto"/>
            </w:tcBorders>
            <w:vAlign w:val="bottom"/>
          </w:tcPr>
          <w:p w:rsidR="00EE6A75" w:rsidRPr="003A47D1" w:rsidRDefault="00EE6A75" w:rsidP="00597A13">
            <w:r w:rsidRPr="003A47D1">
              <w:t>надворные постройки</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2</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0</w:t>
            </w:r>
          </w:p>
        </w:tc>
        <w:tc>
          <w:tcPr>
            <w:tcW w:w="73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+100%</w:t>
            </w:r>
          </w:p>
        </w:tc>
        <w:tc>
          <w:tcPr>
            <w:tcW w:w="5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3%</w:t>
            </w:r>
          </w:p>
        </w:tc>
      </w:tr>
      <w:tr w:rsidR="003A47D1" w:rsidRPr="003A47D1" w:rsidTr="00597A13">
        <w:tc>
          <w:tcPr>
            <w:tcW w:w="2647" w:type="pct"/>
            <w:gridSpan w:val="2"/>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rPr>
            </w:pPr>
            <w:r w:rsidRPr="003A47D1">
              <w:rPr>
                <w:b/>
              </w:rPr>
              <w:t>Транспортные средства</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11</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7</w:t>
            </w:r>
          </w:p>
        </w:tc>
        <w:tc>
          <w:tcPr>
            <w:tcW w:w="73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+36,4%</w:t>
            </w:r>
          </w:p>
        </w:tc>
        <w:tc>
          <w:tcPr>
            <w:tcW w:w="5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16,7%</w:t>
            </w:r>
          </w:p>
        </w:tc>
      </w:tr>
      <w:tr w:rsidR="003A47D1" w:rsidRPr="003A47D1" w:rsidTr="00597A13">
        <w:tc>
          <w:tcPr>
            <w:tcW w:w="736" w:type="pct"/>
            <w:vMerge w:val="restart"/>
            <w:tcBorders>
              <w:top w:val="single" w:sz="4" w:space="0" w:color="auto"/>
              <w:left w:val="single" w:sz="4" w:space="0" w:color="auto"/>
              <w:right w:val="single" w:sz="4" w:space="0" w:color="auto"/>
            </w:tcBorders>
            <w:vAlign w:val="center"/>
          </w:tcPr>
          <w:p w:rsidR="00EE6A75" w:rsidRPr="003A47D1" w:rsidRDefault="00EE6A75" w:rsidP="00597A13">
            <w:pPr>
              <w:jc w:val="center"/>
            </w:pPr>
            <w:r w:rsidRPr="003A47D1">
              <w:t>в том числе:</w:t>
            </w:r>
          </w:p>
        </w:tc>
        <w:tc>
          <w:tcPr>
            <w:tcW w:w="1912"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r w:rsidRPr="003A47D1">
              <w:t>Легковые транспортные средства</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5</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3</w:t>
            </w:r>
          </w:p>
        </w:tc>
        <w:tc>
          <w:tcPr>
            <w:tcW w:w="73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+40%</w:t>
            </w:r>
          </w:p>
        </w:tc>
        <w:tc>
          <w:tcPr>
            <w:tcW w:w="5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7,6%</w:t>
            </w:r>
          </w:p>
        </w:tc>
      </w:tr>
      <w:tr w:rsidR="003A47D1" w:rsidRPr="003A47D1" w:rsidTr="00597A13">
        <w:tc>
          <w:tcPr>
            <w:tcW w:w="736" w:type="pct"/>
            <w:vMerge/>
            <w:tcBorders>
              <w:left w:val="single" w:sz="4" w:space="0" w:color="auto"/>
              <w:right w:val="single" w:sz="4" w:space="0" w:color="auto"/>
            </w:tcBorders>
            <w:vAlign w:val="center"/>
          </w:tcPr>
          <w:p w:rsidR="00EE6A75" w:rsidRPr="003A47D1" w:rsidRDefault="00EE6A75" w:rsidP="00597A13"/>
        </w:tc>
        <w:tc>
          <w:tcPr>
            <w:tcW w:w="1912"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r w:rsidRPr="003A47D1">
              <w:t>Грузовые транспортные средства</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6</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2</w:t>
            </w:r>
          </w:p>
        </w:tc>
        <w:tc>
          <w:tcPr>
            <w:tcW w:w="73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+66,7%</w:t>
            </w:r>
          </w:p>
        </w:tc>
        <w:tc>
          <w:tcPr>
            <w:tcW w:w="5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9,1%</w:t>
            </w:r>
          </w:p>
        </w:tc>
      </w:tr>
      <w:tr w:rsidR="003A47D1" w:rsidRPr="003A47D1" w:rsidTr="00597A13">
        <w:tc>
          <w:tcPr>
            <w:tcW w:w="736" w:type="pct"/>
            <w:vMerge/>
            <w:tcBorders>
              <w:left w:val="single" w:sz="4" w:space="0" w:color="auto"/>
              <w:right w:val="single" w:sz="4" w:space="0" w:color="auto"/>
            </w:tcBorders>
            <w:vAlign w:val="center"/>
          </w:tcPr>
          <w:p w:rsidR="00EE6A75" w:rsidRPr="003A47D1" w:rsidRDefault="00EE6A75" w:rsidP="00597A13"/>
        </w:tc>
        <w:tc>
          <w:tcPr>
            <w:tcW w:w="1912"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r w:rsidRPr="003A47D1">
              <w:t>Прочие транспортные средства</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0</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2</w:t>
            </w:r>
          </w:p>
        </w:tc>
        <w:tc>
          <w:tcPr>
            <w:tcW w:w="73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-100%</w:t>
            </w:r>
          </w:p>
        </w:tc>
        <w:tc>
          <w:tcPr>
            <w:tcW w:w="5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w:t>
            </w:r>
          </w:p>
        </w:tc>
      </w:tr>
      <w:tr w:rsidR="003A47D1" w:rsidRPr="003A47D1" w:rsidTr="00597A13">
        <w:tc>
          <w:tcPr>
            <w:tcW w:w="2647" w:type="pct"/>
            <w:gridSpan w:val="2"/>
            <w:tcBorders>
              <w:top w:val="single" w:sz="4" w:space="0" w:color="auto"/>
              <w:left w:val="single" w:sz="4" w:space="0" w:color="auto"/>
              <w:bottom w:val="single" w:sz="4" w:space="0" w:color="auto"/>
              <w:right w:val="single" w:sz="4" w:space="0" w:color="auto"/>
            </w:tcBorders>
            <w:vAlign w:val="bottom"/>
          </w:tcPr>
          <w:p w:rsidR="00EE6A75" w:rsidRPr="003A47D1" w:rsidRDefault="00EE6A75" w:rsidP="00597A13">
            <w:pPr>
              <w:rPr>
                <w:b/>
              </w:rPr>
            </w:pPr>
            <w:r w:rsidRPr="003A47D1">
              <w:rPr>
                <w:b/>
              </w:rPr>
              <w:t>Здания (объекты) предприятий торговли</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3</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3</w:t>
            </w:r>
          </w:p>
        </w:tc>
        <w:tc>
          <w:tcPr>
            <w:tcW w:w="73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w:t>
            </w:r>
          </w:p>
        </w:tc>
        <w:tc>
          <w:tcPr>
            <w:tcW w:w="5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4,5%</w:t>
            </w:r>
          </w:p>
        </w:tc>
      </w:tr>
      <w:tr w:rsidR="003A47D1" w:rsidRPr="003A47D1" w:rsidTr="00597A13">
        <w:tc>
          <w:tcPr>
            <w:tcW w:w="2647" w:type="pct"/>
            <w:gridSpan w:val="2"/>
            <w:tcBorders>
              <w:top w:val="single" w:sz="4" w:space="0" w:color="auto"/>
              <w:left w:val="single" w:sz="4" w:space="0" w:color="auto"/>
              <w:bottom w:val="single" w:sz="4" w:space="0" w:color="auto"/>
              <w:right w:val="single" w:sz="4" w:space="0" w:color="auto"/>
            </w:tcBorders>
            <w:vAlign w:val="bottom"/>
          </w:tcPr>
          <w:p w:rsidR="00EE6A75" w:rsidRPr="003A47D1" w:rsidRDefault="00EE6A75" w:rsidP="00597A13">
            <w:pPr>
              <w:rPr>
                <w:b/>
              </w:rPr>
            </w:pPr>
            <w:r w:rsidRPr="003A47D1">
              <w:rPr>
                <w:b/>
              </w:rPr>
              <w:t>Административно-общественные  здания</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0</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1</w:t>
            </w:r>
          </w:p>
        </w:tc>
        <w:tc>
          <w:tcPr>
            <w:tcW w:w="73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pPr>
            <w:r w:rsidRPr="003A47D1">
              <w:t>-100%</w:t>
            </w:r>
          </w:p>
        </w:tc>
        <w:tc>
          <w:tcPr>
            <w:tcW w:w="5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w:t>
            </w:r>
          </w:p>
        </w:tc>
      </w:tr>
      <w:tr w:rsidR="003A47D1" w:rsidRPr="003A47D1" w:rsidTr="00597A13">
        <w:tc>
          <w:tcPr>
            <w:tcW w:w="2647" w:type="pct"/>
            <w:gridSpan w:val="2"/>
            <w:tcBorders>
              <w:top w:val="single" w:sz="4" w:space="0" w:color="auto"/>
              <w:left w:val="single" w:sz="4" w:space="0" w:color="auto"/>
              <w:bottom w:val="single" w:sz="4" w:space="0" w:color="auto"/>
              <w:right w:val="single" w:sz="4" w:space="0" w:color="auto"/>
            </w:tcBorders>
            <w:vAlign w:val="bottom"/>
          </w:tcPr>
          <w:p w:rsidR="00EE6A75" w:rsidRPr="003A47D1" w:rsidRDefault="00EE6A75" w:rsidP="00597A13">
            <w:pPr>
              <w:rPr>
                <w:b/>
              </w:rPr>
            </w:pPr>
            <w:r w:rsidRPr="003A47D1">
              <w:rPr>
                <w:b/>
              </w:rPr>
              <w:t>Здания образовательных учреждений</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0</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1</w:t>
            </w:r>
          </w:p>
        </w:tc>
        <w:tc>
          <w:tcPr>
            <w:tcW w:w="73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pPr>
            <w:r w:rsidRPr="003A47D1">
              <w:t>-100%</w:t>
            </w:r>
          </w:p>
        </w:tc>
        <w:tc>
          <w:tcPr>
            <w:tcW w:w="5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w:t>
            </w:r>
          </w:p>
        </w:tc>
      </w:tr>
      <w:tr w:rsidR="003A47D1" w:rsidRPr="003A47D1" w:rsidTr="00597A13">
        <w:tc>
          <w:tcPr>
            <w:tcW w:w="2647" w:type="pct"/>
            <w:gridSpan w:val="2"/>
            <w:tcBorders>
              <w:top w:val="single" w:sz="4" w:space="0" w:color="auto"/>
              <w:left w:val="single" w:sz="4" w:space="0" w:color="auto"/>
              <w:bottom w:val="single" w:sz="4" w:space="0" w:color="auto"/>
              <w:right w:val="single" w:sz="4" w:space="0" w:color="auto"/>
            </w:tcBorders>
            <w:vAlign w:val="bottom"/>
          </w:tcPr>
          <w:p w:rsidR="00EE6A75" w:rsidRPr="003A47D1" w:rsidRDefault="00EE6A75" w:rsidP="00597A13">
            <w:pPr>
              <w:rPr>
                <w:b/>
              </w:rPr>
            </w:pPr>
            <w:r w:rsidRPr="003A47D1">
              <w:rPr>
                <w:b/>
              </w:rPr>
              <w:t>Здания здравоохранения и СОН</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0</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0</w:t>
            </w:r>
          </w:p>
        </w:tc>
        <w:tc>
          <w:tcPr>
            <w:tcW w:w="73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w:t>
            </w:r>
          </w:p>
        </w:tc>
        <w:tc>
          <w:tcPr>
            <w:tcW w:w="5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w:t>
            </w:r>
          </w:p>
        </w:tc>
      </w:tr>
      <w:tr w:rsidR="003A47D1" w:rsidRPr="003A47D1" w:rsidTr="00597A13">
        <w:tc>
          <w:tcPr>
            <w:tcW w:w="2647" w:type="pct"/>
            <w:gridSpan w:val="2"/>
            <w:tcBorders>
              <w:top w:val="single" w:sz="4" w:space="0" w:color="auto"/>
              <w:left w:val="single" w:sz="4" w:space="0" w:color="auto"/>
              <w:bottom w:val="single" w:sz="4" w:space="0" w:color="auto"/>
              <w:right w:val="single" w:sz="4" w:space="0" w:color="auto"/>
            </w:tcBorders>
            <w:vAlign w:val="bottom"/>
          </w:tcPr>
          <w:p w:rsidR="00EE6A75" w:rsidRPr="003A47D1" w:rsidRDefault="00EE6A75" w:rsidP="00597A13">
            <w:pPr>
              <w:rPr>
                <w:b/>
              </w:rPr>
            </w:pPr>
            <w:r w:rsidRPr="003A47D1">
              <w:rPr>
                <w:b/>
              </w:rPr>
              <w:t>Общежития</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1</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0</w:t>
            </w:r>
          </w:p>
        </w:tc>
        <w:tc>
          <w:tcPr>
            <w:tcW w:w="73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+100%</w:t>
            </w:r>
          </w:p>
        </w:tc>
        <w:tc>
          <w:tcPr>
            <w:tcW w:w="5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2,5%</w:t>
            </w:r>
          </w:p>
        </w:tc>
      </w:tr>
      <w:tr w:rsidR="003A47D1" w:rsidRPr="003A47D1" w:rsidTr="00597A13">
        <w:tc>
          <w:tcPr>
            <w:tcW w:w="2647" w:type="pct"/>
            <w:gridSpan w:val="2"/>
            <w:tcBorders>
              <w:top w:val="single" w:sz="4" w:space="0" w:color="auto"/>
              <w:left w:val="single" w:sz="4" w:space="0" w:color="auto"/>
              <w:bottom w:val="single" w:sz="4" w:space="0" w:color="auto"/>
              <w:right w:val="single" w:sz="4" w:space="0" w:color="auto"/>
            </w:tcBorders>
            <w:vAlign w:val="bottom"/>
          </w:tcPr>
          <w:p w:rsidR="00EE6A75" w:rsidRPr="003A47D1" w:rsidRDefault="00EE6A75" w:rsidP="00597A13">
            <w:pPr>
              <w:rPr>
                <w:b/>
              </w:rPr>
            </w:pPr>
            <w:r w:rsidRPr="003A47D1">
              <w:rPr>
                <w:b/>
              </w:rPr>
              <w:t>Временные строения (сарай, бытовка)</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4</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1</w:t>
            </w:r>
          </w:p>
        </w:tc>
        <w:tc>
          <w:tcPr>
            <w:tcW w:w="73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+75%</w:t>
            </w:r>
          </w:p>
        </w:tc>
        <w:tc>
          <w:tcPr>
            <w:tcW w:w="5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7,5%</w:t>
            </w:r>
          </w:p>
        </w:tc>
      </w:tr>
      <w:tr w:rsidR="003A47D1" w:rsidRPr="003A47D1" w:rsidTr="00597A13">
        <w:tc>
          <w:tcPr>
            <w:tcW w:w="2647" w:type="pct"/>
            <w:gridSpan w:val="2"/>
            <w:tcBorders>
              <w:top w:val="single" w:sz="4" w:space="0" w:color="auto"/>
              <w:left w:val="single" w:sz="4" w:space="0" w:color="auto"/>
              <w:bottom w:val="single" w:sz="4" w:space="0" w:color="auto"/>
              <w:right w:val="single" w:sz="4" w:space="0" w:color="auto"/>
            </w:tcBorders>
            <w:vAlign w:val="bottom"/>
          </w:tcPr>
          <w:p w:rsidR="00EE6A75" w:rsidRPr="003A47D1" w:rsidRDefault="00EE6A75" w:rsidP="00597A13">
            <w:pPr>
              <w:rPr>
                <w:b/>
              </w:rPr>
            </w:pPr>
            <w:r w:rsidRPr="003A47D1">
              <w:rPr>
                <w:b/>
              </w:rPr>
              <w:t>Неэксплуатируемый объект</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1</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0</w:t>
            </w:r>
          </w:p>
        </w:tc>
        <w:tc>
          <w:tcPr>
            <w:tcW w:w="73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+100%</w:t>
            </w:r>
          </w:p>
        </w:tc>
        <w:tc>
          <w:tcPr>
            <w:tcW w:w="5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1,5%</w:t>
            </w:r>
          </w:p>
        </w:tc>
      </w:tr>
      <w:tr w:rsidR="003A47D1" w:rsidRPr="003A47D1" w:rsidTr="00597A13">
        <w:tc>
          <w:tcPr>
            <w:tcW w:w="2647" w:type="pct"/>
            <w:gridSpan w:val="2"/>
            <w:tcBorders>
              <w:top w:val="single" w:sz="4" w:space="0" w:color="auto"/>
              <w:left w:val="single" w:sz="4" w:space="0" w:color="auto"/>
              <w:bottom w:val="single" w:sz="4" w:space="0" w:color="auto"/>
              <w:right w:val="single" w:sz="4" w:space="0" w:color="auto"/>
            </w:tcBorders>
            <w:vAlign w:val="bottom"/>
          </w:tcPr>
          <w:p w:rsidR="00EE6A75" w:rsidRPr="003A47D1" w:rsidRDefault="00EE6A75" w:rsidP="00597A13">
            <w:pPr>
              <w:rPr>
                <w:b/>
              </w:rPr>
            </w:pPr>
            <w:r w:rsidRPr="003A47D1">
              <w:rPr>
                <w:b/>
              </w:rPr>
              <w:t>Строящийся объект</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1</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0</w:t>
            </w:r>
          </w:p>
        </w:tc>
        <w:tc>
          <w:tcPr>
            <w:tcW w:w="73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+100%</w:t>
            </w:r>
          </w:p>
        </w:tc>
        <w:tc>
          <w:tcPr>
            <w:tcW w:w="5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1,5%</w:t>
            </w:r>
          </w:p>
        </w:tc>
      </w:tr>
      <w:tr w:rsidR="003A47D1" w:rsidRPr="003A47D1" w:rsidTr="00597A13">
        <w:tc>
          <w:tcPr>
            <w:tcW w:w="2647" w:type="pct"/>
            <w:gridSpan w:val="2"/>
            <w:tcBorders>
              <w:top w:val="single" w:sz="4" w:space="0" w:color="auto"/>
              <w:left w:val="single" w:sz="4" w:space="0" w:color="auto"/>
              <w:bottom w:val="single" w:sz="4" w:space="0" w:color="auto"/>
              <w:right w:val="single" w:sz="4" w:space="0" w:color="auto"/>
            </w:tcBorders>
            <w:vAlign w:val="bottom"/>
          </w:tcPr>
          <w:p w:rsidR="00EE6A75" w:rsidRPr="003A47D1" w:rsidRDefault="00EE6A75" w:rsidP="00597A13">
            <w:pPr>
              <w:rPr>
                <w:b/>
              </w:rPr>
            </w:pPr>
            <w:r w:rsidRPr="003A47D1">
              <w:rPr>
                <w:b/>
              </w:rPr>
              <w:t>Складские здания (строения)</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0</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2</w:t>
            </w:r>
          </w:p>
        </w:tc>
        <w:tc>
          <w:tcPr>
            <w:tcW w:w="73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-100%</w:t>
            </w:r>
          </w:p>
        </w:tc>
        <w:tc>
          <w:tcPr>
            <w:tcW w:w="5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p>
        </w:tc>
      </w:tr>
      <w:tr w:rsidR="003A47D1" w:rsidRPr="003A47D1" w:rsidTr="00597A13">
        <w:tc>
          <w:tcPr>
            <w:tcW w:w="2647" w:type="pct"/>
            <w:gridSpan w:val="2"/>
            <w:tcBorders>
              <w:top w:val="single" w:sz="4" w:space="0" w:color="auto"/>
              <w:left w:val="single" w:sz="4" w:space="0" w:color="auto"/>
              <w:bottom w:val="single" w:sz="4" w:space="0" w:color="auto"/>
              <w:right w:val="single" w:sz="4" w:space="0" w:color="auto"/>
            </w:tcBorders>
            <w:vAlign w:val="bottom"/>
          </w:tcPr>
          <w:p w:rsidR="00EE6A75" w:rsidRPr="003A47D1" w:rsidRDefault="00EE6A75" w:rsidP="00597A13">
            <w:pPr>
              <w:rPr>
                <w:b/>
              </w:rPr>
            </w:pPr>
            <w:r w:rsidRPr="003A47D1">
              <w:rPr>
                <w:b/>
              </w:rPr>
              <w:t>Прочие объекты</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4</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0</w:t>
            </w:r>
          </w:p>
        </w:tc>
        <w:tc>
          <w:tcPr>
            <w:tcW w:w="73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Cs/>
                <w:iCs/>
              </w:rPr>
            </w:pPr>
            <w:r w:rsidRPr="003A47D1">
              <w:rPr>
                <w:bCs/>
                <w:iCs/>
              </w:rPr>
              <w:t>+100%</w:t>
            </w:r>
          </w:p>
        </w:tc>
        <w:tc>
          <w:tcPr>
            <w:tcW w:w="5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6,1%</w:t>
            </w:r>
          </w:p>
        </w:tc>
      </w:tr>
      <w:tr w:rsidR="003A47D1" w:rsidRPr="003A47D1" w:rsidTr="00597A13">
        <w:tc>
          <w:tcPr>
            <w:tcW w:w="2647" w:type="pct"/>
            <w:gridSpan w:val="2"/>
            <w:tcBorders>
              <w:top w:val="single" w:sz="4" w:space="0" w:color="auto"/>
              <w:left w:val="single" w:sz="4" w:space="0" w:color="auto"/>
              <w:bottom w:val="single" w:sz="4" w:space="0" w:color="auto"/>
              <w:right w:val="single" w:sz="4" w:space="0" w:color="auto"/>
            </w:tcBorders>
            <w:vAlign w:val="bottom"/>
          </w:tcPr>
          <w:p w:rsidR="00EE6A75" w:rsidRPr="003A47D1" w:rsidRDefault="00EE6A75" w:rsidP="00597A13">
            <w:pPr>
              <w:jc w:val="center"/>
              <w:rPr>
                <w:b/>
                <w:bCs/>
              </w:rPr>
            </w:pPr>
            <w:r w:rsidRPr="003A47D1">
              <w:rPr>
                <w:b/>
                <w:bCs/>
              </w:rPr>
              <w:t>Всего</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66</w:t>
            </w:r>
          </w:p>
        </w:tc>
        <w:tc>
          <w:tcPr>
            <w:tcW w:w="51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53</w:t>
            </w:r>
          </w:p>
        </w:tc>
        <w:tc>
          <w:tcPr>
            <w:tcW w:w="735"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+19,7%</w:t>
            </w:r>
          </w:p>
        </w:tc>
        <w:tc>
          <w:tcPr>
            <w:tcW w:w="5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w:t>
            </w:r>
          </w:p>
        </w:tc>
      </w:tr>
    </w:tbl>
    <w:p w:rsidR="00EE6A75" w:rsidRPr="003A47D1" w:rsidRDefault="00EE6A75" w:rsidP="00EE6A75">
      <w:pPr>
        <w:pStyle w:val="a8"/>
        <w:tabs>
          <w:tab w:val="left" w:pos="1560"/>
        </w:tabs>
        <w:spacing w:after="0"/>
        <w:ind w:left="1560" w:right="141" w:hanging="1560"/>
        <w:jc w:val="both"/>
      </w:pPr>
    </w:p>
    <w:p w:rsidR="00EE6A75" w:rsidRPr="003A47D1" w:rsidRDefault="00EE6A75" w:rsidP="00EE6A75">
      <w:pPr>
        <w:pStyle w:val="a8"/>
        <w:spacing w:after="0"/>
        <w:ind w:left="0" w:right="-2"/>
        <w:jc w:val="center"/>
      </w:pPr>
      <w:r w:rsidRPr="003A47D1">
        <w:br w:type="column"/>
      </w:r>
      <w:r w:rsidRPr="003A47D1">
        <w:rPr>
          <w:b/>
        </w:rPr>
        <w:t>Диаграмма 22:</w:t>
      </w:r>
      <w:r w:rsidR="00236719" w:rsidRPr="003A47D1">
        <w:t> </w:t>
      </w:r>
      <w:r w:rsidRPr="003A47D1">
        <w:t>Объекты,</w:t>
      </w:r>
      <w:r w:rsidR="00236719" w:rsidRPr="003A47D1">
        <w:t> </w:t>
      </w:r>
      <w:r w:rsidRPr="003A47D1">
        <w:t>на</w:t>
      </w:r>
      <w:r w:rsidR="00236719" w:rsidRPr="003A47D1">
        <w:t> которых </w:t>
      </w:r>
      <w:r w:rsidRPr="003A47D1">
        <w:t>произошли</w:t>
      </w:r>
      <w:r w:rsidR="00236719" w:rsidRPr="003A47D1">
        <w:t> </w:t>
      </w:r>
      <w:r w:rsidRPr="003A47D1">
        <w:t>пожары.</w:t>
      </w:r>
    </w:p>
    <w:p w:rsidR="00EE6A75" w:rsidRPr="003A47D1" w:rsidRDefault="00EE6A75" w:rsidP="00EE6A75">
      <w:pPr>
        <w:pStyle w:val="aa"/>
        <w:jc w:val="both"/>
        <w:rPr>
          <w:sz w:val="26"/>
          <w:szCs w:val="26"/>
        </w:rPr>
      </w:pPr>
      <w:r w:rsidRPr="003A47D1">
        <w:rPr>
          <w:noProof/>
        </w:rPr>
        <w:drawing>
          <wp:inline distT="0" distB="0" distL="0" distR="0" wp14:anchorId="544D4FB0" wp14:editId="34F6EBCE">
            <wp:extent cx="6332900" cy="3245668"/>
            <wp:effectExtent l="0" t="0" r="0" b="0"/>
            <wp:docPr id="56" name="Диаграмма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36719" w:rsidRPr="003A47D1" w:rsidRDefault="00EE6A75" w:rsidP="00EE6A75">
      <w:pPr>
        <w:pStyle w:val="a8"/>
        <w:tabs>
          <w:tab w:val="left" w:pos="426"/>
        </w:tabs>
        <w:spacing w:after="0"/>
        <w:ind w:left="426" w:right="141" w:hanging="426"/>
        <w:jc w:val="center"/>
        <w:rPr>
          <w:b/>
          <w:bCs/>
          <w:sz w:val="26"/>
          <w:szCs w:val="26"/>
        </w:rPr>
      </w:pPr>
      <w:r w:rsidRPr="003A47D1">
        <w:rPr>
          <w:b/>
          <w:sz w:val="26"/>
          <w:szCs w:val="26"/>
        </w:rPr>
        <w:t>8.6. </w:t>
      </w:r>
      <w:r w:rsidRPr="003A47D1">
        <w:rPr>
          <w:b/>
          <w:bCs/>
          <w:sz w:val="26"/>
          <w:szCs w:val="26"/>
        </w:rPr>
        <w:t>Условия,</w:t>
      </w:r>
      <w:r w:rsidR="00236719" w:rsidRPr="003A47D1">
        <w:rPr>
          <w:b/>
          <w:bCs/>
          <w:sz w:val="26"/>
          <w:szCs w:val="26"/>
        </w:rPr>
        <w:t> </w:t>
      </w:r>
      <w:r w:rsidRPr="003A47D1">
        <w:rPr>
          <w:b/>
          <w:bCs/>
          <w:sz w:val="26"/>
          <w:szCs w:val="26"/>
        </w:rPr>
        <w:t>способствовавшие</w:t>
      </w:r>
      <w:r w:rsidR="00236719" w:rsidRPr="003A47D1">
        <w:rPr>
          <w:b/>
          <w:bCs/>
          <w:sz w:val="26"/>
          <w:szCs w:val="26"/>
        </w:rPr>
        <w:t> </w:t>
      </w:r>
      <w:r w:rsidRPr="003A47D1">
        <w:rPr>
          <w:b/>
          <w:bCs/>
          <w:sz w:val="26"/>
          <w:szCs w:val="26"/>
        </w:rPr>
        <w:t>гибели</w:t>
      </w:r>
      <w:r w:rsidR="00236719" w:rsidRPr="003A47D1">
        <w:rPr>
          <w:b/>
          <w:bCs/>
          <w:sz w:val="26"/>
          <w:szCs w:val="26"/>
        </w:rPr>
        <w:t> </w:t>
      </w:r>
      <w:r w:rsidRPr="003A47D1">
        <w:rPr>
          <w:b/>
          <w:bCs/>
          <w:sz w:val="26"/>
          <w:szCs w:val="26"/>
        </w:rPr>
        <w:t>и</w:t>
      </w:r>
      <w:r w:rsidR="00236719" w:rsidRPr="003A47D1">
        <w:rPr>
          <w:b/>
          <w:bCs/>
          <w:sz w:val="26"/>
          <w:szCs w:val="26"/>
        </w:rPr>
        <w:t> </w:t>
      </w:r>
      <w:r w:rsidRPr="003A47D1">
        <w:rPr>
          <w:b/>
          <w:bCs/>
          <w:sz w:val="26"/>
          <w:szCs w:val="26"/>
        </w:rPr>
        <w:t>травмированию</w:t>
      </w:r>
      <w:r w:rsidR="00236719" w:rsidRPr="003A47D1">
        <w:rPr>
          <w:b/>
          <w:bCs/>
          <w:sz w:val="26"/>
          <w:szCs w:val="26"/>
        </w:rPr>
        <w:t> </w:t>
      </w:r>
      <w:r w:rsidRPr="003A47D1">
        <w:rPr>
          <w:b/>
          <w:bCs/>
          <w:sz w:val="26"/>
          <w:szCs w:val="26"/>
        </w:rPr>
        <w:t>людей</w:t>
      </w:r>
    </w:p>
    <w:p w:rsidR="00EE6A75" w:rsidRPr="003A47D1" w:rsidRDefault="00236719" w:rsidP="00EE6A75">
      <w:pPr>
        <w:pStyle w:val="a8"/>
        <w:tabs>
          <w:tab w:val="left" w:pos="426"/>
        </w:tabs>
        <w:spacing w:after="0"/>
        <w:ind w:left="426" w:right="141" w:hanging="426"/>
        <w:jc w:val="center"/>
        <w:rPr>
          <w:b/>
          <w:sz w:val="26"/>
          <w:szCs w:val="26"/>
        </w:rPr>
      </w:pPr>
      <w:r w:rsidRPr="003A47D1">
        <w:rPr>
          <w:b/>
          <w:bCs/>
          <w:sz w:val="26"/>
          <w:szCs w:val="26"/>
        </w:rPr>
        <w:t>при </w:t>
      </w:r>
      <w:r w:rsidR="00EE6A75" w:rsidRPr="003A47D1">
        <w:rPr>
          <w:b/>
          <w:sz w:val="26"/>
          <w:szCs w:val="26"/>
        </w:rPr>
        <w:t>пожарах</w:t>
      </w:r>
      <w:r w:rsidRPr="003A47D1">
        <w:rPr>
          <w:b/>
          <w:sz w:val="26"/>
          <w:szCs w:val="26"/>
        </w:rPr>
        <w:t> </w:t>
      </w:r>
      <w:r w:rsidR="00EE6A75" w:rsidRPr="003A47D1">
        <w:rPr>
          <w:b/>
          <w:sz w:val="26"/>
          <w:szCs w:val="26"/>
        </w:rPr>
        <w:t>на</w:t>
      </w:r>
      <w:r w:rsidRPr="003A47D1">
        <w:rPr>
          <w:b/>
          <w:sz w:val="26"/>
          <w:szCs w:val="26"/>
        </w:rPr>
        <w:t> </w:t>
      </w:r>
      <w:r w:rsidR="00EE6A75" w:rsidRPr="003A47D1">
        <w:rPr>
          <w:b/>
          <w:sz w:val="26"/>
          <w:szCs w:val="26"/>
        </w:rPr>
        <w:t>территории</w:t>
      </w:r>
      <w:r w:rsidRPr="003A47D1">
        <w:rPr>
          <w:b/>
          <w:sz w:val="26"/>
          <w:szCs w:val="26"/>
        </w:rPr>
        <w:t> </w:t>
      </w:r>
      <w:r w:rsidR="00EE6A75" w:rsidRPr="003A47D1">
        <w:rPr>
          <w:b/>
          <w:sz w:val="26"/>
          <w:szCs w:val="26"/>
        </w:rPr>
        <w:t>города</w:t>
      </w:r>
      <w:r w:rsidRPr="003A47D1">
        <w:rPr>
          <w:b/>
          <w:sz w:val="26"/>
          <w:szCs w:val="26"/>
        </w:rPr>
        <w:t> </w:t>
      </w:r>
      <w:r w:rsidR="00EE6A75" w:rsidRPr="003A47D1">
        <w:rPr>
          <w:b/>
          <w:sz w:val="26"/>
          <w:szCs w:val="26"/>
        </w:rPr>
        <w:t>Когалыма.</w:t>
      </w:r>
    </w:p>
    <w:p w:rsidR="00EE6A75" w:rsidRPr="003A47D1" w:rsidRDefault="00EE6A75" w:rsidP="00EE6A75">
      <w:pPr>
        <w:pStyle w:val="a8"/>
        <w:tabs>
          <w:tab w:val="left" w:pos="426"/>
        </w:tabs>
        <w:spacing w:after="0"/>
        <w:ind w:left="426" w:right="141" w:hanging="426"/>
        <w:jc w:val="center"/>
        <w:rPr>
          <w:sz w:val="20"/>
          <w:szCs w:val="20"/>
        </w:rPr>
      </w:pPr>
    </w:p>
    <w:p w:rsidR="00EE6A75" w:rsidRPr="003A47D1" w:rsidRDefault="00EE6A75" w:rsidP="00EE6A75">
      <w:pPr>
        <w:pStyle w:val="a8"/>
        <w:spacing w:after="0"/>
        <w:ind w:left="0" w:right="141" w:firstLine="709"/>
        <w:jc w:val="both"/>
        <w:rPr>
          <w:sz w:val="26"/>
          <w:szCs w:val="26"/>
        </w:rPr>
      </w:pPr>
      <w:r w:rsidRPr="003A47D1">
        <w:rPr>
          <w:bCs/>
          <w:sz w:val="26"/>
          <w:szCs w:val="26"/>
        </w:rPr>
        <w:t xml:space="preserve">Условия, способствовавшие гибели и травмированию людей при </w:t>
      </w:r>
      <w:r w:rsidRPr="003A47D1">
        <w:rPr>
          <w:sz w:val="26"/>
          <w:szCs w:val="26"/>
        </w:rPr>
        <w:t xml:space="preserve">пожарах, </w:t>
      </w:r>
      <w:r w:rsidRPr="003A47D1">
        <w:rPr>
          <w:bCs/>
          <w:sz w:val="26"/>
          <w:szCs w:val="26"/>
        </w:rPr>
        <w:t>приведены в таблице № 6</w:t>
      </w:r>
      <w:r w:rsidRPr="003A47D1">
        <w:rPr>
          <w:sz w:val="26"/>
          <w:szCs w:val="26"/>
        </w:rPr>
        <w:t>.</w:t>
      </w:r>
    </w:p>
    <w:p w:rsidR="00EE6A75" w:rsidRPr="003A47D1" w:rsidRDefault="00EE6A75" w:rsidP="00EE6A75">
      <w:pPr>
        <w:tabs>
          <w:tab w:val="left" w:pos="0"/>
        </w:tabs>
        <w:ind w:right="141"/>
        <w:jc w:val="right"/>
        <w:rPr>
          <w:b/>
          <w:bCs/>
          <w:i/>
        </w:rPr>
      </w:pPr>
      <w:r w:rsidRPr="003A47D1">
        <w:rPr>
          <w:b/>
          <w:bCs/>
          <w:i/>
        </w:rPr>
        <w:t>Таблица</w:t>
      </w:r>
      <w:r w:rsidR="00236719" w:rsidRPr="003A47D1">
        <w:rPr>
          <w:b/>
          <w:bCs/>
          <w:i/>
        </w:rPr>
        <w:t> </w:t>
      </w:r>
      <w:r w:rsidRPr="003A47D1">
        <w:rPr>
          <w:b/>
          <w:bCs/>
          <w:i/>
        </w:rPr>
        <w:t>№ 6</w:t>
      </w:r>
    </w:p>
    <w:tbl>
      <w:tblPr>
        <w:tblW w:w="9965" w:type="dxa"/>
        <w:jc w:val="center"/>
        <w:tblLook w:val="04A0" w:firstRow="1" w:lastRow="0" w:firstColumn="1" w:lastColumn="0" w:noHBand="0" w:noVBand="1"/>
      </w:tblPr>
      <w:tblGrid>
        <w:gridCol w:w="5827"/>
        <w:gridCol w:w="1134"/>
        <w:gridCol w:w="1134"/>
        <w:gridCol w:w="1870"/>
      </w:tblGrid>
      <w:tr w:rsidR="003A47D1" w:rsidRPr="003A47D1" w:rsidTr="00597A13">
        <w:trPr>
          <w:trHeight w:val="409"/>
          <w:jc w:val="center"/>
        </w:trPr>
        <w:tc>
          <w:tcPr>
            <w:tcW w:w="58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236719" w:rsidRPr="003A47D1" w:rsidRDefault="00EE6A75" w:rsidP="00236719">
            <w:pPr>
              <w:jc w:val="center"/>
              <w:rPr>
                <w:b/>
                <w:bCs/>
              </w:rPr>
            </w:pPr>
            <w:proofErr w:type="gramStart"/>
            <w:r w:rsidRPr="003A47D1">
              <w:rPr>
                <w:b/>
                <w:bCs/>
              </w:rPr>
              <w:t>Условия</w:t>
            </w:r>
            <w:proofErr w:type="gramEnd"/>
            <w:r w:rsidRPr="003A47D1">
              <w:rPr>
                <w:b/>
                <w:bCs/>
              </w:rPr>
              <w:t xml:space="preserve"> способствовавшие гибели</w:t>
            </w:r>
          </w:p>
          <w:p w:rsidR="00EE6A75" w:rsidRPr="003A47D1" w:rsidRDefault="00EE6A75" w:rsidP="00236719">
            <w:pPr>
              <w:jc w:val="center"/>
              <w:rPr>
                <w:b/>
                <w:bCs/>
              </w:rPr>
            </w:pPr>
            <w:r w:rsidRPr="003A47D1">
              <w:rPr>
                <w:b/>
                <w:bCs/>
              </w:rPr>
              <w:t xml:space="preserve">и травмированию людей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E6A75" w:rsidRPr="003A47D1" w:rsidRDefault="00EE6A75" w:rsidP="00597A13">
            <w:pPr>
              <w:jc w:val="center"/>
              <w:rPr>
                <w:b/>
              </w:rPr>
            </w:pPr>
            <w:r w:rsidRPr="003A47D1">
              <w:rPr>
                <w:b/>
              </w:rPr>
              <w:t>2016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E6A75" w:rsidRPr="003A47D1" w:rsidRDefault="00EE6A75" w:rsidP="00597A13">
            <w:pPr>
              <w:jc w:val="center"/>
              <w:rPr>
                <w:b/>
              </w:rPr>
            </w:pPr>
            <w:r w:rsidRPr="003A47D1">
              <w:rPr>
                <w:b/>
              </w:rPr>
              <w:t>2015</w:t>
            </w:r>
          </w:p>
        </w:tc>
        <w:tc>
          <w:tcPr>
            <w:tcW w:w="18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E6A75" w:rsidRPr="003A47D1" w:rsidRDefault="00EE6A75" w:rsidP="00597A13">
            <w:pPr>
              <w:jc w:val="center"/>
              <w:rPr>
                <w:b/>
              </w:rPr>
            </w:pPr>
            <w:r w:rsidRPr="003A47D1">
              <w:rPr>
                <w:b/>
              </w:rPr>
              <w:t>В сравнении с АППГ</w:t>
            </w:r>
          </w:p>
          <w:p w:rsidR="00EE6A75" w:rsidRPr="003A47D1" w:rsidRDefault="00EE6A75" w:rsidP="00597A13">
            <w:pPr>
              <w:jc w:val="center"/>
              <w:rPr>
                <w:b/>
              </w:rPr>
            </w:pPr>
            <w:r w:rsidRPr="003A47D1">
              <w:rPr>
                <w:b/>
              </w:rPr>
              <w:t>гибель/травмы</w:t>
            </w:r>
          </w:p>
        </w:tc>
      </w:tr>
      <w:tr w:rsidR="003A47D1" w:rsidRPr="003A47D1" w:rsidTr="00597A13">
        <w:trPr>
          <w:trHeight w:val="234"/>
          <w:jc w:val="center"/>
        </w:trPr>
        <w:tc>
          <w:tcPr>
            <w:tcW w:w="5827" w:type="dxa"/>
            <w:vMerge/>
            <w:tcBorders>
              <w:top w:val="single" w:sz="4" w:space="0" w:color="auto"/>
              <w:left w:val="single" w:sz="4" w:space="0" w:color="auto"/>
              <w:bottom w:val="single" w:sz="4" w:space="0" w:color="000000"/>
              <w:right w:val="single" w:sz="4" w:space="0" w:color="auto"/>
            </w:tcBorders>
            <w:vAlign w:val="center"/>
          </w:tcPr>
          <w:p w:rsidR="00EE6A75" w:rsidRPr="003A47D1" w:rsidRDefault="00EE6A75" w:rsidP="00597A13">
            <w:pPr>
              <w:rPr>
                <w:b/>
                <w:bCs/>
              </w:rPr>
            </w:pP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tcPr>
          <w:p w:rsidR="00EE6A75" w:rsidRPr="003A47D1" w:rsidRDefault="00EE6A75" w:rsidP="00597A13">
            <w:pPr>
              <w:jc w:val="center"/>
              <w:rPr>
                <w:b/>
              </w:rPr>
            </w:pPr>
            <w:r w:rsidRPr="003A47D1">
              <w:rPr>
                <w:b/>
              </w:rPr>
              <w:t>гибель/травмы</w:t>
            </w:r>
          </w:p>
        </w:tc>
        <w:tc>
          <w:tcPr>
            <w:tcW w:w="1870" w:type="dxa"/>
            <w:vMerge/>
            <w:tcBorders>
              <w:top w:val="single" w:sz="4" w:space="0" w:color="auto"/>
              <w:left w:val="single" w:sz="4" w:space="0" w:color="auto"/>
              <w:bottom w:val="single" w:sz="4" w:space="0" w:color="000000"/>
              <w:right w:val="single" w:sz="4" w:space="0" w:color="auto"/>
            </w:tcBorders>
            <w:vAlign w:val="center"/>
          </w:tcPr>
          <w:p w:rsidR="00EE6A75" w:rsidRPr="003A47D1" w:rsidRDefault="00EE6A75" w:rsidP="00597A13">
            <w:pPr>
              <w:jc w:val="center"/>
            </w:pPr>
          </w:p>
        </w:tc>
      </w:tr>
      <w:tr w:rsidR="003A47D1" w:rsidRPr="003A47D1" w:rsidTr="00597A13">
        <w:trPr>
          <w:trHeight w:val="289"/>
          <w:jc w:val="center"/>
        </w:trPr>
        <w:tc>
          <w:tcPr>
            <w:tcW w:w="5827" w:type="dxa"/>
            <w:tcBorders>
              <w:top w:val="nil"/>
              <w:left w:val="single" w:sz="4" w:space="0" w:color="auto"/>
              <w:bottom w:val="single" w:sz="4" w:space="0" w:color="auto"/>
              <w:right w:val="single" w:sz="4" w:space="0" w:color="auto"/>
            </w:tcBorders>
            <w:shd w:val="clear" w:color="auto" w:fill="auto"/>
            <w:noWrap/>
            <w:vAlign w:val="bottom"/>
          </w:tcPr>
          <w:p w:rsidR="00EE6A75" w:rsidRPr="003A47D1" w:rsidRDefault="00EE6A75" w:rsidP="00597A13">
            <w:r w:rsidRPr="003A47D1">
              <w:t>Нарушение техники безопасности при самоспасании людей</w:t>
            </w:r>
          </w:p>
        </w:tc>
        <w:tc>
          <w:tcPr>
            <w:tcW w:w="1134" w:type="dxa"/>
            <w:tcBorders>
              <w:top w:val="nil"/>
              <w:left w:val="nil"/>
              <w:bottom w:val="single" w:sz="4" w:space="0" w:color="auto"/>
              <w:right w:val="single" w:sz="4" w:space="0" w:color="auto"/>
            </w:tcBorders>
            <w:shd w:val="clear" w:color="auto" w:fill="auto"/>
            <w:noWrap/>
            <w:vAlign w:val="center"/>
          </w:tcPr>
          <w:p w:rsidR="00EE6A75" w:rsidRPr="003A47D1" w:rsidRDefault="00EE6A75" w:rsidP="00597A13">
            <w:pPr>
              <w:jc w:val="center"/>
            </w:pPr>
            <w:r w:rsidRPr="003A47D1">
              <w:t>0/2</w:t>
            </w:r>
          </w:p>
        </w:tc>
        <w:tc>
          <w:tcPr>
            <w:tcW w:w="1134" w:type="dxa"/>
            <w:tcBorders>
              <w:top w:val="nil"/>
              <w:left w:val="nil"/>
              <w:bottom w:val="single" w:sz="4" w:space="0" w:color="auto"/>
              <w:right w:val="single" w:sz="4" w:space="0" w:color="auto"/>
            </w:tcBorders>
            <w:shd w:val="clear" w:color="auto" w:fill="auto"/>
            <w:noWrap/>
            <w:vAlign w:val="center"/>
          </w:tcPr>
          <w:p w:rsidR="00EE6A75" w:rsidRPr="003A47D1" w:rsidRDefault="00EE6A75" w:rsidP="00597A13">
            <w:pPr>
              <w:jc w:val="center"/>
            </w:pPr>
            <w:r w:rsidRPr="003A47D1">
              <w:t>0/3</w:t>
            </w:r>
          </w:p>
        </w:tc>
        <w:tc>
          <w:tcPr>
            <w:tcW w:w="1870" w:type="dxa"/>
            <w:tcBorders>
              <w:top w:val="nil"/>
              <w:left w:val="nil"/>
              <w:bottom w:val="single" w:sz="4" w:space="0" w:color="auto"/>
              <w:right w:val="single" w:sz="4" w:space="0" w:color="auto"/>
            </w:tcBorders>
            <w:shd w:val="clear" w:color="auto" w:fill="auto"/>
            <w:noWrap/>
            <w:vAlign w:val="center"/>
          </w:tcPr>
          <w:p w:rsidR="00EE6A75" w:rsidRPr="003A47D1" w:rsidRDefault="00EE6A75" w:rsidP="00597A13">
            <w:pPr>
              <w:jc w:val="center"/>
            </w:pPr>
            <w:r w:rsidRPr="003A47D1">
              <w:t>--/-60%</w:t>
            </w:r>
          </w:p>
        </w:tc>
      </w:tr>
      <w:tr w:rsidR="003A47D1" w:rsidRPr="003A47D1" w:rsidTr="00597A13">
        <w:trPr>
          <w:trHeight w:val="289"/>
          <w:jc w:val="center"/>
        </w:trPr>
        <w:tc>
          <w:tcPr>
            <w:tcW w:w="5827" w:type="dxa"/>
            <w:tcBorders>
              <w:top w:val="nil"/>
              <w:left w:val="single" w:sz="4" w:space="0" w:color="auto"/>
              <w:bottom w:val="single" w:sz="4" w:space="0" w:color="auto"/>
              <w:right w:val="single" w:sz="4" w:space="0" w:color="auto"/>
            </w:tcBorders>
            <w:shd w:val="clear" w:color="auto" w:fill="auto"/>
            <w:noWrap/>
            <w:vAlign w:val="bottom"/>
          </w:tcPr>
          <w:p w:rsidR="00EE6A75" w:rsidRPr="003A47D1" w:rsidRDefault="00EE6A75" w:rsidP="00597A13">
            <w:r w:rsidRPr="003A47D1">
              <w:t xml:space="preserve">Паника </w:t>
            </w:r>
          </w:p>
        </w:tc>
        <w:tc>
          <w:tcPr>
            <w:tcW w:w="1134" w:type="dxa"/>
            <w:tcBorders>
              <w:top w:val="nil"/>
              <w:left w:val="nil"/>
              <w:bottom w:val="single" w:sz="4" w:space="0" w:color="auto"/>
              <w:right w:val="single" w:sz="4" w:space="0" w:color="auto"/>
            </w:tcBorders>
            <w:shd w:val="clear" w:color="auto" w:fill="auto"/>
            <w:noWrap/>
            <w:vAlign w:val="center"/>
          </w:tcPr>
          <w:p w:rsidR="00EE6A75" w:rsidRPr="003A47D1" w:rsidRDefault="00EE6A75" w:rsidP="00597A13">
            <w:pPr>
              <w:jc w:val="center"/>
            </w:pPr>
            <w:r w:rsidRPr="003A47D1">
              <w:t>0/0</w:t>
            </w:r>
          </w:p>
        </w:tc>
        <w:tc>
          <w:tcPr>
            <w:tcW w:w="1134" w:type="dxa"/>
            <w:tcBorders>
              <w:top w:val="nil"/>
              <w:left w:val="nil"/>
              <w:bottom w:val="single" w:sz="4" w:space="0" w:color="auto"/>
              <w:right w:val="single" w:sz="4" w:space="0" w:color="auto"/>
            </w:tcBorders>
            <w:shd w:val="clear" w:color="auto" w:fill="auto"/>
            <w:noWrap/>
            <w:vAlign w:val="center"/>
          </w:tcPr>
          <w:p w:rsidR="00EE6A75" w:rsidRPr="003A47D1" w:rsidRDefault="00EE6A75" w:rsidP="00597A13">
            <w:pPr>
              <w:jc w:val="center"/>
            </w:pPr>
            <w:r w:rsidRPr="003A47D1">
              <w:t>0/1</w:t>
            </w:r>
          </w:p>
        </w:tc>
        <w:tc>
          <w:tcPr>
            <w:tcW w:w="1870" w:type="dxa"/>
            <w:tcBorders>
              <w:top w:val="nil"/>
              <w:left w:val="nil"/>
              <w:bottom w:val="single" w:sz="4" w:space="0" w:color="auto"/>
              <w:right w:val="single" w:sz="4" w:space="0" w:color="auto"/>
            </w:tcBorders>
            <w:shd w:val="clear" w:color="auto" w:fill="auto"/>
            <w:noWrap/>
            <w:vAlign w:val="center"/>
          </w:tcPr>
          <w:p w:rsidR="00EE6A75" w:rsidRPr="003A47D1" w:rsidRDefault="00EE6A75" w:rsidP="00597A13">
            <w:pPr>
              <w:jc w:val="center"/>
            </w:pPr>
            <w:r w:rsidRPr="003A47D1">
              <w:t>--/--</w:t>
            </w:r>
          </w:p>
        </w:tc>
      </w:tr>
      <w:tr w:rsidR="003A47D1" w:rsidRPr="003A47D1" w:rsidTr="00597A13">
        <w:trPr>
          <w:trHeight w:val="289"/>
          <w:jc w:val="center"/>
        </w:trPr>
        <w:tc>
          <w:tcPr>
            <w:tcW w:w="5827" w:type="dxa"/>
            <w:tcBorders>
              <w:top w:val="nil"/>
              <w:left w:val="single" w:sz="4" w:space="0" w:color="auto"/>
              <w:bottom w:val="single" w:sz="4" w:space="0" w:color="auto"/>
              <w:right w:val="single" w:sz="4" w:space="0" w:color="auto"/>
            </w:tcBorders>
            <w:shd w:val="clear" w:color="auto" w:fill="auto"/>
            <w:noWrap/>
            <w:vAlign w:val="bottom"/>
          </w:tcPr>
          <w:p w:rsidR="00EE6A75" w:rsidRPr="003A47D1" w:rsidRDefault="00EE6A75" w:rsidP="00597A13">
            <w:r w:rsidRPr="003A47D1">
              <w:t>Преклонный возраст</w:t>
            </w:r>
          </w:p>
        </w:tc>
        <w:tc>
          <w:tcPr>
            <w:tcW w:w="1134" w:type="dxa"/>
            <w:tcBorders>
              <w:top w:val="nil"/>
              <w:left w:val="nil"/>
              <w:bottom w:val="single" w:sz="4" w:space="0" w:color="auto"/>
              <w:right w:val="single" w:sz="4" w:space="0" w:color="auto"/>
            </w:tcBorders>
            <w:shd w:val="clear" w:color="auto" w:fill="auto"/>
            <w:noWrap/>
            <w:vAlign w:val="center"/>
          </w:tcPr>
          <w:p w:rsidR="00EE6A75" w:rsidRPr="003A47D1" w:rsidRDefault="00EE6A75" w:rsidP="00597A13">
            <w:pPr>
              <w:jc w:val="center"/>
            </w:pPr>
            <w:r w:rsidRPr="003A47D1">
              <w:t>1/0</w:t>
            </w:r>
          </w:p>
        </w:tc>
        <w:tc>
          <w:tcPr>
            <w:tcW w:w="1134" w:type="dxa"/>
            <w:tcBorders>
              <w:top w:val="nil"/>
              <w:left w:val="nil"/>
              <w:bottom w:val="single" w:sz="4" w:space="0" w:color="auto"/>
              <w:right w:val="single" w:sz="4" w:space="0" w:color="auto"/>
            </w:tcBorders>
            <w:shd w:val="clear" w:color="auto" w:fill="auto"/>
            <w:noWrap/>
            <w:vAlign w:val="center"/>
          </w:tcPr>
          <w:p w:rsidR="00EE6A75" w:rsidRPr="003A47D1" w:rsidRDefault="00EE6A75" w:rsidP="00597A13">
            <w:pPr>
              <w:jc w:val="center"/>
            </w:pPr>
            <w:r w:rsidRPr="003A47D1">
              <w:t>0/0</w:t>
            </w:r>
          </w:p>
        </w:tc>
        <w:tc>
          <w:tcPr>
            <w:tcW w:w="1870" w:type="dxa"/>
            <w:tcBorders>
              <w:top w:val="nil"/>
              <w:left w:val="nil"/>
              <w:bottom w:val="single" w:sz="4" w:space="0" w:color="auto"/>
              <w:right w:val="single" w:sz="4" w:space="0" w:color="auto"/>
            </w:tcBorders>
            <w:shd w:val="clear" w:color="auto" w:fill="auto"/>
            <w:noWrap/>
            <w:vAlign w:val="center"/>
          </w:tcPr>
          <w:p w:rsidR="00EE6A75" w:rsidRPr="003A47D1" w:rsidRDefault="00EE6A75" w:rsidP="00597A13">
            <w:pPr>
              <w:jc w:val="center"/>
            </w:pPr>
            <w:r w:rsidRPr="003A47D1">
              <w:t>--/--</w:t>
            </w:r>
          </w:p>
        </w:tc>
      </w:tr>
      <w:tr w:rsidR="003A47D1" w:rsidRPr="003A47D1" w:rsidTr="00597A13">
        <w:trPr>
          <w:trHeight w:val="289"/>
          <w:jc w:val="center"/>
        </w:trPr>
        <w:tc>
          <w:tcPr>
            <w:tcW w:w="5827" w:type="dxa"/>
            <w:tcBorders>
              <w:top w:val="nil"/>
              <w:left w:val="single" w:sz="4" w:space="0" w:color="auto"/>
              <w:bottom w:val="single" w:sz="4" w:space="0" w:color="auto"/>
              <w:right w:val="single" w:sz="4" w:space="0" w:color="auto"/>
            </w:tcBorders>
            <w:shd w:val="clear" w:color="auto" w:fill="auto"/>
            <w:noWrap/>
            <w:vAlign w:val="bottom"/>
          </w:tcPr>
          <w:p w:rsidR="00EE6A75" w:rsidRPr="003A47D1" w:rsidRDefault="00EE6A75" w:rsidP="00597A13">
            <w:r w:rsidRPr="003A47D1">
              <w:t xml:space="preserve">Нарушение техники безопасности при тушении пожара или эвакуации (спасении) других людей или материальных ценностей </w:t>
            </w:r>
          </w:p>
        </w:tc>
        <w:tc>
          <w:tcPr>
            <w:tcW w:w="1134" w:type="dxa"/>
            <w:tcBorders>
              <w:top w:val="nil"/>
              <w:left w:val="nil"/>
              <w:bottom w:val="single" w:sz="4" w:space="0" w:color="auto"/>
              <w:right w:val="single" w:sz="4" w:space="0" w:color="auto"/>
            </w:tcBorders>
            <w:shd w:val="clear" w:color="auto" w:fill="auto"/>
            <w:noWrap/>
            <w:vAlign w:val="center"/>
          </w:tcPr>
          <w:p w:rsidR="00EE6A75" w:rsidRPr="003A47D1" w:rsidRDefault="00EE6A75" w:rsidP="00597A13">
            <w:pPr>
              <w:jc w:val="center"/>
            </w:pPr>
            <w:r w:rsidRPr="003A47D1">
              <w:t>0/0</w:t>
            </w:r>
          </w:p>
        </w:tc>
        <w:tc>
          <w:tcPr>
            <w:tcW w:w="1134" w:type="dxa"/>
            <w:tcBorders>
              <w:top w:val="nil"/>
              <w:left w:val="nil"/>
              <w:bottom w:val="single" w:sz="4" w:space="0" w:color="auto"/>
              <w:right w:val="single" w:sz="4" w:space="0" w:color="auto"/>
            </w:tcBorders>
            <w:shd w:val="clear" w:color="auto" w:fill="auto"/>
            <w:noWrap/>
            <w:vAlign w:val="center"/>
          </w:tcPr>
          <w:p w:rsidR="00EE6A75" w:rsidRPr="003A47D1" w:rsidRDefault="00EE6A75" w:rsidP="00597A13">
            <w:pPr>
              <w:jc w:val="center"/>
            </w:pPr>
            <w:r w:rsidRPr="003A47D1">
              <w:t>0/2</w:t>
            </w:r>
          </w:p>
        </w:tc>
        <w:tc>
          <w:tcPr>
            <w:tcW w:w="1870" w:type="dxa"/>
            <w:tcBorders>
              <w:top w:val="nil"/>
              <w:left w:val="nil"/>
              <w:bottom w:val="single" w:sz="4" w:space="0" w:color="auto"/>
              <w:right w:val="single" w:sz="4" w:space="0" w:color="auto"/>
            </w:tcBorders>
            <w:shd w:val="clear" w:color="auto" w:fill="auto"/>
            <w:noWrap/>
            <w:vAlign w:val="center"/>
          </w:tcPr>
          <w:p w:rsidR="00EE6A75" w:rsidRPr="003A47D1" w:rsidRDefault="00EE6A75" w:rsidP="00597A13">
            <w:pPr>
              <w:jc w:val="center"/>
            </w:pPr>
            <w:r w:rsidRPr="003A47D1">
              <w:t>--/-100%</w:t>
            </w:r>
          </w:p>
        </w:tc>
      </w:tr>
      <w:tr w:rsidR="003A47D1" w:rsidRPr="003A47D1" w:rsidTr="00597A13">
        <w:trPr>
          <w:trHeight w:val="289"/>
          <w:jc w:val="center"/>
        </w:trPr>
        <w:tc>
          <w:tcPr>
            <w:tcW w:w="5827" w:type="dxa"/>
            <w:tcBorders>
              <w:top w:val="nil"/>
              <w:left w:val="single" w:sz="4" w:space="0" w:color="auto"/>
              <w:bottom w:val="single" w:sz="4" w:space="0" w:color="auto"/>
              <w:right w:val="single" w:sz="4" w:space="0" w:color="auto"/>
            </w:tcBorders>
            <w:shd w:val="clear" w:color="auto" w:fill="auto"/>
            <w:noWrap/>
            <w:vAlign w:val="bottom"/>
          </w:tcPr>
          <w:p w:rsidR="00EE6A75" w:rsidRPr="003A47D1" w:rsidRDefault="00EE6A75" w:rsidP="00597A13">
            <w:r w:rsidRPr="003A47D1">
              <w:t>Нахождение в состоянии сна</w:t>
            </w:r>
          </w:p>
        </w:tc>
        <w:tc>
          <w:tcPr>
            <w:tcW w:w="1134" w:type="dxa"/>
            <w:tcBorders>
              <w:top w:val="nil"/>
              <w:left w:val="nil"/>
              <w:bottom w:val="single" w:sz="4" w:space="0" w:color="auto"/>
              <w:right w:val="single" w:sz="4" w:space="0" w:color="auto"/>
            </w:tcBorders>
            <w:shd w:val="clear" w:color="auto" w:fill="auto"/>
            <w:noWrap/>
            <w:vAlign w:val="center"/>
          </w:tcPr>
          <w:p w:rsidR="00EE6A75" w:rsidRPr="003A47D1" w:rsidRDefault="00EE6A75" w:rsidP="00597A13">
            <w:pPr>
              <w:jc w:val="center"/>
            </w:pPr>
            <w:r w:rsidRPr="003A47D1">
              <w:t>1/0</w:t>
            </w:r>
          </w:p>
        </w:tc>
        <w:tc>
          <w:tcPr>
            <w:tcW w:w="1134" w:type="dxa"/>
            <w:tcBorders>
              <w:top w:val="nil"/>
              <w:left w:val="nil"/>
              <w:bottom w:val="single" w:sz="4" w:space="0" w:color="auto"/>
              <w:right w:val="single" w:sz="4" w:space="0" w:color="auto"/>
            </w:tcBorders>
            <w:shd w:val="clear" w:color="auto" w:fill="auto"/>
            <w:noWrap/>
            <w:vAlign w:val="center"/>
          </w:tcPr>
          <w:p w:rsidR="00EE6A75" w:rsidRPr="003A47D1" w:rsidRDefault="00EE6A75" w:rsidP="00597A13">
            <w:pPr>
              <w:jc w:val="center"/>
            </w:pPr>
            <w:r w:rsidRPr="003A47D1">
              <w:t>1/2</w:t>
            </w:r>
          </w:p>
        </w:tc>
        <w:tc>
          <w:tcPr>
            <w:tcW w:w="1870" w:type="dxa"/>
            <w:tcBorders>
              <w:top w:val="nil"/>
              <w:left w:val="nil"/>
              <w:bottom w:val="single" w:sz="4" w:space="0" w:color="auto"/>
              <w:right w:val="single" w:sz="4" w:space="0" w:color="auto"/>
            </w:tcBorders>
            <w:shd w:val="clear" w:color="auto" w:fill="auto"/>
            <w:noWrap/>
            <w:vAlign w:val="center"/>
          </w:tcPr>
          <w:p w:rsidR="00EE6A75" w:rsidRPr="003A47D1" w:rsidRDefault="00EE6A75" w:rsidP="00597A13">
            <w:pPr>
              <w:jc w:val="center"/>
            </w:pPr>
          </w:p>
        </w:tc>
      </w:tr>
      <w:tr w:rsidR="003A47D1" w:rsidRPr="003A47D1" w:rsidTr="00597A13">
        <w:trPr>
          <w:trHeight w:val="289"/>
          <w:jc w:val="center"/>
        </w:trPr>
        <w:tc>
          <w:tcPr>
            <w:tcW w:w="5827" w:type="dxa"/>
            <w:tcBorders>
              <w:top w:val="nil"/>
              <w:left w:val="single" w:sz="4" w:space="0" w:color="auto"/>
              <w:bottom w:val="single" w:sz="4" w:space="0" w:color="auto"/>
              <w:right w:val="single" w:sz="4" w:space="0" w:color="auto"/>
            </w:tcBorders>
            <w:shd w:val="clear" w:color="auto" w:fill="auto"/>
            <w:noWrap/>
            <w:vAlign w:val="bottom"/>
          </w:tcPr>
          <w:p w:rsidR="00EE6A75" w:rsidRPr="003A47D1" w:rsidRDefault="00EE6A75" w:rsidP="00597A13">
            <w:r w:rsidRPr="003A47D1">
              <w:t xml:space="preserve">Нахождение в состоянии алкогольного (наркотического) опьянения </w:t>
            </w:r>
          </w:p>
        </w:tc>
        <w:tc>
          <w:tcPr>
            <w:tcW w:w="1134" w:type="dxa"/>
            <w:tcBorders>
              <w:top w:val="nil"/>
              <w:left w:val="nil"/>
              <w:bottom w:val="single" w:sz="4" w:space="0" w:color="auto"/>
              <w:right w:val="single" w:sz="4" w:space="0" w:color="auto"/>
            </w:tcBorders>
            <w:shd w:val="clear" w:color="auto" w:fill="auto"/>
            <w:noWrap/>
            <w:vAlign w:val="center"/>
          </w:tcPr>
          <w:p w:rsidR="00EE6A75" w:rsidRPr="003A47D1" w:rsidRDefault="00EE6A75" w:rsidP="00597A13">
            <w:pPr>
              <w:jc w:val="center"/>
            </w:pPr>
            <w:r w:rsidRPr="003A47D1">
              <w:t>1/1</w:t>
            </w:r>
          </w:p>
        </w:tc>
        <w:tc>
          <w:tcPr>
            <w:tcW w:w="1134" w:type="dxa"/>
            <w:tcBorders>
              <w:top w:val="nil"/>
              <w:left w:val="nil"/>
              <w:bottom w:val="single" w:sz="4" w:space="0" w:color="auto"/>
              <w:right w:val="single" w:sz="4" w:space="0" w:color="auto"/>
            </w:tcBorders>
            <w:shd w:val="clear" w:color="auto" w:fill="auto"/>
            <w:noWrap/>
            <w:vAlign w:val="center"/>
          </w:tcPr>
          <w:p w:rsidR="00EE6A75" w:rsidRPr="003A47D1" w:rsidRDefault="00EE6A75" w:rsidP="00597A13">
            <w:pPr>
              <w:jc w:val="center"/>
            </w:pPr>
            <w:r w:rsidRPr="003A47D1">
              <w:t>0/0</w:t>
            </w:r>
          </w:p>
        </w:tc>
        <w:tc>
          <w:tcPr>
            <w:tcW w:w="1870" w:type="dxa"/>
            <w:tcBorders>
              <w:top w:val="nil"/>
              <w:left w:val="nil"/>
              <w:bottom w:val="single" w:sz="4" w:space="0" w:color="auto"/>
              <w:right w:val="single" w:sz="4" w:space="0" w:color="auto"/>
            </w:tcBorders>
            <w:shd w:val="clear" w:color="auto" w:fill="auto"/>
            <w:noWrap/>
            <w:vAlign w:val="center"/>
          </w:tcPr>
          <w:p w:rsidR="00EE6A75" w:rsidRPr="003A47D1" w:rsidRDefault="00EE6A75" w:rsidP="00597A13">
            <w:pPr>
              <w:jc w:val="center"/>
            </w:pPr>
            <w:r w:rsidRPr="003A47D1">
              <w:t>+100%/0</w:t>
            </w:r>
          </w:p>
        </w:tc>
      </w:tr>
      <w:tr w:rsidR="003A47D1" w:rsidRPr="003A47D1" w:rsidTr="00597A13">
        <w:trPr>
          <w:trHeight w:val="289"/>
          <w:jc w:val="center"/>
        </w:trPr>
        <w:tc>
          <w:tcPr>
            <w:tcW w:w="5827" w:type="dxa"/>
            <w:tcBorders>
              <w:top w:val="nil"/>
              <w:left w:val="single" w:sz="4" w:space="0" w:color="auto"/>
              <w:bottom w:val="single" w:sz="4" w:space="0" w:color="auto"/>
              <w:right w:val="single" w:sz="4" w:space="0" w:color="auto"/>
            </w:tcBorders>
            <w:shd w:val="clear" w:color="auto" w:fill="auto"/>
            <w:noWrap/>
            <w:vAlign w:val="bottom"/>
          </w:tcPr>
          <w:p w:rsidR="00EE6A75" w:rsidRPr="003A47D1" w:rsidRDefault="00EE6A75" w:rsidP="00597A13">
            <w:r w:rsidRPr="003A47D1">
              <w:t>Невозможность принятия правильного решения, самостоятельно эвакуироваться по причине малолетнего возраста</w:t>
            </w:r>
          </w:p>
        </w:tc>
        <w:tc>
          <w:tcPr>
            <w:tcW w:w="1134" w:type="dxa"/>
            <w:tcBorders>
              <w:top w:val="nil"/>
              <w:left w:val="nil"/>
              <w:bottom w:val="single" w:sz="4" w:space="0" w:color="auto"/>
              <w:right w:val="single" w:sz="4" w:space="0" w:color="auto"/>
            </w:tcBorders>
            <w:shd w:val="clear" w:color="auto" w:fill="auto"/>
            <w:noWrap/>
            <w:vAlign w:val="center"/>
          </w:tcPr>
          <w:p w:rsidR="00EE6A75" w:rsidRPr="003A47D1" w:rsidRDefault="00EE6A75" w:rsidP="00597A13">
            <w:pPr>
              <w:jc w:val="center"/>
            </w:pPr>
            <w:r w:rsidRPr="003A47D1">
              <w:t>1/1</w:t>
            </w:r>
          </w:p>
        </w:tc>
        <w:tc>
          <w:tcPr>
            <w:tcW w:w="1134" w:type="dxa"/>
            <w:tcBorders>
              <w:top w:val="nil"/>
              <w:left w:val="nil"/>
              <w:bottom w:val="single" w:sz="4" w:space="0" w:color="auto"/>
              <w:right w:val="single" w:sz="4" w:space="0" w:color="auto"/>
            </w:tcBorders>
            <w:shd w:val="clear" w:color="auto" w:fill="auto"/>
            <w:noWrap/>
            <w:vAlign w:val="center"/>
          </w:tcPr>
          <w:p w:rsidR="00EE6A75" w:rsidRPr="003A47D1" w:rsidRDefault="00EE6A75" w:rsidP="00597A13">
            <w:pPr>
              <w:jc w:val="center"/>
            </w:pPr>
            <w:r w:rsidRPr="003A47D1">
              <w:t>0/0</w:t>
            </w:r>
          </w:p>
        </w:tc>
        <w:tc>
          <w:tcPr>
            <w:tcW w:w="1870" w:type="dxa"/>
            <w:tcBorders>
              <w:top w:val="nil"/>
              <w:left w:val="nil"/>
              <w:bottom w:val="single" w:sz="4" w:space="0" w:color="auto"/>
              <w:right w:val="single" w:sz="4" w:space="0" w:color="auto"/>
            </w:tcBorders>
            <w:shd w:val="clear" w:color="auto" w:fill="auto"/>
            <w:noWrap/>
            <w:vAlign w:val="center"/>
          </w:tcPr>
          <w:p w:rsidR="00EE6A75" w:rsidRPr="003A47D1" w:rsidRDefault="00EE6A75" w:rsidP="00597A13">
            <w:pPr>
              <w:jc w:val="center"/>
            </w:pPr>
            <w:r w:rsidRPr="003A47D1">
              <w:t>+100%/0</w:t>
            </w:r>
          </w:p>
        </w:tc>
      </w:tr>
      <w:tr w:rsidR="003A47D1" w:rsidRPr="003A47D1" w:rsidTr="00597A13">
        <w:trPr>
          <w:trHeight w:val="289"/>
          <w:jc w:val="center"/>
        </w:trPr>
        <w:tc>
          <w:tcPr>
            <w:tcW w:w="5827" w:type="dxa"/>
            <w:tcBorders>
              <w:top w:val="nil"/>
              <w:left w:val="single" w:sz="4" w:space="0" w:color="auto"/>
              <w:bottom w:val="single" w:sz="4" w:space="0" w:color="auto"/>
              <w:right w:val="single" w:sz="4" w:space="0" w:color="auto"/>
            </w:tcBorders>
            <w:shd w:val="clear" w:color="auto" w:fill="auto"/>
            <w:noWrap/>
            <w:vAlign w:val="bottom"/>
          </w:tcPr>
          <w:p w:rsidR="00EE6A75" w:rsidRPr="003A47D1" w:rsidRDefault="00EE6A75" w:rsidP="00597A13">
            <w:r w:rsidRPr="003A47D1">
              <w:t xml:space="preserve">Не </w:t>
            </w:r>
            <w:proofErr w:type="gramStart"/>
            <w:r w:rsidRPr="003A47D1">
              <w:t>установлены</w:t>
            </w:r>
            <w:proofErr w:type="gramEnd"/>
          </w:p>
        </w:tc>
        <w:tc>
          <w:tcPr>
            <w:tcW w:w="1134" w:type="dxa"/>
            <w:tcBorders>
              <w:top w:val="nil"/>
              <w:left w:val="nil"/>
              <w:bottom w:val="single" w:sz="4" w:space="0" w:color="auto"/>
              <w:right w:val="single" w:sz="4" w:space="0" w:color="auto"/>
            </w:tcBorders>
            <w:shd w:val="clear" w:color="auto" w:fill="auto"/>
            <w:noWrap/>
            <w:vAlign w:val="center"/>
          </w:tcPr>
          <w:p w:rsidR="00EE6A75" w:rsidRPr="003A47D1" w:rsidRDefault="00EE6A75" w:rsidP="00597A13">
            <w:pPr>
              <w:jc w:val="center"/>
            </w:pPr>
            <w:r w:rsidRPr="003A47D1">
              <w:t>0/0</w:t>
            </w:r>
          </w:p>
        </w:tc>
        <w:tc>
          <w:tcPr>
            <w:tcW w:w="1134" w:type="dxa"/>
            <w:tcBorders>
              <w:top w:val="nil"/>
              <w:left w:val="nil"/>
              <w:bottom w:val="single" w:sz="4" w:space="0" w:color="auto"/>
              <w:right w:val="single" w:sz="4" w:space="0" w:color="auto"/>
            </w:tcBorders>
            <w:shd w:val="clear" w:color="auto" w:fill="auto"/>
            <w:noWrap/>
            <w:vAlign w:val="center"/>
          </w:tcPr>
          <w:p w:rsidR="00EE6A75" w:rsidRPr="003A47D1" w:rsidRDefault="00EE6A75" w:rsidP="00597A13">
            <w:pPr>
              <w:jc w:val="center"/>
            </w:pPr>
            <w:r w:rsidRPr="003A47D1">
              <w:t>0/0</w:t>
            </w:r>
          </w:p>
        </w:tc>
        <w:tc>
          <w:tcPr>
            <w:tcW w:w="1870" w:type="dxa"/>
            <w:tcBorders>
              <w:top w:val="nil"/>
              <w:left w:val="nil"/>
              <w:bottom w:val="single" w:sz="4" w:space="0" w:color="auto"/>
              <w:right w:val="single" w:sz="4" w:space="0" w:color="auto"/>
            </w:tcBorders>
            <w:shd w:val="clear" w:color="auto" w:fill="auto"/>
            <w:noWrap/>
          </w:tcPr>
          <w:p w:rsidR="00EE6A75" w:rsidRPr="003A47D1" w:rsidRDefault="00EE6A75" w:rsidP="00597A13">
            <w:pPr>
              <w:jc w:val="right"/>
            </w:pPr>
          </w:p>
        </w:tc>
      </w:tr>
      <w:tr w:rsidR="003A47D1" w:rsidRPr="003A47D1" w:rsidTr="00597A13">
        <w:trPr>
          <w:trHeight w:val="289"/>
          <w:jc w:val="center"/>
        </w:trPr>
        <w:tc>
          <w:tcPr>
            <w:tcW w:w="5827" w:type="dxa"/>
            <w:tcBorders>
              <w:top w:val="nil"/>
              <w:left w:val="single" w:sz="4" w:space="0" w:color="auto"/>
              <w:bottom w:val="single" w:sz="4" w:space="0" w:color="auto"/>
              <w:right w:val="single" w:sz="4" w:space="0" w:color="auto"/>
            </w:tcBorders>
            <w:shd w:val="clear" w:color="auto" w:fill="auto"/>
            <w:noWrap/>
            <w:vAlign w:val="bottom"/>
          </w:tcPr>
          <w:p w:rsidR="00EE6A75" w:rsidRPr="003A47D1" w:rsidRDefault="00EE6A75" w:rsidP="00597A13">
            <w:r w:rsidRPr="003A47D1">
              <w:t>Прочие условия</w:t>
            </w:r>
          </w:p>
        </w:tc>
        <w:tc>
          <w:tcPr>
            <w:tcW w:w="1134" w:type="dxa"/>
            <w:tcBorders>
              <w:top w:val="nil"/>
              <w:left w:val="nil"/>
              <w:bottom w:val="single" w:sz="4" w:space="0" w:color="auto"/>
              <w:right w:val="single" w:sz="4" w:space="0" w:color="auto"/>
            </w:tcBorders>
            <w:shd w:val="clear" w:color="auto" w:fill="auto"/>
            <w:noWrap/>
            <w:vAlign w:val="center"/>
          </w:tcPr>
          <w:p w:rsidR="00EE6A75" w:rsidRPr="003A47D1" w:rsidRDefault="00EE6A75" w:rsidP="00597A13">
            <w:pPr>
              <w:jc w:val="center"/>
            </w:pPr>
            <w:r w:rsidRPr="003A47D1">
              <w:t>0/0</w:t>
            </w:r>
          </w:p>
        </w:tc>
        <w:tc>
          <w:tcPr>
            <w:tcW w:w="1134" w:type="dxa"/>
            <w:tcBorders>
              <w:top w:val="nil"/>
              <w:left w:val="nil"/>
              <w:bottom w:val="single" w:sz="4" w:space="0" w:color="auto"/>
              <w:right w:val="single" w:sz="4" w:space="0" w:color="auto"/>
            </w:tcBorders>
            <w:shd w:val="clear" w:color="auto" w:fill="auto"/>
            <w:noWrap/>
            <w:vAlign w:val="center"/>
          </w:tcPr>
          <w:p w:rsidR="00EE6A75" w:rsidRPr="003A47D1" w:rsidRDefault="00EE6A75" w:rsidP="00597A13">
            <w:pPr>
              <w:jc w:val="center"/>
            </w:pPr>
            <w:r w:rsidRPr="003A47D1">
              <w:t>0/0</w:t>
            </w:r>
          </w:p>
        </w:tc>
        <w:tc>
          <w:tcPr>
            <w:tcW w:w="1870" w:type="dxa"/>
            <w:tcBorders>
              <w:top w:val="nil"/>
              <w:left w:val="nil"/>
              <w:bottom w:val="single" w:sz="4" w:space="0" w:color="auto"/>
              <w:right w:val="single" w:sz="4" w:space="0" w:color="auto"/>
            </w:tcBorders>
            <w:shd w:val="clear" w:color="auto" w:fill="auto"/>
            <w:noWrap/>
            <w:vAlign w:val="bottom"/>
          </w:tcPr>
          <w:p w:rsidR="00EE6A75" w:rsidRPr="003A47D1" w:rsidRDefault="00EE6A75" w:rsidP="00597A13">
            <w:pPr>
              <w:jc w:val="right"/>
            </w:pPr>
          </w:p>
        </w:tc>
      </w:tr>
      <w:tr w:rsidR="003A47D1" w:rsidRPr="003A47D1" w:rsidTr="00597A13">
        <w:trPr>
          <w:trHeight w:val="289"/>
          <w:jc w:val="center"/>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A75" w:rsidRPr="003A47D1" w:rsidRDefault="00EE6A75" w:rsidP="00597A13">
            <w:pPr>
              <w:rPr>
                <w:b/>
                <w:bCs/>
              </w:rPr>
            </w:pPr>
            <w:r w:rsidRPr="003A47D1">
              <w:rPr>
                <w:b/>
                <w:bCs/>
              </w:rPr>
              <w:t>Всего</w:t>
            </w:r>
          </w:p>
        </w:tc>
        <w:tc>
          <w:tcPr>
            <w:tcW w:w="1134" w:type="dxa"/>
            <w:tcBorders>
              <w:top w:val="nil"/>
              <w:left w:val="nil"/>
              <w:bottom w:val="single" w:sz="4" w:space="0" w:color="auto"/>
              <w:right w:val="single" w:sz="4" w:space="0" w:color="auto"/>
            </w:tcBorders>
            <w:shd w:val="clear" w:color="auto" w:fill="auto"/>
            <w:noWrap/>
            <w:vAlign w:val="bottom"/>
          </w:tcPr>
          <w:p w:rsidR="00EE6A75" w:rsidRPr="003A47D1" w:rsidRDefault="00EE6A75" w:rsidP="00597A13">
            <w:pPr>
              <w:jc w:val="center"/>
              <w:rPr>
                <w:b/>
                <w:bCs/>
              </w:rPr>
            </w:pPr>
            <w:r w:rsidRPr="003A47D1">
              <w:rPr>
                <w:b/>
                <w:bCs/>
              </w:rPr>
              <w:t>4/4</w:t>
            </w:r>
          </w:p>
        </w:tc>
        <w:tc>
          <w:tcPr>
            <w:tcW w:w="1134" w:type="dxa"/>
            <w:tcBorders>
              <w:top w:val="nil"/>
              <w:left w:val="nil"/>
              <w:bottom w:val="single" w:sz="4" w:space="0" w:color="auto"/>
              <w:right w:val="single" w:sz="4" w:space="0" w:color="auto"/>
            </w:tcBorders>
            <w:shd w:val="clear" w:color="auto" w:fill="auto"/>
            <w:noWrap/>
            <w:vAlign w:val="bottom"/>
          </w:tcPr>
          <w:p w:rsidR="00EE6A75" w:rsidRPr="003A47D1" w:rsidRDefault="00EE6A75" w:rsidP="00597A13">
            <w:pPr>
              <w:jc w:val="center"/>
              <w:rPr>
                <w:b/>
                <w:bCs/>
              </w:rPr>
            </w:pPr>
            <w:r w:rsidRPr="003A47D1">
              <w:rPr>
                <w:b/>
                <w:bCs/>
              </w:rPr>
              <w:t>1/7</w:t>
            </w:r>
          </w:p>
        </w:tc>
        <w:tc>
          <w:tcPr>
            <w:tcW w:w="1870" w:type="dxa"/>
            <w:tcBorders>
              <w:top w:val="nil"/>
              <w:left w:val="nil"/>
              <w:bottom w:val="single" w:sz="4" w:space="0" w:color="auto"/>
              <w:right w:val="single" w:sz="4" w:space="0" w:color="auto"/>
            </w:tcBorders>
            <w:shd w:val="clear" w:color="auto" w:fill="auto"/>
            <w:noWrap/>
            <w:vAlign w:val="bottom"/>
          </w:tcPr>
          <w:p w:rsidR="00EE6A75" w:rsidRPr="003A47D1" w:rsidRDefault="00EE6A75" w:rsidP="00597A13">
            <w:pPr>
              <w:jc w:val="right"/>
              <w:rPr>
                <w:b/>
                <w:bCs/>
              </w:rPr>
            </w:pPr>
            <w:r w:rsidRPr="003A47D1">
              <w:rPr>
                <w:b/>
                <w:bCs/>
              </w:rPr>
              <w:t>+100%/-71,4%</w:t>
            </w:r>
          </w:p>
        </w:tc>
      </w:tr>
    </w:tbl>
    <w:p w:rsidR="00555EF6" w:rsidRPr="003A47D1" w:rsidRDefault="00555EF6" w:rsidP="00EE6A75">
      <w:pPr>
        <w:pStyle w:val="a8"/>
        <w:tabs>
          <w:tab w:val="left" w:pos="426"/>
        </w:tabs>
        <w:spacing w:after="0"/>
        <w:ind w:left="426" w:right="141" w:hanging="426"/>
        <w:jc w:val="center"/>
        <w:rPr>
          <w:sz w:val="28"/>
          <w:szCs w:val="28"/>
        </w:rPr>
      </w:pPr>
    </w:p>
    <w:p w:rsidR="00555EF6" w:rsidRPr="003A47D1" w:rsidRDefault="00555EF6" w:rsidP="00555EF6">
      <w:pPr>
        <w:pStyle w:val="a8"/>
        <w:tabs>
          <w:tab w:val="left" w:pos="426"/>
        </w:tabs>
        <w:spacing w:after="0"/>
        <w:ind w:left="426" w:right="141" w:hanging="426"/>
        <w:jc w:val="center"/>
        <w:rPr>
          <w:b/>
          <w:sz w:val="26"/>
          <w:szCs w:val="26"/>
        </w:rPr>
      </w:pPr>
      <w:r w:rsidRPr="003A47D1">
        <w:rPr>
          <w:sz w:val="28"/>
          <w:szCs w:val="28"/>
        </w:rPr>
        <w:br w:type="column"/>
      </w:r>
      <w:r w:rsidR="00EE6A75" w:rsidRPr="003A47D1">
        <w:rPr>
          <w:b/>
          <w:sz w:val="26"/>
          <w:szCs w:val="26"/>
        </w:rPr>
        <w:t>8.7. Анализ</w:t>
      </w:r>
      <w:r w:rsidRPr="003A47D1">
        <w:rPr>
          <w:b/>
          <w:sz w:val="26"/>
          <w:szCs w:val="26"/>
        </w:rPr>
        <w:t> </w:t>
      </w:r>
      <w:r w:rsidR="00EE6A75" w:rsidRPr="003A47D1">
        <w:rPr>
          <w:b/>
          <w:sz w:val="26"/>
          <w:szCs w:val="26"/>
        </w:rPr>
        <w:t>временных</w:t>
      </w:r>
      <w:r w:rsidRPr="003A47D1">
        <w:rPr>
          <w:b/>
          <w:sz w:val="26"/>
          <w:szCs w:val="26"/>
        </w:rPr>
        <w:t> </w:t>
      </w:r>
      <w:r w:rsidR="00EE6A75" w:rsidRPr="003A47D1">
        <w:rPr>
          <w:b/>
          <w:sz w:val="26"/>
          <w:szCs w:val="26"/>
        </w:rPr>
        <w:t>характеристик</w:t>
      </w:r>
      <w:r w:rsidRPr="003A47D1">
        <w:rPr>
          <w:b/>
          <w:sz w:val="26"/>
          <w:szCs w:val="26"/>
        </w:rPr>
        <w:t> </w:t>
      </w:r>
      <w:r w:rsidR="00EE6A75" w:rsidRPr="003A47D1">
        <w:rPr>
          <w:b/>
          <w:sz w:val="26"/>
          <w:szCs w:val="26"/>
        </w:rPr>
        <w:t>возникновения</w:t>
      </w:r>
      <w:r w:rsidRPr="003A47D1">
        <w:rPr>
          <w:b/>
          <w:sz w:val="26"/>
          <w:szCs w:val="26"/>
        </w:rPr>
        <w:t> пожаров</w:t>
      </w:r>
    </w:p>
    <w:p w:rsidR="00EE6A75" w:rsidRPr="003A47D1" w:rsidRDefault="00555EF6" w:rsidP="00EE6A75">
      <w:pPr>
        <w:pStyle w:val="aa"/>
        <w:tabs>
          <w:tab w:val="right" w:pos="-2280"/>
        </w:tabs>
        <w:jc w:val="center"/>
        <w:rPr>
          <w:b/>
          <w:sz w:val="26"/>
          <w:szCs w:val="26"/>
        </w:rPr>
      </w:pPr>
      <w:r w:rsidRPr="003A47D1">
        <w:rPr>
          <w:b/>
          <w:sz w:val="26"/>
          <w:szCs w:val="26"/>
        </w:rPr>
        <w:t>на </w:t>
      </w:r>
      <w:r w:rsidR="00EE6A75" w:rsidRPr="003A47D1">
        <w:rPr>
          <w:b/>
          <w:sz w:val="26"/>
          <w:szCs w:val="26"/>
        </w:rPr>
        <w:t>территории</w:t>
      </w:r>
      <w:r w:rsidRPr="003A47D1">
        <w:rPr>
          <w:b/>
          <w:sz w:val="26"/>
          <w:szCs w:val="26"/>
        </w:rPr>
        <w:t> </w:t>
      </w:r>
      <w:r w:rsidR="00EE6A75" w:rsidRPr="003A47D1">
        <w:rPr>
          <w:b/>
          <w:sz w:val="26"/>
          <w:szCs w:val="26"/>
        </w:rPr>
        <w:t>города</w:t>
      </w:r>
      <w:r w:rsidRPr="003A47D1">
        <w:rPr>
          <w:b/>
          <w:sz w:val="26"/>
          <w:szCs w:val="26"/>
        </w:rPr>
        <w:t> </w:t>
      </w:r>
      <w:r w:rsidR="00EE6A75" w:rsidRPr="003A47D1">
        <w:rPr>
          <w:b/>
          <w:sz w:val="26"/>
          <w:szCs w:val="26"/>
        </w:rPr>
        <w:t>Когалыма.</w:t>
      </w:r>
    </w:p>
    <w:p w:rsidR="00EE6A75" w:rsidRPr="003A47D1" w:rsidRDefault="00EE6A75" w:rsidP="00EE6A75">
      <w:pPr>
        <w:pStyle w:val="aa"/>
        <w:tabs>
          <w:tab w:val="right" w:pos="-2280"/>
        </w:tabs>
        <w:jc w:val="center"/>
        <w:rPr>
          <w:bCs/>
        </w:rPr>
      </w:pPr>
    </w:p>
    <w:p w:rsidR="00EE6A75" w:rsidRPr="003A47D1" w:rsidRDefault="00EE6A75" w:rsidP="00EE6A75">
      <w:pPr>
        <w:pStyle w:val="a8"/>
        <w:spacing w:after="0"/>
        <w:ind w:left="0" w:right="141" w:firstLine="709"/>
        <w:jc w:val="both"/>
        <w:rPr>
          <w:sz w:val="26"/>
          <w:szCs w:val="26"/>
        </w:rPr>
      </w:pPr>
      <w:r w:rsidRPr="003A47D1">
        <w:rPr>
          <w:sz w:val="26"/>
          <w:szCs w:val="26"/>
        </w:rPr>
        <w:t xml:space="preserve">Распределение пожаров по времени суток, дням недели и месяцам, показано в приведённых ниже </w:t>
      </w:r>
      <w:r w:rsidRPr="003A47D1">
        <w:rPr>
          <w:bCs/>
          <w:sz w:val="26"/>
          <w:szCs w:val="26"/>
        </w:rPr>
        <w:t>диаграммах</w:t>
      </w:r>
      <w:r w:rsidRPr="003A47D1">
        <w:rPr>
          <w:sz w:val="26"/>
          <w:szCs w:val="26"/>
        </w:rPr>
        <w:t>:</w:t>
      </w:r>
    </w:p>
    <w:p w:rsidR="00555EF6" w:rsidRPr="003A47D1" w:rsidRDefault="00555EF6" w:rsidP="00EE6A75">
      <w:pPr>
        <w:jc w:val="center"/>
        <w:rPr>
          <w:b/>
          <w:iCs/>
        </w:rPr>
      </w:pPr>
    </w:p>
    <w:p w:rsidR="00EE6A75" w:rsidRPr="003A47D1" w:rsidRDefault="00EE6A75" w:rsidP="00EE6A75">
      <w:pPr>
        <w:jc w:val="center"/>
        <w:rPr>
          <w:iCs/>
        </w:rPr>
      </w:pPr>
      <w:r w:rsidRPr="003A47D1">
        <w:rPr>
          <w:b/>
          <w:iCs/>
        </w:rPr>
        <w:t>Диаграмма</w:t>
      </w:r>
      <w:r w:rsidR="00555EF6" w:rsidRPr="003A47D1">
        <w:rPr>
          <w:b/>
          <w:iCs/>
        </w:rPr>
        <w:t> </w:t>
      </w:r>
      <w:r w:rsidRPr="003A47D1">
        <w:rPr>
          <w:b/>
          <w:iCs/>
        </w:rPr>
        <w:t>23: </w:t>
      </w:r>
      <w:r w:rsidRPr="003A47D1">
        <w:rPr>
          <w:iCs/>
        </w:rPr>
        <w:t>Возникновение пожаров по времени суток.</w:t>
      </w:r>
    </w:p>
    <w:p w:rsidR="00EE6A75" w:rsidRPr="003A47D1" w:rsidRDefault="00EE6A75" w:rsidP="00EE6A75">
      <w:pPr>
        <w:jc w:val="both"/>
      </w:pPr>
      <w:r w:rsidRPr="003A47D1">
        <w:rPr>
          <w:noProof/>
          <w:sz w:val="28"/>
          <w:szCs w:val="28"/>
        </w:rPr>
        <w:drawing>
          <wp:inline distT="0" distB="0" distL="0" distR="0" wp14:anchorId="01492E72" wp14:editId="6F878029">
            <wp:extent cx="6346190" cy="1647825"/>
            <wp:effectExtent l="0" t="0" r="0" b="0"/>
            <wp:docPr id="55" name="Диаграмма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E6A75" w:rsidRPr="003A47D1" w:rsidRDefault="00EE6A75" w:rsidP="00EE6A75">
      <w:pPr>
        <w:rPr>
          <w:b/>
          <w:bCs/>
          <w:iCs/>
          <w:sz w:val="26"/>
          <w:szCs w:val="26"/>
        </w:rPr>
      </w:pPr>
    </w:p>
    <w:p w:rsidR="00EE6A75" w:rsidRPr="003A47D1" w:rsidRDefault="00EE6A75" w:rsidP="00EE6A75">
      <w:pPr>
        <w:jc w:val="center"/>
      </w:pPr>
      <w:r w:rsidRPr="003A47D1">
        <w:rPr>
          <w:b/>
          <w:bCs/>
          <w:iCs/>
        </w:rPr>
        <w:t>Диаграмма</w:t>
      </w:r>
      <w:r w:rsidR="00555EF6" w:rsidRPr="003A47D1">
        <w:rPr>
          <w:b/>
          <w:bCs/>
          <w:iCs/>
        </w:rPr>
        <w:t> </w:t>
      </w:r>
      <w:r w:rsidRPr="003A47D1">
        <w:rPr>
          <w:b/>
          <w:bCs/>
          <w:iCs/>
        </w:rPr>
        <w:t>24: </w:t>
      </w:r>
      <w:r w:rsidRPr="003A47D1">
        <w:t>Возникновение пожаров по дням недели.</w:t>
      </w:r>
    </w:p>
    <w:p w:rsidR="00EE6A75" w:rsidRPr="003A47D1" w:rsidRDefault="00EE6A75" w:rsidP="00EE6A75">
      <w:pPr>
        <w:jc w:val="right"/>
      </w:pPr>
      <w:r w:rsidRPr="003A47D1">
        <w:rPr>
          <w:noProof/>
        </w:rPr>
        <w:drawing>
          <wp:inline distT="0" distB="0" distL="0" distR="0" wp14:anchorId="66B0CE1E" wp14:editId="27E04A63">
            <wp:extent cx="6305550" cy="2630170"/>
            <wp:effectExtent l="0" t="0" r="0" b="0"/>
            <wp:docPr id="54" name="Диаграмма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E6A75" w:rsidRPr="003A47D1" w:rsidRDefault="00EE6A75" w:rsidP="00EE6A75">
      <w:pPr>
        <w:jc w:val="center"/>
      </w:pPr>
      <w:r w:rsidRPr="003A47D1">
        <w:rPr>
          <w:b/>
          <w:bCs/>
          <w:iCs/>
        </w:rPr>
        <w:t>Диаграмма</w:t>
      </w:r>
      <w:r w:rsidR="00555EF6" w:rsidRPr="003A47D1">
        <w:rPr>
          <w:b/>
          <w:bCs/>
          <w:iCs/>
        </w:rPr>
        <w:t> </w:t>
      </w:r>
      <w:r w:rsidRPr="003A47D1">
        <w:rPr>
          <w:b/>
          <w:bCs/>
          <w:iCs/>
        </w:rPr>
        <w:t>25:</w:t>
      </w:r>
      <w:r w:rsidR="00555EF6" w:rsidRPr="003A47D1">
        <w:rPr>
          <w:b/>
          <w:bCs/>
          <w:iCs/>
        </w:rPr>
        <w:t> </w:t>
      </w:r>
      <w:r w:rsidRPr="003A47D1">
        <w:t>Возникновение</w:t>
      </w:r>
      <w:r w:rsidR="00555EF6" w:rsidRPr="003A47D1">
        <w:t> </w:t>
      </w:r>
      <w:r w:rsidRPr="003A47D1">
        <w:t>пожаров</w:t>
      </w:r>
      <w:r w:rsidR="00555EF6" w:rsidRPr="003A47D1">
        <w:t> </w:t>
      </w:r>
      <w:r w:rsidRPr="003A47D1">
        <w:t>по</w:t>
      </w:r>
      <w:r w:rsidR="00555EF6" w:rsidRPr="003A47D1">
        <w:t> </w:t>
      </w:r>
      <w:r w:rsidRPr="003A47D1">
        <w:t>месяцам</w:t>
      </w:r>
      <w:r w:rsidR="00555EF6" w:rsidRPr="003A47D1">
        <w:t> </w:t>
      </w:r>
      <w:r w:rsidRPr="003A47D1">
        <w:t>года</w:t>
      </w:r>
      <w:r w:rsidR="00555EF6" w:rsidRPr="003A47D1">
        <w:t>.</w:t>
      </w:r>
    </w:p>
    <w:p w:rsidR="00EE6A75" w:rsidRPr="003A47D1" w:rsidRDefault="00EE6A75" w:rsidP="00EE6A75">
      <w:pPr>
        <w:jc w:val="center"/>
      </w:pPr>
      <w:r w:rsidRPr="003A47D1">
        <w:rPr>
          <w:noProof/>
        </w:rPr>
        <w:drawing>
          <wp:inline distT="0" distB="0" distL="0" distR="0" wp14:anchorId="0BD88696" wp14:editId="0CAFD587">
            <wp:extent cx="6466636" cy="2384756"/>
            <wp:effectExtent l="0" t="0" r="0" b="0"/>
            <wp:docPr id="46" name="Диаграмма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E6A75" w:rsidRPr="003A47D1" w:rsidRDefault="00EE6A75" w:rsidP="00EE6A75">
      <w:pPr>
        <w:ind w:firstLine="709"/>
        <w:jc w:val="both"/>
        <w:rPr>
          <w:sz w:val="26"/>
          <w:szCs w:val="26"/>
        </w:rPr>
      </w:pPr>
      <w:r w:rsidRPr="003A47D1">
        <w:rPr>
          <w:sz w:val="26"/>
          <w:szCs w:val="26"/>
        </w:rPr>
        <w:t>Анализируя данные диаграмм, наблюдаем что, количество пожаров достигает своего максимума в вечернее и ночное время - с 18 до 06 часов, а далее идёт на спад.</w:t>
      </w:r>
    </w:p>
    <w:p w:rsidR="00EE6A75" w:rsidRPr="003A47D1" w:rsidRDefault="00EE6A75" w:rsidP="00EE6A75">
      <w:pPr>
        <w:ind w:firstLine="709"/>
        <w:jc w:val="both"/>
        <w:rPr>
          <w:sz w:val="26"/>
          <w:szCs w:val="26"/>
        </w:rPr>
      </w:pPr>
      <w:r w:rsidRPr="003A47D1">
        <w:rPr>
          <w:sz w:val="26"/>
          <w:szCs w:val="26"/>
        </w:rPr>
        <w:t xml:space="preserve">Если рассматривать возникновение пожаров по дням недели, то, </w:t>
      </w:r>
      <w:proofErr w:type="gramStart"/>
      <w:r w:rsidRPr="003A47D1">
        <w:rPr>
          <w:sz w:val="26"/>
          <w:szCs w:val="26"/>
        </w:rPr>
        <w:t>согласно диаграммы</w:t>
      </w:r>
      <w:proofErr w:type="gramEnd"/>
      <w:r w:rsidRPr="003A47D1">
        <w:rPr>
          <w:sz w:val="26"/>
          <w:szCs w:val="26"/>
        </w:rPr>
        <w:t xml:space="preserve"> №</w:t>
      </w:r>
      <w:r w:rsidR="00555EF6" w:rsidRPr="003A47D1">
        <w:rPr>
          <w:sz w:val="26"/>
          <w:szCs w:val="26"/>
        </w:rPr>
        <w:t> </w:t>
      </w:r>
      <w:r w:rsidRPr="003A47D1">
        <w:rPr>
          <w:sz w:val="26"/>
          <w:szCs w:val="26"/>
        </w:rPr>
        <w:t>24, наименьшее их количество приходится на начало недели (понедельник, вторник), далее количество пожаров увеличивается и достигает своего максимума.</w:t>
      </w:r>
    </w:p>
    <w:p w:rsidR="00EE6A75" w:rsidRPr="003A47D1" w:rsidRDefault="00EE6A75" w:rsidP="00EE6A75">
      <w:pPr>
        <w:ind w:firstLine="709"/>
        <w:jc w:val="both"/>
        <w:rPr>
          <w:sz w:val="26"/>
          <w:szCs w:val="26"/>
        </w:rPr>
      </w:pPr>
      <w:r w:rsidRPr="003A47D1">
        <w:rPr>
          <w:sz w:val="26"/>
          <w:szCs w:val="26"/>
        </w:rPr>
        <w:t>Диаграмма №25 наглядно показывает, что пик пожаров приходится на январь и ноябрь месяц. Это, прежде всего, связано с понижением температуры и многократным увеличением потребления бытовых обогревательных устройств.</w:t>
      </w:r>
    </w:p>
    <w:p w:rsidR="00555EF6" w:rsidRPr="003A47D1" w:rsidRDefault="00555EF6" w:rsidP="00EE6A75">
      <w:pPr>
        <w:pStyle w:val="31"/>
        <w:spacing w:after="0"/>
        <w:ind w:left="0"/>
        <w:jc w:val="center"/>
        <w:rPr>
          <w:b/>
          <w:sz w:val="26"/>
          <w:szCs w:val="26"/>
        </w:rPr>
      </w:pPr>
    </w:p>
    <w:p w:rsidR="00EE6A75" w:rsidRPr="003A47D1" w:rsidRDefault="00EE6A75" w:rsidP="00EE6A75">
      <w:pPr>
        <w:pStyle w:val="31"/>
        <w:spacing w:after="0"/>
        <w:ind w:left="0"/>
        <w:jc w:val="center"/>
        <w:rPr>
          <w:b/>
          <w:sz w:val="26"/>
          <w:szCs w:val="26"/>
        </w:rPr>
      </w:pPr>
      <w:r w:rsidRPr="003A47D1">
        <w:rPr>
          <w:b/>
          <w:sz w:val="26"/>
          <w:szCs w:val="26"/>
        </w:rPr>
        <w:t>8.8. Анализ</w:t>
      </w:r>
      <w:r w:rsidR="00555EF6" w:rsidRPr="003A47D1">
        <w:rPr>
          <w:b/>
          <w:sz w:val="26"/>
          <w:szCs w:val="26"/>
        </w:rPr>
        <w:t> </w:t>
      </w:r>
      <w:r w:rsidRPr="003A47D1">
        <w:rPr>
          <w:b/>
          <w:sz w:val="26"/>
          <w:szCs w:val="26"/>
        </w:rPr>
        <w:t>формы</w:t>
      </w:r>
      <w:r w:rsidR="00555EF6" w:rsidRPr="003A47D1">
        <w:rPr>
          <w:b/>
          <w:sz w:val="26"/>
          <w:szCs w:val="26"/>
        </w:rPr>
        <w:t> </w:t>
      </w:r>
      <w:r w:rsidRPr="003A47D1">
        <w:rPr>
          <w:b/>
          <w:sz w:val="26"/>
          <w:szCs w:val="26"/>
        </w:rPr>
        <w:t>собственности</w:t>
      </w:r>
      <w:r w:rsidR="00555EF6" w:rsidRPr="003A47D1">
        <w:rPr>
          <w:b/>
          <w:sz w:val="26"/>
          <w:szCs w:val="26"/>
        </w:rPr>
        <w:t> </w:t>
      </w:r>
      <w:r w:rsidRPr="003A47D1">
        <w:rPr>
          <w:b/>
          <w:sz w:val="26"/>
          <w:szCs w:val="26"/>
        </w:rPr>
        <w:t>по</w:t>
      </w:r>
      <w:r w:rsidR="00555EF6" w:rsidRPr="003A47D1">
        <w:rPr>
          <w:b/>
          <w:sz w:val="26"/>
          <w:szCs w:val="26"/>
        </w:rPr>
        <w:t> </w:t>
      </w:r>
      <w:r w:rsidRPr="003A47D1">
        <w:rPr>
          <w:b/>
          <w:sz w:val="26"/>
          <w:szCs w:val="26"/>
        </w:rPr>
        <w:t>отношению</w:t>
      </w:r>
      <w:r w:rsidR="00555EF6" w:rsidRPr="003A47D1">
        <w:rPr>
          <w:b/>
          <w:sz w:val="26"/>
          <w:szCs w:val="26"/>
        </w:rPr>
        <w:t> </w:t>
      </w:r>
      <w:r w:rsidRPr="003A47D1">
        <w:rPr>
          <w:b/>
          <w:sz w:val="26"/>
          <w:szCs w:val="26"/>
        </w:rPr>
        <w:t>к</w:t>
      </w:r>
      <w:r w:rsidR="00555EF6" w:rsidRPr="003A47D1">
        <w:rPr>
          <w:b/>
          <w:sz w:val="26"/>
          <w:szCs w:val="26"/>
        </w:rPr>
        <w:t> </w:t>
      </w:r>
      <w:r w:rsidRPr="003A47D1">
        <w:rPr>
          <w:b/>
          <w:sz w:val="26"/>
          <w:szCs w:val="26"/>
        </w:rPr>
        <w:t>объекту</w:t>
      </w:r>
      <w:r w:rsidR="00555EF6" w:rsidRPr="003A47D1">
        <w:rPr>
          <w:b/>
          <w:sz w:val="26"/>
          <w:szCs w:val="26"/>
        </w:rPr>
        <w:t> </w:t>
      </w:r>
      <w:r w:rsidRPr="003A47D1">
        <w:rPr>
          <w:b/>
          <w:sz w:val="26"/>
          <w:szCs w:val="26"/>
        </w:rPr>
        <w:t>пожара</w:t>
      </w:r>
    </w:p>
    <w:p w:rsidR="00EE6A75" w:rsidRPr="003A47D1" w:rsidRDefault="00555EF6" w:rsidP="00EE6A75">
      <w:pPr>
        <w:pStyle w:val="31"/>
        <w:spacing w:after="0"/>
        <w:ind w:left="0"/>
        <w:jc w:val="center"/>
        <w:rPr>
          <w:b/>
          <w:sz w:val="26"/>
          <w:szCs w:val="26"/>
        </w:rPr>
      </w:pPr>
      <w:r w:rsidRPr="003A47D1">
        <w:rPr>
          <w:b/>
          <w:sz w:val="26"/>
          <w:szCs w:val="26"/>
        </w:rPr>
        <w:t>на </w:t>
      </w:r>
      <w:r w:rsidR="00EE6A75" w:rsidRPr="003A47D1">
        <w:rPr>
          <w:b/>
          <w:sz w:val="26"/>
          <w:szCs w:val="26"/>
        </w:rPr>
        <w:t>территории</w:t>
      </w:r>
      <w:r w:rsidRPr="003A47D1">
        <w:rPr>
          <w:b/>
          <w:sz w:val="26"/>
          <w:szCs w:val="26"/>
        </w:rPr>
        <w:t> </w:t>
      </w:r>
      <w:r w:rsidR="00EE6A75" w:rsidRPr="003A47D1">
        <w:rPr>
          <w:b/>
          <w:sz w:val="26"/>
          <w:szCs w:val="26"/>
        </w:rPr>
        <w:t>города</w:t>
      </w:r>
      <w:r w:rsidRPr="003A47D1">
        <w:rPr>
          <w:b/>
          <w:sz w:val="26"/>
          <w:szCs w:val="26"/>
        </w:rPr>
        <w:t> </w:t>
      </w:r>
      <w:r w:rsidR="00EE6A75" w:rsidRPr="003A47D1">
        <w:rPr>
          <w:b/>
          <w:sz w:val="26"/>
          <w:szCs w:val="26"/>
        </w:rPr>
        <w:t>Когалыма.</w:t>
      </w:r>
    </w:p>
    <w:p w:rsidR="00EE6A75" w:rsidRPr="003A47D1" w:rsidRDefault="00EE6A75" w:rsidP="00EE6A75">
      <w:pPr>
        <w:pStyle w:val="31"/>
        <w:spacing w:after="0"/>
        <w:rPr>
          <w:sz w:val="20"/>
          <w:szCs w:val="20"/>
        </w:rPr>
      </w:pPr>
    </w:p>
    <w:p w:rsidR="00EE6A75" w:rsidRPr="003A47D1" w:rsidRDefault="00EE6A75" w:rsidP="00EE6A75">
      <w:pPr>
        <w:pStyle w:val="31"/>
        <w:spacing w:after="0"/>
        <w:ind w:firstLine="284"/>
        <w:rPr>
          <w:sz w:val="26"/>
          <w:szCs w:val="26"/>
        </w:rPr>
      </w:pPr>
      <w:r w:rsidRPr="003A47D1">
        <w:rPr>
          <w:sz w:val="26"/>
          <w:szCs w:val="26"/>
        </w:rPr>
        <w:t>Сведения о форме собственности объектов пожара приведены в таблице № 7.</w:t>
      </w:r>
    </w:p>
    <w:p w:rsidR="00555EF6" w:rsidRPr="003A47D1" w:rsidRDefault="00555EF6" w:rsidP="00EE6A75">
      <w:pPr>
        <w:pStyle w:val="31"/>
        <w:spacing w:after="0"/>
        <w:ind w:firstLine="284"/>
        <w:rPr>
          <w:sz w:val="26"/>
          <w:szCs w:val="26"/>
        </w:rPr>
      </w:pPr>
    </w:p>
    <w:p w:rsidR="00EE6A75" w:rsidRPr="003A47D1" w:rsidRDefault="00EE6A75" w:rsidP="00EE6A75">
      <w:pPr>
        <w:pStyle w:val="a8"/>
        <w:spacing w:after="0"/>
        <w:jc w:val="right"/>
        <w:rPr>
          <w:b/>
          <w:i/>
        </w:rPr>
      </w:pPr>
      <w:r w:rsidRPr="003A47D1">
        <w:rPr>
          <w:b/>
          <w:i/>
        </w:rPr>
        <w:t>Таблица</w:t>
      </w:r>
      <w:r w:rsidR="00555EF6" w:rsidRPr="003A47D1">
        <w:rPr>
          <w:b/>
          <w:i/>
        </w:rPr>
        <w:t> </w:t>
      </w:r>
      <w:r w:rsidRPr="003A47D1">
        <w:rPr>
          <w:b/>
          <w:i/>
        </w:rPr>
        <w:t>№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3"/>
        <w:gridCol w:w="616"/>
        <w:gridCol w:w="618"/>
        <w:gridCol w:w="713"/>
        <w:gridCol w:w="1143"/>
        <w:gridCol w:w="944"/>
        <w:gridCol w:w="852"/>
        <w:gridCol w:w="557"/>
        <w:gridCol w:w="557"/>
        <w:gridCol w:w="536"/>
        <w:gridCol w:w="604"/>
        <w:gridCol w:w="557"/>
        <w:gridCol w:w="567"/>
      </w:tblGrid>
      <w:tr w:rsidR="003A47D1" w:rsidRPr="003A47D1" w:rsidTr="00597A13">
        <w:trPr>
          <w:cantSplit/>
        </w:trPr>
        <w:tc>
          <w:tcPr>
            <w:tcW w:w="924" w:type="pct"/>
            <w:vMerge w:val="restart"/>
            <w:vAlign w:val="center"/>
          </w:tcPr>
          <w:p w:rsidR="00EE6A75" w:rsidRPr="003A47D1" w:rsidRDefault="00EE6A75" w:rsidP="00597A13">
            <w:pPr>
              <w:jc w:val="center"/>
            </w:pPr>
            <w:r w:rsidRPr="003A47D1">
              <w:t>Форма собственности</w:t>
            </w:r>
          </w:p>
        </w:tc>
        <w:tc>
          <w:tcPr>
            <w:tcW w:w="983" w:type="pct"/>
            <w:gridSpan w:val="3"/>
            <w:vAlign w:val="center"/>
          </w:tcPr>
          <w:p w:rsidR="00EE6A75" w:rsidRPr="003A47D1" w:rsidRDefault="00EE6A75" w:rsidP="00597A13">
            <w:pPr>
              <w:jc w:val="center"/>
            </w:pPr>
            <w:r w:rsidRPr="003A47D1">
              <w:t>Пожаров за истекший период</w:t>
            </w:r>
          </w:p>
        </w:tc>
        <w:tc>
          <w:tcPr>
            <w:tcW w:w="1335" w:type="pct"/>
            <w:gridSpan w:val="3"/>
            <w:vAlign w:val="center"/>
          </w:tcPr>
          <w:p w:rsidR="00EE6A75" w:rsidRPr="003A47D1" w:rsidRDefault="00EE6A75" w:rsidP="00597A13">
            <w:pPr>
              <w:ind w:left="-96" w:right="-150"/>
              <w:jc w:val="center"/>
            </w:pPr>
            <w:r w:rsidRPr="003A47D1">
              <w:t>Ущерб за истекший период (тыс. рублей)</w:t>
            </w:r>
          </w:p>
        </w:tc>
        <w:tc>
          <w:tcPr>
            <w:tcW w:w="873" w:type="pct"/>
            <w:gridSpan w:val="3"/>
            <w:vAlign w:val="center"/>
          </w:tcPr>
          <w:p w:rsidR="00EE6A75" w:rsidRPr="003A47D1" w:rsidRDefault="00EE6A75" w:rsidP="00597A13">
            <w:pPr>
              <w:jc w:val="center"/>
            </w:pPr>
            <w:r w:rsidRPr="003A47D1">
              <w:t>Гибель</w:t>
            </w:r>
          </w:p>
          <w:p w:rsidR="00EE6A75" w:rsidRPr="003A47D1" w:rsidRDefault="00EE6A75" w:rsidP="00597A13">
            <w:pPr>
              <w:jc w:val="center"/>
            </w:pPr>
            <w:r w:rsidRPr="003A47D1">
              <w:t>за истекший период</w:t>
            </w:r>
          </w:p>
        </w:tc>
        <w:tc>
          <w:tcPr>
            <w:tcW w:w="886" w:type="pct"/>
            <w:gridSpan w:val="3"/>
            <w:vAlign w:val="center"/>
          </w:tcPr>
          <w:p w:rsidR="00EE6A75" w:rsidRPr="003A47D1" w:rsidRDefault="00EE6A75" w:rsidP="00597A13">
            <w:pPr>
              <w:jc w:val="center"/>
            </w:pPr>
            <w:r w:rsidRPr="003A47D1">
              <w:t>Травмы</w:t>
            </w:r>
          </w:p>
          <w:p w:rsidR="00EE6A75" w:rsidRPr="003A47D1" w:rsidRDefault="00EE6A75" w:rsidP="00597A13">
            <w:pPr>
              <w:jc w:val="center"/>
            </w:pPr>
            <w:r w:rsidRPr="003A47D1">
              <w:t>За истекший период</w:t>
            </w:r>
          </w:p>
        </w:tc>
      </w:tr>
      <w:tr w:rsidR="003A47D1" w:rsidRPr="003A47D1" w:rsidTr="00597A13">
        <w:trPr>
          <w:cantSplit/>
        </w:trPr>
        <w:tc>
          <w:tcPr>
            <w:tcW w:w="924" w:type="pct"/>
            <w:vMerge/>
          </w:tcPr>
          <w:p w:rsidR="00EE6A75" w:rsidRPr="003A47D1" w:rsidRDefault="00EE6A75" w:rsidP="00597A13">
            <w:pPr>
              <w:jc w:val="both"/>
            </w:pPr>
          </w:p>
        </w:tc>
        <w:tc>
          <w:tcPr>
            <w:tcW w:w="315" w:type="pct"/>
          </w:tcPr>
          <w:p w:rsidR="00EE6A75" w:rsidRPr="003A47D1" w:rsidRDefault="00EE6A75" w:rsidP="00597A13">
            <w:pPr>
              <w:ind w:left="-139"/>
              <w:jc w:val="center"/>
            </w:pPr>
            <w:r w:rsidRPr="003A47D1">
              <w:t>2016</w:t>
            </w:r>
          </w:p>
        </w:tc>
        <w:tc>
          <w:tcPr>
            <w:tcW w:w="316" w:type="pct"/>
          </w:tcPr>
          <w:p w:rsidR="00EE6A75" w:rsidRPr="003A47D1" w:rsidRDefault="00EE6A75" w:rsidP="00597A13">
            <w:pPr>
              <w:ind w:left="-139"/>
              <w:jc w:val="center"/>
            </w:pPr>
            <w:r w:rsidRPr="003A47D1">
              <w:t>2015</w:t>
            </w:r>
          </w:p>
        </w:tc>
        <w:tc>
          <w:tcPr>
            <w:tcW w:w="352" w:type="pct"/>
            <w:tcBorders>
              <w:bottom w:val="nil"/>
            </w:tcBorders>
          </w:tcPr>
          <w:p w:rsidR="00EE6A75" w:rsidRPr="003A47D1" w:rsidRDefault="00EE6A75" w:rsidP="00597A13">
            <w:pPr>
              <w:ind w:left="-139" w:right="-120"/>
              <w:jc w:val="center"/>
            </w:pPr>
            <w:r w:rsidRPr="003A47D1">
              <w:t>+, - %</w:t>
            </w:r>
          </w:p>
        </w:tc>
        <w:tc>
          <w:tcPr>
            <w:tcW w:w="444" w:type="pct"/>
          </w:tcPr>
          <w:p w:rsidR="00EE6A75" w:rsidRPr="003A47D1" w:rsidRDefault="00EE6A75" w:rsidP="00597A13">
            <w:pPr>
              <w:ind w:left="-139"/>
              <w:jc w:val="center"/>
            </w:pPr>
            <w:r w:rsidRPr="003A47D1">
              <w:t>2016</w:t>
            </w:r>
          </w:p>
        </w:tc>
        <w:tc>
          <w:tcPr>
            <w:tcW w:w="470" w:type="pct"/>
          </w:tcPr>
          <w:p w:rsidR="00EE6A75" w:rsidRPr="003A47D1" w:rsidRDefault="00EE6A75" w:rsidP="00597A13">
            <w:pPr>
              <w:ind w:left="-139"/>
              <w:jc w:val="center"/>
            </w:pPr>
            <w:r w:rsidRPr="003A47D1">
              <w:t>2015</w:t>
            </w:r>
          </w:p>
        </w:tc>
        <w:tc>
          <w:tcPr>
            <w:tcW w:w="421" w:type="pct"/>
          </w:tcPr>
          <w:p w:rsidR="00EE6A75" w:rsidRPr="003A47D1" w:rsidRDefault="00EE6A75" w:rsidP="00597A13">
            <w:pPr>
              <w:ind w:left="-139" w:right="-120"/>
              <w:jc w:val="center"/>
            </w:pPr>
            <w:r w:rsidRPr="003A47D1">
              <w:t>+, - %</w:t>
            </w:r>
          </w:p>
        </w:tc>
        <w:tc>
          <w:tcPr>
            <w:tcW w:w="275" w:type="pct"/>
          </w:tcPr>
          <w:p w:rsidR="00EE6A75" w:rsidRPr="003A47D1" w:rsidRDefault="00EE6A75" w:rsidP="00597A13">
            <w:pPr>
              <w:ind w:left="-139"/>
              <w:jc w:val="center"/>
            </w:pPr>
            <w:r w:rsidRPr="003A47D1">
              <w:t>2016</w:t>
            </w:r>
          </w:p>
        </w:tc>
        <w:tc>
          <w:tcPr>
            <w:tcW w:w="275" w:type="pct"/>
          </w:tcPr>
          <w:p w:rsidR="00EE6A75" w:rsidRPr="003A47D1" w:rsidRDefault="00EE6A75" w:rsidP="00597A13">
            <w:pPr>
              <w:ind w:left="-139"/>
              <w:jc w:val="center"/>
            </w:pPr>
            <w:r w:rsidRPr="003A47D1">
              <w:t>2015</w:t>
            </w:r>
          </w:p>
        </w:tc>
        <w:tc>
          <w:tcPr>
            <w:tcW w:w="322" w:type="pct"/>
          </w:tcPr>
          <w:p w:rsidR="00EE6A75" w:rsidRPr="003A47D1" w:rsidRDefault="00EE6A75" w:rsidP="00597A13">
            <w:pPr>
              <w:ind w:left="-139" w:right="-120"/>
              <w:jc w:val="center"/>
            </w:pPr>
            <w:r w:rsidRPr="003A47D1">
              <w:t>+, - %</w:t>
            </w:r>
          </w:p>
        </w:tc>
        <w:tc>
          <w:tcPr>
            <w:tcW w:w="309" w:type="pct"/>
          </w:tcPr>
          <w:p w:rsidR="00EE6A75" w:rsidRPr="003A47D1" w:rsidRDefault="00EE6A75" w:rsidP="00597A13">
            <w:pPr>
              <w:ind w:left="-139"/>
              <w:jc w:val="center"/>
            </w:pPr>
            <w:r w:rsidRPr="003A47D1">
              <w:t>2016</w:t>
            </w:r>
          </w:p>
        </w:tc>
        <w:tc>
          <w:tcPr>
            <w:tcW w:w="275" w:type="pct"/>
          </w:tcPr>
          <w:p w:rsidR="00EE6A75" w:rsidRPr="003A47D1" w:rsidRDefault="00EE6A75" w:rsidP="00597A13">
            <w:pPr>
              <w:ind w:left="-139"/>
              <w:jc w:val="center"/>
            </w:pPr>
            <w:r w:rsidRPr="003A47D1">
              <w:t>2015</w:t>
            </w:r>
          </w:p>
        </w:tc>
        <w:tc>
          <w:tcPr>
            <w:tcW w:w="302" w:type="pct"/>
          </w:tcPr>
          <w:p w:rsidR="00EE6A75" w:rsidRPr="003A47D1" w:rsidRDefault="00EE6A75" w:rsidP="00597A13">
            <w:pPr>
              <w:ind w:left="-139" w:right="-120"/>
              <w:jc w:val="center"/>
            </w:pPr>
            <w:r w:rsidRPr="003A47D1">
              <w:t>+, - %</w:t>
            </w:r>
          </w:p>
        </w:tc>
      </w:tr>
      <w:tr w:rsidR="003A47D1" w:rsidRPr="003A47D1" w:rsidTr="00597A13">
        <w:trPr>
          <w:cantSplit/>
          <w:trHeight w:val="465"/>
        </w:trPr>
        <w:tc>
          <w:tcPr>
            <w:tcW w:w="924" w:type="pct"/>
            <w:vAlign w:val="center"/>
          </w:tcPr>
          <w:p w:rsidR="00EE6A75" w:rsidRPr="003A47D1" w:rsidRDefault="00EE6A75" w:rsidP="00597A13">
            <w:pPr>
              <w:jc w:val="center"/>
            </w:pPr>
            <w:r w:rsidRPr="003A47D1">
              <w:t>Муниципальная</w:t>
            </w:r>
          </w:p>
        </w:tc>
        <w:tc>
          <w:tcPr>
            <w:tcW w:w="315" w:type="pct"/>
            <w:vAlign w:val="center"/>
          </w:tcPr>
          <w:p w:rsidR="00EE6A75" w:rsidRPr="003A47D1" w:rsidRDefault="00EE6A75" w:rsidP="00597A13">
            <w:pPr>
              <w:ind w:left="-139" w:right="-94"/>
              <w:jc w:val="center"/>
            </w:pPr>
            <w:r w:rsidRPr="003A47D1">
              <w:t>3</w:t>
            </w:r>
          </w:p>
        </w:tc>
        <w:tc>
          <w:tcPr>
            <w:tcW w:w="316" w:type="pct"/>
            <w:vAlign w:val="center"/>
          </w:tcPr>
          <w:p w:rsidR="00EE6A75" w:rsidRPr="003A47D1" w:rsidRDefault="00EE6A75" w:rsidP="00597A13">
            <w:pPr>
              <w:ind w:left="-139" w:right="-33"/>
              <w:jc w:val="center"/>
            </w:pPr>
            <w:r w:rsidRPr="003A47D1">
              <w:t>12</w:t>
            </w:r>
          </w:p>
        </w:tc>
        <w:tc>
          <w:tcPr>
            <w:tcW w:w="352" w:type="pct"/>
            <w:tcBorders>
              <w:bottom w:val="nil"/>
            </w:tcBorders>
            <w:vAlign w:val="center"/>
          </w:tcPr>
          <w:p w:rsidR="00EE6A75" w:rsidRPr="003A47D1" w:rsidRDefault="00EE6A75" w:rsidP="00597A13">
            <w:pPr>
              <w:ind w:left="-139" w:right="-120"/>
              <w:jc w:val="center"/>
            </w:pPr>
            <w:r w:rsidRPr="003A47D1">
              <w:t>-75%</w:t>
            </w:r>
          </w:p>
        </w:tc>
        <w:tc>
          <w:tcPr>
            <w:tcW w:w="444" w:type="pct"/>
            <w:vAlign w:val="center"/>
          </w:tcPr>
          <w:p w:rsidR="00EE6A75" w:rsidRPr="003A47D1" w:rsidRDefault="00EE6A75" w:rsidP="00597A13">
            <w:pPr>
              <w:ind w:right="-33"/>
            </w:pPr>
            <w:r w:rsidRPr="003A47D1">
              <w:t>28 546</w:t>
            </w:r>
          </w:p>
        </w:tc>
        <w:tc>
          <w:tcPr>
            <w:tcW w:w="470" w:type="pct"/>
            <w:vAlign w:val="center"/>
          </w:tcPr>
          <w:p w:rsidR="00EE6A75" w:rsidRPr="003A47D1" w:rsidRDefault="00EE6A75" w:rsidP="00597A13">
            <w:pPr>
              <w:ind w:left="-139" w:right="-33"/>
              <w:jc w:val="center"/>
            </w:pPr>
            <w:r w:rsidRPr="003A47D1">
              <w:t>20354</w:t>
            </w:r>
          </w:p>
        </w:tc>
        <w:tc>
          <w:tcPr>
            <w:tcW w:w="421" w:type="pct"/>
            <w:vAlign w:val="center"/>
          </w:tcPr>
          <w:p w:rsidR="00EE6A75" w:rsidRPr="003A47D1" w:rsidRDefault="00EE6A75" w:rsidP="00597A13">
            <w:pPr>
              <w:ind w:right="-120"/>
              <w:jc w:val="center"/>
            </w:pPr>
            <w:r w:rsidRPr="003A47D1">
              <w:t>+28,7%</w:t>
            </w:r>
          </w:p>
        </w:tc>
        <w:tc>
          <w:tcPr>
            <w:tcW w:w="275" w:type="pct"/>
            <w:vAlign w:val="center"/>
          </w:tcPr>
          <w:p w:rsidR="00EE6A75" w:rsidRPr="003A47D1" w:rsidRDefault="00EE6A75" w:rsidP="00597A13">
            <w:pPr>
              <w:ind w:left="-139" w:right="-94"/>
              <w:jc w:val="center"/>
            </w:pPr>
            <w:r w:rsidRPr="003A47D1">
              <w:t>0</w:t>
            </w:r>
          </w:p>
        </w:tc>
        <w:tc>
          <w:tcPr>
            <w:tcW w:w="275" w:type="pct"/>
            <w:vAlign w:val="center"/>
          </w:tcPr>
          <w:p w:rsidR="00EE6A75" w:rsidRPr="003A47D1" w:rsidRDefault="00EE6A75" w:rsidP="00597A13">
            <w:pPr>
              <w:ind w:left="-139" w:right="-33"/>
              <w:jc w:val="center"/>
            </w:pPr>
            <w:r w:rsidRPr="003A47D1">
              <w:t>0</w:t>
            </w:r>
          </w:p>
        </w:tc>
        <w:tc>
          <w:tcPr>
            <w:tcW w:w="322" w:type="pct"/>
            <w:vAlign w:val="center"/>
          </w:tcPr>
          <w:p w:rsidR="00EE6A75" w:rsidRPr="003A47D1" w:rsidRDefault="00EE6A75" w:rsidP="00597A13">
            <w:pPr>
              <w:ind w:left="-139" w:right="-120"/>
              <w:jc w:val="center"/>
            </w:pPr>
            <w:r w:rsidRPr="003A47D1">
              <w:t>-</w:t>
            </w:r>
          </w:p>
        </w:tc>
        <w:tc>
          <w:tcPr>
            <w:tcW w:w="309" w:type="pct"/>
            <w:vAlign w:val="center"/>
          </w:tcPr>
          <w:p w:rsidR="00EE6A75" w:rsidRPr="003A47D1" w:rsidRDefault="00EE6A75" w:rsidP="00597A13">
            <w:pPr>
              <w:ind w:left="-139" w:right="-108"/>
              <w:jc w:val="center"/>
            </w:pPr>
            <w:r w:rsidRPr="003A47D1">
              <w:t>0</w:t>
            </w:r>
          </w:p>
        </w:tc>
        <w:tc>
          <w:tcPr>
            <w:tcW w:w="275" w:type="pct"/>
            <w:vAlign w:val="center"/>
          </w:tcPr>
          <w:p w:rsidR="00EE6A75" w:rsidRPr="003A47D1" w:rsidRDefault="00EE6A75" w:rsidP="00597A13">
            <w:pPr>
              <w:ind w:left="-139" w:right="-108"/>
              <w:jc w:val="center"/>
            </w:pPr>
            <w:r w:rsidRPr="003A47D1">
              <w:t>5</w:t>
            </w:r>
          </w:p>
        </w:tc>
        <w:tc>
          <w:tcPr>
            <w:tcW w:w="302" w:type="pct"/>
            <w:vAlign w:val="center"/>
          </w:tcPr>
          <w:p w:rsidR="00EE6A75" w:rsidRPr="003A47D1" w:rsidRDefault="00EE6A75" w:rsidP="00597A13">
            <w:pPr>
              <w:ind w:left="-139" w:right="-120"/>
              <w:jc w:val="center"/>
            </w:pPr>
            <w:r w:rsidRPr="003A47D1">
              <w:t>-100%</w:t>
            </w:r>
          </w:p>
        </w:tc>
      </w:tr>
      <w:tr w:rsidR="003A47D1" w:rsidRPr="003A47D1" w:rsidTr="00597A13">
        <w:trPr>
          <w:cantSplit/>
          <w:trHeight w:val="543"/>
        </w:trPr>
        <w:tc>
          <w:tcPr>
            <w:tcW w:w="924" w:type="pct"/>
            <w:vAlign w:val="center"/>
          </w:tcPr>
          <w:p w:rsidR="00EE6A75" w:rsidRPr="003A47D1" w:rsidRDefault="00EE6A75" w:rsidP="00597A13">
            <w:pPr>
              <w:jc w:val="center"/>
            </w:pPr>
            <w:r w:rsidRPr="003A47D1">
              <w:t>Частная</w:t>
            </w:r>
          </w:p>
        </w:tc>
        <w:tc>
          <w:tcPr>
            <w:tcW w:w="315" w:type="pct"/>
            <w:vAlign w:val="center"/>
          </w:tcPr>
          <w:p w:rsidR="00EE6A75" w:rsidRPr="003A47D1" w:rsidRDefault="00EE6A75" w:rsidP="00597A13">
            <w:pPr>
              <w:ind w:left="-139" w:right="-94"/>
              <w:jc w:val="center"/>
            </w:pPr>
            <w:r w:rsidRPr="003A47D1">
              <w:t>63</w:t>
            </w:r>
          </w:p>
        </w:tc>
        <w:tc>
          <w:tcPr>
            <w:tcW w:w="316" w:type="pct"/>
            <w:vAlign w:val="center"/>
          </w:tcPr>
          <w:p w:rsidR="00EE6A75" w:rsidRPr="003A47D1" w:rsidRDefault="00EE6A75" w:rsidP="00597A13">
            <w:pPr>
              <w:ind w:left="-139" w:right="-33"/>
              <w:jc w:val="center"/>
            </w:pPr>
            <w:r w:rsidRPr="003A47D1">
              <w:t>41</w:t>
            </w:r>
          </w:p>
        </w:tc>
        <w:tc>
          <w:tcPr>
            <w:tcW w:w="352" w:type="pct"/>
            <w:tcBorders>
              <w:top w:val="single" w:sz="4" w:space="0" w:color="auto"/>
            </w:tcBorders>
            <w:vAlign w:val="center"/>
          </w:tcPr>
          <w:p w:rsidR="00EE6A75" w:rsidRPr="003A47D1" w:rsidRDefault="00EE6A75" w:rsidP="00597A13">
            <w:pPr>
              <w:ind w:left="-139" w:right="-120"/>
              <w:jc w:val="center"/>
            </w:pPr>
            <w:r w:rsidRPr="003A47D1">
              <w:t>+34,9%</w:t>
            </w:r>
          </w:p>
        </w:tc>
        <w:tc>
          <w:tcPr>
            <w:tcW w:w="444" w:type="pct"/>
            <w:vAlign w:val="center"/>
          </w:tcPr>
          <w:p w:rsidR="00EE6A75" w:rsidRPr="003A47D1" w:rsidRDefault="00EE6A75" w:rsidP="00597A13">
            <w:pPr>
              <w:ind w:right="-33"/>
            </w:pPr>
            <w:r w:rsidRPr="003A47D1">
              <w:t>998 033</w:t>
            </w:r>
          </w:p>
        </w:tc>
        <w:tc>
          <w:tcPr>
            <w:tcW w:w="470" w:type="pct"/>
            <w:vAlign w:val="center"/>
          </w:tcPr>
          <w:p w:rsidR="00EE6A75" w:rsidRPr="003A47D1" w:rsidRDefault="00EE6A75" w:rsidP="00597A13">
            <w:pPr>
              <w:ind w:left="-139" w:right="-33"/>
              <w:jc w:val="center"/>
            </w:pPr>
            <w:r w:rsidRPr="003A47D1">
              <w:t xml:space="preserve"> 2851690</w:t>
            </w:r>
          </w:p>
        </w:tc>
        <w:tc>
          <w:tcPr>
            <w:tcW w:w="421" w:type="pct"/>
            <w:vAlign w:val="center"/>
          </w:tcPr>
          <w:p w:rsidR="00EE6A75" w:rsidRPr="003A47D1" w:rsidRDefault="00EE6A75" w:rsidP="00597A13">
            <w:pPr>
              <w:ind w:left="-139" w:right="-33"/>
              <w:jc w:val="center"/>
            </w:pPr>
            <w:r w:rsidRPr="003A47D1">
              <w:t>-65%</w:t>
            </w:r>
          </w:p>
        </w:tc>
        <w:tc>
          <w:tcPr>
            <w:tcW w:w="275" w:type="pct"/>
            <w:vAlign w:val="center"/>
          </w:tcPr>
          <w:p w:rsidR="00EE6A75" w:rsidRPr="003A47D1" w:rsidRDefault="00EE6A75" w:rsidP="00597A13">
            <w:pPr>
              <w:ind w:left="-139" w:right="-94"/>
              <w:jc w:val="center"/>
            </w:pPr>
            <w:r w:rsidRPr="003A47D1">
              <w:t>4</w:t>
            </w:r>
          </w:p>
        </w:tc>
        <w:tc>
          <w:tcPr>
            <w:tcW w:w="275" w:type="pct"/>
            <w:vAlign w:val="center"/>
          </w:tcPr>
          <w:p w:rsidR="00EE6A75" w:rsidRPr="003A47D1" w:rsidRDefault="00EE6A75" w:rsidP="00597A13">
            <w:pPr>
              <w:ind w:left="-139" w:right="-33"/>
              <w:jc w:val="center"/>
            </w:pPr>
            <w:r w:rsidRPr="003A47D1">
              <w:t>1</w:t>
            </w:r>
          </w:p>
        </w:tc>
        <w:tc>
          <w:tcPr>
            <w:tcW w:w="322" w:type="pct"/>
            <w:vAlign w:val="center"/>
          </w:tcPr>
          <w:p w:rsidR="00EE6A75" w:rsidRPr="003A47D1" w:rsidRDefault="00EE6A75" w:rsidP="00597A13">
            <w:pPr>
              <w:ind w:left="-139" w:right="-120"/>
              <w:jc w:val="center"/>
            </w:pPr>
            <w:r w:rsidRPr="003A47D1">
              <w:t>+75%</w:t>
            </w:r>
          </w:p>
        </w:tc>
        <w:tc>
          <w:tcPr>
            <w:tcW w:w="309" w:type="pct"/>
            <w:vAlign w:val="center"/>
          </w:tcPr>
          <w:p w:rsidR="00EE6A75" w:rsidRPr="003A47D1" w:rsidRDefault="00EE6A75" w:rsidP="00597A13">
            <w:pPr>
              <w:ind w:left="-139" w:right="-108"/>
              <w:jc w:val="center"/>
            </w:pPr>
            <w:r w:rsidRPr="003A47D1">
              <w:t>4</w:t>
            </w:r>
          </w:p>
        </w:tc>
        <w:tc>
          <w:tcPr>
            <w:tcW w:w="275" w:type="pct"/>
            <w:vAlign w:val="center"/>
          </w:tcPr>
          <w:p w:rsidR="00EE6A75" w:rsidRPr="003A47D1" w:rsidRDefault="00EE6A75" w:rsidP="00597A13">
            <w:pPr>
              <w:ind w:left="-139" w:right="-108"/>
              <w:jc w:val="center"/>
            </w:pPr>
            <w:r w:rsidRPr="003A47D1">
              <w:t>3</w:t>
            </w:r>
          </w:p>
        </w:tc>
        <w:tc>
          <w:tcPr>
            <w:tcW w:w="302" w:type="pct"/>
            <w:vAlign w:val="center"/>
          </w:tcPr>
          <w:p w:rsidR="00EE6A75" w:rsidRPr="003A47D1" w:rsidRDefault="00EE6A75" w:rsidP="00597A13">
            <w:pPr>
              <w:ind w:left="-139" w:right="-120"/>
              <w:jc w:val="center"/>
            </w:pPr>
            <w:r w:rsidRPr="003A47D1">
              <w:t>-25%</w:t>
            </w:r>
          </w:p>
        </w:tc>
      </w:tr>
      <w:tr w:rsidR="003A47D1" w:rsidRPr="003A47D1" w:rsidTr="00597A13">
        <w:trPr>
          <w:cantSplit/>
        </w:trPr>
        <w:tc>
          <w:tcPr>
            <w:tcW w:w="924" w:type="pct"/>
            <w:vAlign w:val="center"/>
          </w:tcPr>
          <w:p w:rsidR="00EE6A75" w:rsidRPr="003A47D1" w:rsidRDefault="00EE6A75" w:rsidP="00597A13">
            <w:pPr>
              <w:jc w:val="center"/>
            </w:pPr>
            <w:r w:rsidRPr="003A47D1">
              <w:t>Смешанная Российская</w:t>
            </w:r>
          </w:p>
        </w:tc>
        <w:tc>
          <w:tcPr>
            <w:tcW w:w="315" w:type="pct"/>
            <w:vAlign w:val="center"/>
          </w:tcPr>
          <w:p w:rsidR="00EE6A75" w:rsidRPr="003A47D1" w:rsidRDefault="00EE6A75" w:rsidP="00597A13">
            <w:pPr>
              <w:ind w:left="-139" w:right="-94"/>
              <w:jc w:val="center"/>
            </w:pPr>
            <w:r w:rsidRPr="003A47D1">
              <w:t>0</w:t>
            </w:r>
          </w:p>
        </w:tc>
        <w:tc>
          <w:tcPr>
            <w:tcW w:w="316" w:type="pct"/>
            <w:vAlign w:val="center"/>
          </w:tcPr>
          <w:p w:rsidR="00EE6A75" w:rsidRPr="003A47D1" w:rsidRDefault="00EE6A75" w:rsidP="00597A13">
            <w:pPr>
              <w:ind w:left="-139" w:right="-94"/>
              <w:jc w:val="center"/>
            </w:pPr>
            <w:r w:rsidRPr="003A47D1">
              <w:t>0</w:t>
            </w:r>
          </w:p>
        </w:tc>
        <w:tc>
          <w:tcPr>
            <w:tcW w:w="352" w:type="pct"/>
            <w:vAlign w:val="center"/>
          </w:tcPr>
          <w:p w:rsidR="00EE6A75" w:rsidRPr="003A47D1" w:rsidRDefault="00EE6A75" w:rsidP="00597A13">
            <w:pPr>
              <w:ind w:left="-139" w:right="-94"/>
              <w:jc w:val="center"/>
            </w:pPr>
            <w:r w:rsidRPr="003A47D1">
              <w:t>-</w:t>
            </w:r>
          </w:p>
        </w:tc>
        <w:tc>
          <w:tcPr>
            <w:tcW w:w="444" w:type="pct"/>
            <w:vAlign w:val="center"/>
          </w:tcPr>
          <w:p w:rsidR="00EE6A75" w:rsidRPr="003A47D1" w:rsidRDefault="00EE6A75" w:rsidP="00597A13">
            <w:pPr>
              <w:ind w:left="-139" w:right="-94"/>
              <w:jc w:val="center"/>
            </w:pPr>
            <w:r w:rsidRPr="003A47D1">
              <w:t>0</w:t>
            </w:r>
          </w:p>
        </w:tc>
        <w:tc>
          <w:tcPr>
            <w:tcW w:w="470" w:type="pct"/>
            <w:vAlign w:val="center"/>
          </w:tcPr>
          <w:p w:rsidR="00EE6A75" w:rsidRPr="003A47D1" w:rsidRDefault="00EE6A75" w:rsidP="00597A13">
            <w:pPr>
              <w:ind w:left="-139" w:right="-94"/>
              <w:jc w:val="center"/>
            </w:pPr>
            <w:r w:rsidRPr="003A47D1">
              <w:t>0</w:t>
            </w:r>
          </w:p>
        </w:tc>
        <w:tc>
          <w:tcPr>
            <w:tcW w:w="421" w:type="pct"/>
            <w:vAlign w:val="center"/>
          </w:tcPr>
          <w:p w:rsidR="00EE6A75" w:rsidRPr="003A47D1" w:rsidRDefault="00EE6A75" w:rsidP="00597A13">
            <w:pPr>
              <w:ind w:left="-139" w:right="-94"/>
              <w:jc w:val="center"/>
            </w:pPr>
            <w:r w:rsidRPr="003A47D1">
              <w:t>-</w:t>
            </w:r>
          </w:p>
        </w:tc>
        <w:tc>
          <w:tcPr>
            <w:tcW w:w="275" w:type="pct"/>
            <w:vAlign w:val="center"/>
          </w:tcPr>
          <w:p w:rsidR="00EE6A75" w:rsidRPr="003A47D1" w:rsidRDefault="00EE6A75" w:rsidP="00597A13">
            <w:pPr>
              <w:ind w:left="-139" w:right="-94"/>
              <w:jc w:val="center"/>
            </w:pPr>
            <w:r w:rsidRPr="003A47D1">
              <w:t>0</w:t>
            </w:r>
          </w:p>
        </w:tc>
        <w:tc>
          <w:tcPr>
            <w:tcW w:w="275" w:type="pct"/>
            <w:vAlign w:val="center"/>
          </w:tcPr>
          <w:p w:rsidR="00EE6A75" w:rsidRPr="003A47D1" w:rsidRDefault="00EE6A75" w:rsidP="00597A13">
            <w:pPr>
              <w:ind w:left="-139" w:right="-94"/>
              <w:jc w:val="center"/>
            </w:pPr>
            <w:r w:rsidRPr="003A47D1">
              <w:t>0</w:t>
            </w:r>
          </w:p>
        </w:tc>
        <w:tc>
          <w:tcPr>
            <w:tcW w:w="322" w:type="pct"/>
            <w:vAlign w:val="center"/>
          </w:tcPr>
          <w:p w:rsidR="00EE6A75" w:rsidRPr="003A47D1" w:rsidRDefault="00EE6A75" w:rsidP="00597A13">
            <w:pPr>
              <w:ind w:left="-139" w:right="-94"/>
              <w:jc w:val="center"/>
            </w:pPr>
            <w:r w:rsidRPr="003A47D1">
              <w:t>-</w:t>
            </w:r>
          </w:p>
        </w:tc>
        <w:tc>
          <w:tcPr>
            <w:tcW w:w="309" w:type="pct"/>
            <w:vAlign w:val="center"/>
          </w:tcPr>
          <w:p w:rsidR="00EE6A75" w:rsidRPr="003A47D1" w:rsidRDefault="00EE6A75" w:rsidP="00597A13">
            <w:pPr>
              <w:ind w:left="-139" w:right="-94"/>
              <w:jc w:val="center"/>
            </w:pPr>
            <w:r w:rsidRPr="003A47D1">
              <w:t>0</w:t>
            </w:r>
          </w:p>
        </w:tc>
        <w:tc>
          <w:tcPr>
            <w:tcW w:w="275" w:type="pct"/>
            <w:vAlign w:val="center"/>
          </w:tcPr>
          <w:p w:rsidR="00EE6A75" w:rsidRPr="003A47D1" w:rsidRDefault="00EE6A75" w:rsidP="00597A13">
            <w:pPr>
              <w:ind w:left="-139" w:right="-94"/>
              <w:jc w:val="center"/>
            </w:pPr>
            <w:r w:rsidRPr="003A47D1">
              <w:t>0</w:t>
            </w:r>
          </w:p>
        </w:tc>
        <w:tc>
          <w:tcPr>
            <w:tcW w:w="302" w:type="pct"/>
            <w:vAlign w:val="center"/>
          </w:tcPr>
          <w:p w:rsidR="00EE6A75" w:rsidRPr="003A47D1" w:rsidRDefault="00EE6A75" w:rsidP="00597A13">
            <w:pPr>
              <w:ind w:left="-139" w:right="-94"/>
              <w:jc w:val="center"/>
            </w:pPr>
            <w:r w:rsidRPr="003A47D1">
              <w:t>-</w:t>
            </w:r>
          </w:p>
        </w:tc>
      </w:tr>
      <w:tr w:rsidR="003A47D1" w:rsidRPr="003A47D1" w:rsidTr="00597A13">
        <w:trPr>
          <w:cantSplit/>
          <w:trHeight w:val="545"/>
        </w:trPr>
        <w:tc>
          <w:tcPr>
            <w:tcW w:w="924" w:type="pct"/>
            <w:vAlign w:val="center"/>
          </w:tcPr>
          <w:p w:rsidR="00EE6A75" w:rsidRPr="003A47D1" w:rsidRDefault="00EE6A75" w:rsidP="00597A13">
            <w:pPr>
              <w:jc w:val="center"/>
            </w:pPr>
            <w:r w:rsidRPr="003A47D1">
              <w:t>Итого:</w:t>
            </w:r>
          </w:p>
        </w:tc>
        <w:tc>
          <w:tcPr>
            <w:tcW w:w="315" w:type="pct"/>
            <w:vAlign w:val="center"/>
          </w:tcPr>
          <w:p w:rsidR="00EE6A75" w:rsidRPr="003A47D1" w:rsidRDefault="00EE6A75" w:rsidP="00597A13">
            <w:pPr>
              <w:ind w:left="-139" w:right="-94"/>
              <w:jc w:val="center"/>
            </w:pPr>
            <w:r w:rsidRPr="003A47D1">
              <w:t>66</w:t>
            </w:r>
          </w:p>
        </w:tc>
        <w:tc>
          <w:tcPr>
            <w:tcW w:w="316" w:type="pct"/>
            <w:vAlign w:val="center"/>
          </w:tcPr>
          <w:p w:rsidR="00EE6A75" w:rsidRPr="003A47D1" w:rsidRDefault="00EE6A75" w:rsidP="00597A13">
            <w:pPr>
              <w:ind w:left="-139" w:right="-33"/>
              <w:jc w:val="center"/>
            </w:pPr>
            <w:r w:rsidRPr="003A47D1">
              <w:t>53</w:t>
            </w:r>
          </w:p>
        </w:tc>
        <w:tc>
          <w:tcPr>
            <w:tcW w:w="352" w:type="pct"/>
            <w:vAlign w:val="center"/>
          </w:tcPr>
          <w:p w:rsidR="00EE6A75" w:rsidRPr="003A47D1" w:rsidRDefault="00EE6A75" w:rsidP="00597A13">
            <w:pPr>
              <w:ind w:left="-139" w:right="-120"/>
              <w:jc w:val="center"/>
            </w:pPr>
            <w:r w:rsidRPr="003A47D1">
              <w:t>+19,7%</w:t>
            </w:r>
          </w:p>
        </w:tc>
        <w:tc>
          <w:tcPr>
            <w:tcW w:w="444" w:type="pct"/>
            <w:vAlign w:val="center"/>
          </w:tcPr>
          <w:p w:rsidR="00EE6A75" w:rsidRPr="003A47D1" w:rsidRDefault="00EE6A75" w:rsidP="00597A13">
            <w:pPr>
              <w:ind w:right="-33"/>
            </w:pPr>
            <w:r w:rsidRPr="003A47D1">
              <w:t>1 026 579</w:t>
            </w:r>
          </w:p>
        </w:tc>
        <w:tc>
          <w:tcPr>
            <w:tcW w:w="470" w:type="pct"/>
            <w:vAlign w:val="center"/>
          </w:tcPr>
          <w:p w:rsidR="00EE6A75" w:rsidRPr="003A47D1" w:rsidRDefault="00EE6A75" w:rsidP="00597A13">
            <w:pPr>
              <w:ind w:left="-139" w:right="-33"/>
              <w:jc w:val="center"/>
            </w:pPr>
            <w:r w:rsidRPr="003A47D1">
              <w:rPr>
                <w:bCs/>
                <w:iCs/>
              </w:rPr>
              <w:t>2 872044</w:t>
            </w:r>
          </w:p>
        </w:tc>
        <w:tc>
          <w:tcPr>
            <w:tcW w:w="421" w:type="pct"/>
            <w:vAlign w:val="center"/>
          </w:tcPr>
          <w:p w:rsidR="00EE6A75" w:rsidRPr="003A47D1" w:rsidRDefault="00EE6A75" w:rsidP="00597A13">
            <w:pPr>
              <w:ind w:right="-120"/>
              <w:jc w:val="center"/>
            </w:pPr>
            <w:r w:rsidRPr="003A47D1">
              <w:t>-64,3%</w:t>
            </w:r>
          </w:p>
        </w:tc>
        <w:tc>
          <w:tcPr>
            <w:tcW w:w="275" w:type="pct"/>
            <w:vAlign w:val="center"/>
          </w:tcPr>
          <w:p w:rsidR="00EE6A75" w:rsidRPr="003A47D1" w:rsidRDefault="00EE6A75" w:rsidP="00597A13">
            <w:pPr>
              <w:ind w:left="-139" w:right="-94"/>
              <w:jc w:val="center"/>
            </w:pPr>
            <w:r w:rsidRPr="003A47D1">
              <w:t>4</w:t>
            </w:r>
          </w:p>
        </w:tc>
        <w:tc>
          <w:tcPr>
            <w:tcW w:w="275" w:type="pct"/>
            <w:vAlign w:val="center"/>
          </w:tcPr>
          <w:p w:rsidR="00EE6A75" w:rsidRPr="003A47D1" w:rsidRDefault="00EE6A75" w:rsidP="00597A13">
            <w:pPr>
              <w:ind w:left="-139" w:right="-33"/>
              <w:jc w:val="center"/>
            </w:pPr>
            <w:r w:rsidRPr="003A47D1">
              <w:t>1</w:t>
            </w:r>
          </w:p>
        </w:tc>
        <w:tc>
          <w:tcPr>
            <w:tcW w:w="322" w:type="pct"/>
            <w:vAlign w:val="center"/>
          </w:tcPr>
          <w:p w:rsidR="00EE6A75" w:rsidRPr="003A47D1" w:rsidRDefault="00EE6A75" w:rsidP="00597A13">
            <w:pPr>
              <w:ind w:left="-139" w:right="-120"/>
              <w:jc w:val="center"/>
            </w:pPr>
            <w:r w:rsidRPr="003A47D1">
              <w:t>+75%</w:t>
            </w:r>
          </w:p>
        </w:tc>
        <w:tc>
          <w:tcPr>
            <w:tcW w:w="309" w:type="pct"/>
            <w:vAlign w:val="center"/>
          </w:tcPr>
          <w:p w:rsidR="00EE6A75" w:rsidRPr="003A47D1" w:rsidRDefault="00EE6A75" w:rsidP="00597A13">
            <w:pPr>
              <w:ind w:left="-139" w:right="-108"/>
              <w:jc w:val="center"/>
            </w:pPr>
            <w:r w:rsidRPr="003A47D1">
              <w:t>4</w:t>
            </w:r>
          </w:p>
        </w:tc>
        <w:tc>
          <w:tcPr>
            <w:tcW w:w="275" w:type="pct"/>
            <w:vAlign w:val="center"/>
          </w:tcPr>
          <w:p w:rsidR="00EE6A75" w:rsidRPr="003A47D1" w:rsidRDefault="00EE6A75" w:rsidP="00597A13">
            <w:pPr>
              <w:ind w:left="-139" w:right="-108"/>
              <w:jc w:val="center"/>
            </w:pPr>
            <w:r w:rsidRPr="003A47D1">
              <w:t>8</w:t>
            </w:r>
          </w:p>
        </w:tc>
        <w:tc>
          <w:tcPr>
            <w:tcW w:w="302" w:type="pct"/>
            <w:vAlign w:val="center"/>
          </w:tcPr>
          <w:p w:rsidR="00EE6A75" w:rsidRPr="003A47D1" w:rsidRDefault="00EE6A75" w:rsidP="00597A13">
            <w:pPr>
              <w:ind w:left="-139" w:right="-120"/>
              <w:jc w:val="center"/>
            </w:pPr>
            <w:r w:rsidRPr="003A47D1">
              <w:t>-50%</w:t>
            </w:r>
          </w:p>
        </w:tc>
      </w:tr>
    </w:tbl>
    <w:p w:rsidR="00EE6A75" w:rsidRPr="003A47D1" w:rsidRDefault="00EE6A75" w:rsidP="00EE6A75">
      <w:pPr>
        <w:pStyle w:val="aa"/>
        <w:tabs>
          <w:tab w:val="right" w:pos="-2280"/>
        </w:tabs>
        <w:jc w:val="both"/>
        <w:rPr>
          <w:sz w:val="26"/>
          <w:szCs w:val="26"/>
        </w:rPr>
      </w:pPr>
    </w:p>
    <w:p w:rsidR="00EE6A75" w:rsidRPr="003A47D1" w:rsidRDefault="00EE6A75" w:rsidP="00EE6A75">
      <w:pPr>
        <w:pStyle w:val="aa"/>
        <w:tabs>
          <w:tab w:val="right" w:pos="-2280"/>
        </w:tabs>
        <w:ind w:firstLine="709"/>
        <w:jc w:val="both"/>
        <w:rPr>
          <w:sz w:val="26"/>
          <w:szCs w:val="26"/>
        </w:rPr>
      </w:pPr>
      <w:r w:rsidRPr="003A47D1">
        <w:rPr>
          <w:sz w:val="26"/>
          <w:szCs w:val="26"/>
        </w:rPr>
        <w:tab/>
        <w:t>Исходя из предоставленной таблицы, следует, что количество пожаров зарегистрированных на объектах частной собственности, как и размер ущерба от пожаров, гибель и травмирование значительно больше, чем на объектах муниципальной собственности.</w:t>
      </w:r>
    </w:p>
    <w:p w:rsidR="00EE6A75" w:rsidRPr="003A47D1" w:rsidRDefault="00EE6A75" w:rsidP="00EE6A75">
      <w:pPr>
        <w:pStyle w:val="aa"/>
        <w:tabs>
          <w:tab w:val="right" w:pos="-2280"/>
        </w:tabs>
        <w:jc w:val="both"/>
        <w:rPr>
          <w:sz w:val="26"/>
          <w:szCs w:val="26"/>
        </w:rPr>
      </w:pPr>
    </w:p>
    <w:p w:rsidR="00EE6A75" w:rsidRPr="003A47D1" w:rsidRDefault="00EE6A75" w:rsidP="00EE6A75">
      <w:pPr>
        <w:pStyle w:val="a6"/>
        <w:ind w:left="708" w:firstLine="708"/>
        <w:jc w:val="left"/>
        <w:rPr>
          <w:sz w:val="26"/>
          <w:szCs w:val="26"/>
        </w:rPr>
      </w:pPr>
      <w:r w:rsidRPr="003A47D1">
        <w:rPr>
          <w:sz w:val="26"/>
          <w:szCs w:val="26"/>
        </w:rPr>
        <w:t>8.9. </w:t>
      </w:r>
      <w:r w:rsidRPr="003A47D1">
        <w:rPr>
          <w:bCs w:val="0"/>
          <w:sz w:val="26"/>
          <w:szCs w:val="26"/>
        </w:rPr>
        <w:t>Анализ</w:t>
      </w:r>
      <w:r w:rsidR="00555EF6" w:rsidRPr="003A47D1">
        <w:rPr>
          <w:bCs w:val="0"/>
          <w:sz w:val="26"/>
          <w:szCs w:val="26"/>
        </w:rPr>
        <w:t> </w:t>
      </w:r>
      <w:r w:rsidRPr="003A47D1">
        <w:rPr>
          <w:bCs w:val="0"/>
          <w:sz w:val="26"/>
          <w:szCs w:val="26"/>
        </w:rPr>
        <w:t>пожаров</w:t>
      </w:r>
      <w:r w:rsidR="00555EF6" w:rsidRPr="003A47D1">
        <w:rPr>
          <w:sz w:val="26"/>
          <w:szCs w:val="26"/>
        </w:rPr>
        <w:t> </w:t>
      </w:r>
      <w:r w:rsidRPr="003A47D1">
        <w:rPr>
          <w:sz w:val="26"/>
          <w:szCs w:val="26"/>
        </w:rPr>
        <w:t>на</w:t>
      </w:r>
      <w:r w:rsidR="00555EF6" w:rsidRPr="003A47D1">
        <w:rPr>
          <w:sz w:val="26"/>
          <w:szCs w:val="26"/>
        </w:rPr>
        <w:t> </w:t>
      </w:r>
      <w:r w:rsidRPr="003A47D1">
        <w:rPr>
          <w:sz w:val="26"/>
          <w:szCs w:val="26"/>
        </w:rPr>
        <w:t>транспорте</w:t>
      </w:r>
      <w:r w:rsidR="00555EF6" w:rsidRPr="003A47D1">
        <w:rPr>
          <w:sz w:val="26"/>
          <w:szCs w:val="26"/>
        </w:rPr>
        <w:t> </w:t>
      </w:r>
      <w:r w:rsidRPr="003A47D1">
        <w:rPr>
          <w:sz w:val="26"/>
          <w:szCs w:val="26"/>
        </w:rPr>
        <w:t>на</w:t>
      </w:r>
      <w:r w:rsidR="00555EF6" w:rsidRPr="003A47D1">
        <w:rPr>
          <w:sz w:val="26"/>
          <w:szCs w:val="26"/>
        </w:rPr>
        <w:t> </w:t>
      </w:r>
      <w:r w:rsidRPr="003A47D1">
        <w:rPr>
          <w:sz w:val="26"/>
          <w:szCs w:val="26"/>
        </w:rPr>
        <w:t>территории</w:t>
      </w:r>
      <w:r w:rsidR="00555EF6" w:rsidRPr="003A47D1">
        <w:rPr>
          <w:sz w:val="26"/>
          <w:szCs w:val="26"/>
        </w:rPr>
        <w:t> </w:t>
      </w:r>
      <w:r w:rsidRPr="003A47D1">
        <w:rPr>
          <w:sz w:val="26"/>
          <w:szCs w:val="26"/>
        </w:rPr>
        <w:t>города</w:t>
      </w:r>
      <w:r w:rsidR="00555EF6" w:rsidRPr="003A47D1">
        <w:rPr>
          <w:sz w:val="26"/>
          <w:szCs w:val="26"/>
        </w:rPr>
        <w:t> </w:t>
      </w:r>
      <w:r w:rsidRPr="003A47D1">
        <w:rPr>
          <w:sz w:val="26"/>
          <w:szCs w:val="26"/>
        </w:rPr>
        <w:t>Когалыма</w:t>
      </w:r>
      <w:r w:rsidRPr="003A47D1">
        <w:rPr>
          <w:bCs w:val="0"/>
          <w:sz w:val="26"/>
          <w:szCs w:val="26"/>
        </w:rPr>
        <w:t>.</w:t>
      </w:r>
    </w:p>
    <w:p w:rsidR="00EE6A75" w:rsidRPr="003A47D1" w:rsidRDefault="00EE6A75" w:rsidP="00EE6A75">
      <w:pPr>
        <w:pStyle w:val="a3"/>
        <w:rPr>
          <w:b/>
          <w:bCs/>
          <w:sz w:val="20"/>
          <w:szCs w:val="20"/>
        </w:rPr>
      </w:pPr>
    </w:p>
    <w:p w:rsidR="00EE6A75" w:rsidRPr="003A47D1" w:rsidRDefault="00EE6A75" w:rsidP="00EE6A75">
      <w:pPr>
        <w:pStyle w:val="a3"/>
        <w:ind w:firstLine="708"/>
        <w:rPr>
          <w:bCs/>
          <w:sz w:val="26"/>
          <w:szCs w:val="26"/>
        </w:rPr>
      </w:pPr>
      <w:r w:rsidRPr="003A47D1">
        <w:rPr>
          <w:bCs/>
          <w:sz w:val="26"/>
          <w:szCs w:val="26"/>
        </w:rPr>
        <w:t>В истекшем периоде 2016 года по сравнению с аналогичным периодом 2015 года на территории города Когалыма количество пожаров на транспорте осталось на прежнем уровне (7 пожаров в 2016 году против 7 в 2015 году). Материальный ущерб от огня за 2016 год, также как и за 2015 год, не заявлен.</w:t>
      </w:r>
    </w:p>
    <w:p w:rsidR="00EE6A75" w:rsidRPr="003A47D1" w:rsidRDefault="00EE6A75" w:rsidP="00EE6A75">
      <w:pPr>
        <w:pStyle w:val="a3"/>
        <w:ind w:firstLine="708"/>
        <w:rPr>
          <w:bCs/>
          <w:sz w:val="26"/>
          <w:szCs w:val="26"/>
        </w:rPr>
      </w:pPr>
      <w:r w:rsidRPr="003A47D1">
        <w:rPr>
          <w:bCs/>
          <w:sz w:val="26"/>
          <w:szCs w:val="26"/>
        </w:rPr>
        <w:t>При пожаре на транспорте гибели и травмирования не зарегистрировано.</w:t>
      </w:r>
    </w:p>
    <w:p w:rsidR="00EE6A75" w:rsidRPr="003A47D1" w:rsidRDefault="00EE6A75" w:rsidP="00EE6A75">
      <w:pPr>
        <w:ind w:firstLine="709"/>
        <w:jc w:val="both"/>
        <w:rPr>
          <w:sz w:val="26"/>
          <w:szCs w:val="26"/>
        </w:rPr>
      </w:pPr>
      <w:r w:rsidRPr="003A47D1">
        <w:rPr>
          <w:sz w:val="26"/>
          <w:szCs w:val="26"/>
        </w:rPr>
        <w:t>Общая оперативная обстановка с пожарами на транспорте и последствиями от них приведена в таблице № 9:</w:t>
      </w:r>
    </w:p>
    <w:p w:rsidR="00EE6A75" w:rsidRPr="003A47D1" w:rsidRDefault="00EE6A75" w:rsidP="00EE6A75">
      <w:pPr>
        <w:jc w:val="right"/>
        <w:rPr>
          <w:b/>
          <w:i/>
        </w:rPr>
      </w:pPr>
      <w:r w:rsidRPr="003A47D1">
        <w:rPr>
          <w:b/>
          <w:i/>
        </w:rPr>
        <w:t>Таблица</w:t>
      </w:r>
      <w:r w:rsidR="00555EF6" w:rsidRPr="003A47D1">
        <w:rPr>
          <w:b/>
          <w:i/>
        </w:rPr>
        <w:t> </w:t>
      </w:r>
      <w:r w:rsidRPr="003A47D1">
        <w:rPr>
          <w:b/>
          <w:i/>
        </w:rPr>
        <w:t>№ 9</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715"/>
        <w:gridCol w:w="2123"/>
        <w:gridCol w:w="2003"/>
        <w:gridCol w:w="1296"/>
      </w:tblGrid>
      <w:tr w:rsidR="003A47D1" w:rsidRPr="003A47D1" w:rsidTr="00597A13">
        <w:tc>
          <w:tcPr>
            <w:tcW w:w="2326"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jc w:val="center"/>
              <w:rPr>
                <w:b/>
                <w:bCs/>
                <w:sz w:val="20"/>
              </w:rPr>
            </w:pPr>
            <w:r w:rsidRPr="003A47D1">
              <w:rPr>
                <w:b/>
                <w:bCs/>
                <w:sz w:val="20"/>
              </w:rPr>
              <w:t>Наименование показателей</w:t>
            </w:r>
          </w:p>
        </w:tc>
        <w:tc>
          <w:tcPr>
            <w:tcW w:w="1047"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jc w:val="center"/>
              <w:rPr>
                <w:b/>
                <w:bCs/>
                <w:sz w:val="20"/>
              </w:rPr>
            </w:pPr>
            <w:r w:rsidRPr="003A47D1">
              <w:rPr>
                <w:b/>
                <w:bCs/>
                <w:sz w:val="20"/>
              </w:rPr>
              <w:t>АППГ 2016</w:t>
            </w:r>
          </w:p>
        </w:tc>
        <w:tc>
          <w:tcPr>
            <w:tcW w:w="988"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jc w:val="center"/>
              <w:rPr>
                <w:b/>
                <w:bCs/>
                <w:sz w:val="20"/>
              </w:rPr>
            </w:pPr>
            <w:r w:rsidRPr="003A47D1">
              <w:rPr>
                <w:b/>
                <w:bCs/>
                <w:sz w:val="20"/>
              </w:rPr>
              <w:t>2015</w:t>
            </w:r>
          </w:p>
        </w:tc>
        <w:tc>
          <w:tcPr>
            <w:tcW w:w="639"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jc w:val="center"/>
              <w:rPr>
                <w:b/>
                <w:bCs/>
                <w:sz w:val="20"/>
              </w:rPr>
            </w:pPr>
            <w:r w:rsidRPr="003A47D1">
              <w:rPr>
                <w:b/>
                <w:bCs/>
                <w:sz w:val="20"/>
              </w:rPr>
              <w:t>+, - (%)</w:t>
            </w:r>
          </w:p>
        </w:tc>
      </w:tr>
      <w:tr w:rsidR="003A47D1" w:rsidRPr="003A47D1" w:rsidTr="00597A13">
        <w:tc>
          <w:tcPr>
            <w:tcW w:w="2326"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pStyle w:val="2"/>
              <w:spacing w:before="0" w:after="0"/>
              <w:rPr>
                <w:rFonts w:ascii="Times New Roman" w:hAnsi="Times New Roman" w:cs="Times New Roman"/>
                <w:i w:val="0"/>
                <w:sz w:val="24"/>
                <w:szCs w:val="24"/>
              </w:rPr>
            </w:pPr>
            <w:r w:rsidRPr="003A47D1">
              <w:rPr>
                <w:rFonts w:ascii="Times New Roman" w:hAnsi="Times New Roman" w:cs="Times New Roman"/>
                <w:i w:val="0"/>
                <w:sz w:val="24"/>
                <w:szCs w:val="24"/>
              </w:rPr>
              <w:t>Общее количество пожаров</w:t>
            </w:r>
          </w:p>
        </w:tc>
        <w:tc>
          <w:tcPr>
            <w:tcW w:w="1047"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rPr>
                <w:b/>
                <w:bCs/>
                <w:iCs/>
              </w:rPr>
            </w:pPr>
            <w:r w:rsidRPr="003A47D1">
              <w:rPr>
                <w:b/>
                <w:bCs/>
                <w:iCs/>
              </w:rPr>
              <w:t>66</w:t>
            </w:r>
          </w:p>
        </w:tc>
        <w:tc>
          <w:tcPr>
            <w:tcW w:w="9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rPr>
                <w:b/>
                <w:bCs/>
                <w:iCs/>
              </w:rPr>
            </w:pPr>
            <w:r w:rsidRPr="003A47D1">
              <w:rPr>
                <w:b/>
                <w:bCs/>
                <w:iCs/>
              </w:rPr>
              <w:t>53</w:t>
            </w:r>
          </w:p>
        </w:tc>
        <w:tc>
          <w:tcPr>
            <w:tcW w:w="639"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rPr>
                <w:b/>
              </w:rPr>
            </w:pPr>
            <w:r w:rsidRPr="003A47D1">
              <w:rPr>
                <w:b/>
              </w:rPr>
              <w:t>+19,7%</w:t>
            </w:r>
          </w:p>
        </w:tc>
      </w:tr>
      <w:tr w:rsidR="003A47D1" w:rsidRPr="003A47D1" w:rsidTr="00597A13">
        <w:tc>
          <w:tcPr>
            <w:tcW w:w="2326"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pPr>
            <w:r w:rsidRPr="003A47D1">
              <w:t>Количество пожаров на транспорте</w:t>
            </w:r>
          </w:p>
        </w:tc>
        <w:tc>
          <w:tcPr>
            <w:tcW w:w="1047"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rPr>
                <w:bCs/>
                <w:iCs/>
              </w:rPr>
            </w:pPr>
            <w:r w:rsidRPr="003A47D1">
              <w:rPr>
                <w:bCs/>
                <w:iCs/>
              </w:rPr>
              <w:t>11</w:t>
            </w:r>
          </w:p>
        </w:tc>
        <w:tc>
          <w:tcPr>
            <w:tcW w:w="9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rPr>
                <w:bCs/>
                <w:iCs/>
              </w:rPr>
            </w:pPr>
            <w:r w:rsidRPr="003A47D1">
              <w:rPr>
                <w:bCs/>
                <w:iCs/>
              </w:rPr>
              <w:t>8</w:t>
            </w:r>
          </w:p>
        </w:tc>
        <w:tc>
          <w:tcPr>
            <w:tcW w:w="639"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pPr>
            <w:r w:rsidRPr="003A47D1">
              <w:t>-27,3%</w:t>
            </w:r>
          </w:p>
        </w:tc>
      </w:tr>
      <w:tr w:rsidR="003A47D1" w:rsidRPr="003A47D1" w:rsidTr="00597A13">
        <w:tc>
          <w:tcPr>
            <w:tcW w:w="2326"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rPr>
                <w:i/>
                <w:iCs/>
              </w:rPr>
            </w:pPr>
            <w:r w:rsidRPr="003A47D1">
              <w:rPr>
                <w:i/>
                <w:iCs/>
              </w:rPr>
              <w:t>- процент от общего количества пожаров</w:t>
            </w:r>
          </w:p>
        </w:tc>
        <w:tc>
          <w:tcPr>
            <w:tcW w:w="1047"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rPr>
                <w:iCs/>
              </w:rPr>
            </w:pPr>
            <w:r w:rsidRPr="003A47D1">
              <w:rPr>
                <w:iCs/>
              </w:rPr>
              <w:t>16,7%</w:t>
            </w:r>
          </w:p>
        </w:tc>
        <w:tc>
          <w:tcPr>
            <w:tcW w:w="9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rPr>
                <w:iCs/>
                <w:sz w:val="20"/>
                <w:szCs w:val="20"/>
              </w:rPr>
            </w:pPr>
            <w:r w:rsidRPr="003A47D1">
              <w:rPr>
                <w:iCs/>
                <w:sz w:val="20"/>
                <w:szCs w:val="20"/>
              </w:rPr>
              <w:t>85,2%</w:t>
            </w:r>
          </w:p>
        </w:tc>
        <w:tc>
          <w:tcPr>
            <w:tcW w:w="639"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pPr>
            <w:r w:rsidRPr="003A47D1">
              <w:t>-</w:t>
            </w:r>
          </w:p>
        </w:tc>
      </w:tr>
      <w:tr w:rsidR="003A47D1" w:rsidRPr="003A47D1" w:rsidTr="00597A13">
        <w:tc>
          <w:tcPr>
            <w:tcW w:w="2326"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rPr>
                <w:b/>
                <w:bCs/>
              </w:rPr>
            </w:pPr>
            <w:r w:rsidRPr="003A47D1">
              <w:rPr>
                <w:b/>
                <w:bCs/>
              </w:rPr>
              <w:t>Общий ущерб от пожаров (руб.)</w:t>
            </w:r>
          </w:p>
        </w:tc>
        <w:tc>
          <w:tcPr>
            <w:tcW w:w="1047"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rPr>
                <w:b/>
                <w:bCs/>
                <w:iCs/>
              </w:rPr>
            </w:pPr>
            <w:r w:rsidRPr="003A47D1">
              <w:rPr>
                <w:b/>
              </w:rPr>
              <w:t>1 026 579</w:t>
            </w:r>
          </w:p>
        </w:tc>
        <w:tc>
          <w:tcPr>
            <w:tcW w:w="9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ind w:left="-139" w:right="-33"/>
              <w:jc w:val="center"/>
              <w:rPr>
                <w:b/>
              </w:rPr>
            </w:pPr>
            <w:r w:rsidRPr="003A47D1">
              <w:rPr>
                <w:b/>
              </w:rPr>
              <w:t>2 872 044</w:t>
            </w:r>
          </w:p>
        </w:tc>
        <w:tc>
          <w:tcPr>
            <w:tcW w:w="639"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rPr>
                <w:b/>
              </w:rPr>
            </w:pPr>
            <w:r w:rsidRPr="003A47D1">
              <w:rPr>
                <w:b/>
              </w:rPr>
              <w:t>-64,3%</w:t>
            </w:r>
          </w:p>
        </w:tc>
      </w:tr>
      <w:tr w:rsidR="003A47D1" w:rsidRPr="003A47D1" w:rsidTr="00597A13">
        <w:tc>
          <w:tcPr>
            <w:tcW w:w="2326"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pPr>
            <w:r w:rsidRPr="003A47D1">
              <w:t>Ущерб от пожаров на транспорте (руб.)</w:t>
            </w:r>
          </w:p>
        </w:tc>
        <w:tc>
          <w:tcPr>
            <w:tcW w:w="1047"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rPr>
                <w:bCs/>
                <w:iCs/>
              </w:rPr>
            </w:pPr>
            <w:r w:rsidRPr="003A47D1">
              <w:rPr>
                <w:bCs/>
                <w:iCs/>
              </w:rPr>
              <w:t>747 500</w:t>
            </w:r>
          </w:p>
        </w:tc>
        <w:tc>
          <w:tcPr>
            <w:tcW w:w="9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rPr>
                <w:bCs/>
                <w:iCs/>
              </w:rPr>
            </w:pPr>
            <w:r w:rsidRPr="003A47D1">
              <w:rPr>
                <w:bCs/>
                <w:iCs/>
              </w:rPr>
              <w:t>1 550 000</w:t>
            </w:r>
          </w:p>
        </w:tc>
        <w:tc>
          <w:tcPr>
            <w:tcW w:w="639"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pPr>
            <w:r w:rsidRPr="003A47D1">
              <w:t>-51,8%</w:t>
            </w:r>
          </w:p>
        </w:tc>
      </w:tr>
      <w:tr w:rsidR="003A47D1" w:rsidRPr="003A47D1" w:rsidTr="00597A13">
        <w:tc>
          <w:tcPr>
            <w:tcW w:w="2326"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rPr>
                <w:i/>
                <w:iCs/>
              </w:rPr>
            </w:pPr>
            <w:r w:rsidRPr="003A47D1">
              <w:rPr>
                <w:i/>
                <w:iCs/>
              </w:rPr>
              <w:t>- процент от общей суммы ущерба</w:t>
            </w:r>
          </w:p>
        </w:tc>
        <w:tc>
          <w:tcPr>
            <w:tcW w:w="1047"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765"/>
                <w:tab w:val="center" w:pos="972"/>
                <w:tab w:val="left" w:pos="4080"/>
              </w:tabs>
              <w:jc w:val="center"/>
              <w:rPr>
                <w:iCs/>
              </w:rPr>
            </w:pPr>
            <w:r w:rsidRPr="003A47D1">
              <w:rPr>
                <w:iCs/>
              </w:rPr>
              <w:t>72,8%</w:t>
            </w:r>
          </w:p>
        </w:tc>
        <w:tc>
          <w:tcPr>
            <w:tcW w:w="9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rPr>
                <w:iCs/>
                <w:sz w:val="20"/>
                <w:szCs w:val="20"/>
              </w:rPr>
            </w:pPr>
            <w:r w:rsidRPr="003A47D1">
              <w:rPr>
                <w:iCs/>
                <w:sz w:val="20"/>
                <w:szCs w:val="20"/>
              </w:rPr>
              <w:t>54%</w:t>
            </w:r>
          </w:p>
        </w:tc>
        <w:tc>
          <w:tcPr>
            <w:tcW w:w="639"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pPr>
            <w:r w:rsidRPr="003A47D1">
              <w:t>-</w:t>
            </w:r>
          </w:p>
        </w:tc>
      </w:tr>
      <w:tr w:rsidR="003A47D1" w:rsidRPr="003A47D1" w:rsidTr="00597A13">
        <w:tc>
          <w:tcPr>
            <w:tcW w:w="2326"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pPr>
            <w:r w:rsidRPr="003A47D1">
              <w:t>Погибло людей (чел.)</w:t>
            </w:r>
          </w:p>
        </w:tc>
        <w:tc>
          <w:tcPr>
            <w:tcW w:w="1047"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rPr>
                <w:bCs/>
                <w:iCs/>
              </w:rPr>
            </w:pPr>
            <w:r w:rsidRPr="003A47D1">
              <w:rPr>
                <w:bCs/>
                <w:iCs/>
              </w:rPr>
              <w:t>0</w:t>
            </w:r>
          </w:p>
        </w:tc>
        <w:tc>
          <w:tcPr>
            <w:tcW w:w="9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rPr>
                <w:bCs/>
                <w:iCs/>
              </w:rPr>
            </w:pPr>
            <w:r w:rsidRPr="003A47D1">
              <w:rPr>
                <w:bCs/>
                <w:iCs/>
              </w:rPr>
              <w:t>0</w:t>
            </w:r>
          </w:p>
        </w:tc>
        <w:tc>
          <w:tcPr>
            <w:tcW w:w="639"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pPr>
            <w:r w:rsidRPr="003A47D1">
              <w:t>-</w:t>
            </w:r>
          </w:p>
        </w:tc>
      </w:tr>
      <w:tr w:rsidR="003A47D1" w:rsidRPr="003A47D1" w:rsidTr="00597A13">
        <w:tc>
          <w:tcPr>
            <w:tcW w:w="2326"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pPr>
            <w:r w:rsidRPr="003A47D1">
              <w:t>-в том числе погибло детей (чел.)</w:t>
            </w:r>
          </w:p>
        </w:tc>
        <w:tc>
          <w:tcPr>
            <w:tcW w:w="1047"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rPr>
                <w:bCs/>
                <w:iCs/>
              </w:rPr>
            </w:pPr>
            <w:r w:rsidRPr="003A47D1">
              <w:rPr>
                <w:bCs/>
                <w:iCs/>
              </w:rPr>
              <w:t>0</w:t>
            </w:r>
          </w:p>
        </w:tc>
        <w:tc>
          <w:tcPr>
            <w:tcW w:w="9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rPr>
                <w:bCs/>
                <w:iCs/>
              </w:rPr>
            </w:pPr>
            <w:r w:rsidRPr="003A47D1">
              <w:rPr>
                <w:bCs/>
                <w:iCs/>
              </w:rPr>
              <w:t>0</w:t>
            </w:r>
          </w:p>
        </w:tc>
        <w:tc>
          <w:tcPr>
            <w:tcW w:w="639"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pPr>
            <w:r w:rsidRPr="003A47D1">
              <w:t>-</w:t>
            </w:r>
          </w:p>
        </w:tc>
      </w:tr>
      <w:tr w:rsidR="003A47D1" w:rsidRPr="003A47D1" w:rsidTr="00597A13">
        <w:tc>
          <w:tcPr>
            <w:tcW w:w="2326"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pPr>
            <w:r w:rsidRPr="003A47D1">
              <w:t>Травмировано людей (чел.)</w:t>
            </w:r>
          </w:p>
        </w:tc>
        <w:tc>
          <w:tcPr>
            <w:tcW w:w="1047"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rPr>
                <w:bCs/>
                <w:iCs/>
              </w:rPr>
            </w:pPr>
            <w:r w:rsidRPr="003A47D1">
              <w:rPr>
                <w:bCs/>
                <w:iCs/>
              </w:rPr>
              <w:t>0</w:t>
            </w:r>
          </w:p>
        </w:tc>
        <w:tc>
          <w:tcPr>
            <w:tcW w:w="9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rPr>
                <w:bCs/>
                <w:iCs/>
              </w:rPr>
            </w:pPr>
            <w:r w:rsidRPr="003A47D1">
              <w:rPr>
                <w:bCs/>
                <w:iCs/>
              </w:rPr>
              <w:t>1</w:t>
            </w:r>
          </w:p>
        </w:tc>
        <w:tc>
          <w:tcPr>
            <w:tcW w:w="639"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rPr>
                <w:bCs/>
                <w:i/>
                <w:iCs/>
              </w:rPr>
            </w:pPr>
            <w:r w:rsidRPr="003A47D1">
              <w:t>-100%</w:t>
            </w:r>
          </w:p>
        </w:tc>
      </w:tr>
      <w:tr w:rsidR="003A47D1" w:rsidRPr="003A47D1" w:rsidTr="00597A13">
        <w:tc>
          <w:tcPr>
            <w:tcW w:w="2326"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pPr>
            <w:r w:rsidRPr="003A47D1">
              <w:t>-в том числе травмировано детей (чел.)</w:t>
            </w:r>
          </w:p>
        </w:tc>
        <w:tc>
          <w:tcPr>
            <w:tcW w:w="1047"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rPr>
                <w:bCs/>
                <w:iCs/>
              </w:rPr>
            </w:pPr>
            <w:r w:rsidRPr="003A47D1">
              <w:rPr>
                <w:bCs/>
                <w:iCs/>
              </w:rPr>
              <w:t>0</w:t>
            </w:r>
          </w:p>
        </w:tc>
        <w:tc>
          <w:tcPr>
            <w:tcW w:w="9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rPr>
                <w:bCs/>
                <w:iCs/>
              </w:rPr>
            </w:pPr>
            <w:r w:rsidRPr="003A47D1">
              <w:rPr>
                <w:bCs/>
                <w:iCs/>
              </w:rPr>
              <w:t>0</w:t>
            </w:r>
          </w:p>
        </w:tc>
        <w:tc>
          <w:tcPr>
            <w:tcW w:w="639"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pPr>
            <w:r w:rsidRPr="003A47D1">
              <w:t>-</w:t>
            </w:r>
          </w:p>
        </w:tc>
      </w:tr>
      <w:tr w:rsidR="003A47D1" w:rsidRPr="003A47D1" w:rsidTr="00597A13">
        <w:tc>
          <w:tcPr>
            <w:tcW w:w="2326"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pPr>
            <w:r w:rsidRPr="003A47D1">
              <w:t>Повреждено автотракторной техники (ед.)</w:t>
            </w:r>
          </w:p>
        </w:tc>
        <w:tc>
          <w:tcPr>
            <w:tcW w:w="1047"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rPr>
                <w:bCs/>
                <w:iCs/>
              </w:rPr>
            </w:pPr>
            <w:r w:rsidRPr="003A47D1">
              <w:rPr>
                <w:bCs/>
                <w:iCs/>
              </w:rPr>
              <w:t>11</w:t>
            </w:r>
          </w:p>
        </w:tc>
        <w:tc>
          <w:tcPr>
            <w:tcW w:w="9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rPr>
                <w:bCs/>
                <w:iCs/>
              </w:rPr>
            </w:pPr>
            <w:r w:rsidRPr="003A47D1">
              <w:rPr>
                <w:bCs/>
                <w:iCs/>
              </w:rPr>
              <w:t>7</w:t>
            </w:r>
          </w:p>
        </w:tc>
        <w:tc>
          <w:tcPr>
            <w:tcW w:w="639"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pPr>
            <w:r w:rsidRPr="003A47D1">
              <w:t>+36,4%</w:t>
            </w:r>
          </w:p>
        </w:tc>
      </w:tr>
      <w:tr w:rsidR="003A47D1" w:rsidRPr="003A47D1" w:rsidTr="00597A13">
        <w:tc>
          <w:tcPr>
            <w:tcW w:w="2326"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pPr>
            <w:r w:rsidRPr="003A47D1">
              <w:t>Уничтожено автотракторной техники (ед.)</w:t>
            </w:r>
          </w:p>
        </w:tc>
        <w:tc>
          <w:tcPr>
            <w:tcW w:w="1047"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rPr>
                <w:bCs/>
                <w:iCs/>
              </w:rPr>
            </w:pPr>
            <w:r w:rsidRPr="003A47D1">
              <w:rPr>
                <w:bCs/>
                <w:iCs/>
              </w:rPr>
              <w:t>0</w:t>
            </w:r>
          </w:p>
        </w:tc>
        <w:tc>
          <w:tcPr>
            <w:tcW w:w="9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rPr>
                <w:bCs/>
                <w:iCs/>
              </w:rPr>
            </w:pPr>
            <w:r w:rsidRPr="003A47D1">
              <w:rPr>
                <w:bCs/>
                <w:iCs/>
              </w:rPr>
              <w:t>1</w:t>
            </w:r>
          </w:p>
        </w:tc>
        <w:tc>
          <w:tcPr>
            <w:tcW w:w="639"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pPr>
            <w:r w:rsidRPr="003A47D1">
              <w:t>+100%</w:t>
            </w:r>
          </w:p>
        </w:tc>
      </w:tr>
      <w:tr w:rsidR="003A47D1" w:rsidRPr="003A47D1" w:rsidTr="00597A13">
        <w:tc>
          <w:tcPr>
            <w:tcW w:w="2326"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pPr>
            <w:r w:rsidRPr="003A47D1">
              <w:t>Спасено людей (чел.)</w:t>
            </w:r>
          </w:p>
        </w:tc>
        <w:tc>
          <w:tcPr>
            <w:tcW w:w="1047"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rPr>
                <w:bCs/>
                <w:iCs/>
              </w:rPr>
            </w:pPr>
            <w:r w:rsidRPr="003A47D1">
              <w:rPr>
                <w:bCs/>
                <w:iCs/>
              </w:rPr>
              <w:t>0</w:t>
            </w:r>
          </w:p>
        </w:tc>
        <w:tc>
          <w:tcPr>
            <w:tcW w:w="9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rPr>
                <w:bCs/>
                <w:iCs/>
              </w:rPr>
            </w:pPr>
            <w:r w:rsidRPr="003A47D1">
              <w:rPr>
                <w:bCs/>
                <w:iCs/>
              </w:rPr>
              <w:t>0</w:t>
            </w:r>
          </w:p>
        </w:tc>
        <w:tc>
          <w:tcPr>
            <w:tcW w:w="639"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pPr>
            <w:r w:rsidRPr="003A47D1">
              <w:t>-</w:t>
            </w:r>
          </w:p>
        </w:tc>
      </w:tr>
      <w:tr w:rsidR="003A47D1" w:rsidRPr="003A47D1" w:rsidTr="00597A13">
        <w:tc>
          <w:tcPr>
            <w:tcW w:w="2326"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pPr>
            <w:r w:rsidRPr="003A47D1">
              <w:t>Спасено материального имущества (руб.)</w:t>
            </w:r>
          </w:p>
        </w:tc>
        <w:tc>
          <w:tcPr>
            <w:tcW w:w="1047"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rPr>
                <w:bCs/>
                <w:iCs/>
              </w:rPr>
            </w:pPr>
            <w:r w:rsidRPr="003A47D1">
              <w:rPr>
                <w:bCs/>
                <w:iCs/>
              </w:rPr>
              <w:t>0</w:t>
            </w:r>
          </w:p>
        </w:tc>
        <w:tc>
          <w:tcPr>
            <w:tcW w:w="98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rPr>
                <w:bCs/>
                <w:iCs/>
              </w:rPr>
            </w:pPr>
            <w:r w:rsidRPr="003A47D1">
              <w:rPr>
                <w:bCs/>
                <w:iCs/>
              </w:rPr>
              <w:t>0</w:t>
            </w:r>
          </w:p>
        </w:tc>
        <w:tc>
          <w:tcPr>
            <w:tcW w:w="639"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tabs>
                <w:tab w:val="left" w:pos="4080"/>
              </w:tabs>
              <w:jc w:val="center"/>
            </w:pPr>
            <w:r w:rsidRPr="003A47D1">
              <w:t>-</w:t>
            </w:r>
          </w:p>
        </w:tc>
      </w:tr>
    </w:tbl>
    <w:p w:rsidR="00EE6A75" w:rsidRPr="003A47D1" w:rsidRDefault="00EE6A75" w:rsidP="00EE6A75">
      <w:pPr>
        <w:pStyle w:val="a6"/>
        <w:ind w:firstLine="709"/>
        <w:jc w:val="both"/>
        <w:rPr>
          <w:b w:val="0"/>
          <w:bCs w:val="0"/>
          <w:sz w:val="26"/>
          <w:szCs w:val="26"/>
        </w:rPr>
      </w:pPr>
      <w:r w:rsidRPr="003A47D1">
        <w:rPr>
          <w:b w:val="0"/>
          <w:bCs w:val="0"/>
          <w:sz w:val="26"/>
          <w:szCs w:val="26"/>
        </w:rPr>
        <w:t>Сведения о пожарах на транспорте по причинам их возникновения и последствиям приведены в таблице № 10:</w:t>
      </w:r>
    </w:p>
    <w:p w:rsidR="00EE6A75" w:rsidRPr="003A47D1" w:rsidRDefault="00EE6A75" w:rsidP="00EE6A75">
      <w:pPr>
        <w:pStyle w:val="a6"/>
        <w:ind w:firstLine="0"/>
        <w:jc w:val="right"/>
        <w:rPr>
          <w:bCs w:val="0"/>
          <w:i/>
          <w:sz w:val="24"/>
        </w:rPr>
      </w:pPr>
      <w:r w:rsidRPr="003A47D1">
        <w:rPr>
          <w:bCs w:val="0"/>
          <w:i/>
          <w:sz w:val="24"/>
        </w:rPr>
        <w:t>Таблица</w:t>
      </w:r>
      <w:r w:rsidR="00555EF6" w:rsidRPr="003A47D1">
        <w:rPr>
          <w:bCs w:val="0"/>
          <w:i/>
          <w:sz w:val="24"/>
        </w:rPr>
        <w:t> </w:t>
      </w:r>
      <w:r w:rsidRPr="003A47D1">
        <w:rPr>
          <w:bCs w:val="0"/>
          <w:i/>
          <w:sz w:val="24"/>
        </w:rPr>
        <w:t>№ 10</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98"/>
        <w:gridCol w:w="1214"/>
        <w:gridCol w:w="1664"/>
        <w:gridCol w:w="1138"/>
        <w:gridCol w:w="1523"/>
      </w:tblGrid>
      <w:tr w:rsidR="003A47D1" w:rsidRPr="003A47D1" w:rsidTr="00597A13">
        <w:trPr>
          <w:cantSplit/>
        </w:trPr>
        <w:tc>
          <w:tcPr>
            <w:tcW w:w="2268" w:type="pct"/>
            <w:vMerge w:val="restar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pStyle w:val="aff7"/>
              <w:rPr>
                <w:sz w:val="24"/>
              </w:rPr>
            </w:pPr>
            <w:r w:rsidRPr="003A47D1">
              <w:rPr>
                <w:sz w:val="24"/>
              </w:rPr>
              <w:t>Причины пожаров</w:t>
            </w:r>
          </w:p>
        </w:tc>
        <w:tc>
          <w:tcPr>
            <w:tcW w:w="1420" w:type="pct"/>
            <w:gridSpan w:val="2"/>
            <w:tcBorders>
              <w:top w:val="single" w:sz="4" w:space="0" w:color="auto"/>
              <w:left w:val="single" w:sz="4" w:space="0" w:color="auto"/>
              <w:bottom w:val="single" w:sz="4" w:space="0" w:color="auto"/>
              <w:right w:val="single" w:sz="4" w:space="0" w:color="auto"/>
            </w:tcBorders>
          </w:tcPr>
          <w:p w:rsidR="00EE6A75" w:rsidRPr="003A47D1" w:rsidRDefault="00EE6A75" w:rsidP="00597A13">
            <w:pPr>
              <w:jc w:val="center"/>
              <w:rPr>
                <w:b/>
                <w:bCs/>
              </w:rPr>
            </w:pPr>
            <w:r w:rsidRPr="003A47D1">
              <w:rPr>
                <w:b/>
                <w:bCs/>
              </w:rPr>
              <w:t>2016 год</w:t>
            </w:r>
          </w:p>
        </w:tc>
        <w:tc>
          <w:tcPr>
            <w:tcW w:w="1312" w:type="pct"/>
            <w:gridSpan w:val="2"/>
            <w:tcBorders>
              <w:top w:val="single" w:sz="4" w:space="0" w:color="auto"/>
              <w:left w:val="single" w:sz="4" w:space="0" w:color="auto"/>
              <w:bottom w:val="single" w:sz="4" w:space="0" w:color="auto"/>
              <w:right w:val="single" w:sz="4" w:space="0" w:color="auto"/>
            </w:tcBorders>
          </w:tcPr>
          <w:p w:rsidR="00EE6A75" w:rsidRPr="003A47D1" w:rsidRDefault="00EE6A75" w:rsidP="00597A13">
            <w:pPr>
              <w:jc w:val="center"/>
              <w:rPr>
                <w:b/>
                <w:bCs/>
              </w:rPr>
            </w:pPr>
            <w:r w:rsidRPr="003A47D1">
              <w:rPr>
                <w:b/>
                <w:bCs/>
              </w:rPr>
              <w:t>2015 год</w:t>
            </w:r>
          </w:p>
        </w:tc>
      </w:tr>
      <w:tr w:rsidR="003A47D1" w:rsidRPr="003A47D1" w:rsidTr="00597A13">
        <w:trPr>
          <w:cantSplit/>
        </w:trPr>
        <w:tc>
          <w:tcPr>
            <w:tcW w:w="2268" w:type="pct"/>
            <w:vMerge/>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rPr>
                <w:rFonts w:eastAsia="Arial Unicode MS"/>
                <w:bCs/>
              </w:rPr>
            </w:pPr>
          </w:p>
        </w:tc>
        <w:tc>
          <w:tcPr>
            <w:tcW w:w="599"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jc w:val="center"/>
              <w:rPr>
                <w:b/>
                <w:bCs/>
              </w:rPr>
            </w:pPr>
            <w:r w:rsidRPr="003A47D1">
              <w:rPr>
                <w:b/>
                <w:bCs/>
              </w:rPr>
              <w:t>Пожары</w:t>
            </w:r>
          </w:p>
        </w:tc>
        <w:tc>
          <w:tcPr>
            <w:tcW w:w="821"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jc w:val="center"/>
              <w:rPr>
                <w:b/>
                <w:bCs/>
              </w:rPr>
            </w:pPr>
            <w:r w:rsidRPr="003A47D1">
              <w:rPr>
                <w:b/>
                <w:bCs/>
              </w:rPr>
              <w:t>Ущерб (руб.)</w:t>
            </w:r>
          </w:p>
        </w:tc>
        <w:tc>
          <w:tcPr>
            <w:tcW w:w="561"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jc w:val="center"/>
              <w:rPr>
                <w:b/>
                <w:bCs/>
              </w:rPr>
            </w:pPr>
            <w:r w:rsidRPr="003A47D1">
              <w:rPr>
                <w:b/>
                <w:bCs/>
              </w:rPr>
              <w:t>Пожары</w:t>
            </w:r>
          </w:p>
        </w:tc>
        <w:tc>
          <w:tcPr>
            <w:tcW w:w="750" w:type="pct"/>
            <w:tcBorders>
              <w:top w:val="single" w:sz="4" w:space="0" w:color="auto"/>
              <w:left w:val="single" w:sz="4" w:space="0" w:color="auto"/>
              <w:bottom w:val="single" w:sz="4" w:space="0" w:color="auto"/>
              <w:right w:val="single" w:sz="4" w:space="0" w:color="auto"/>
            </w:tcBorders>
          </w:tcPr>
          <w:p w:rsidR="00EE6A75" w:rsidRPr="003A47D1" w:rsidRDefault="00EE6A75" w:rsidP="00597A13">
            <w:pPr>
              <w:ind w:left="-111" w:right="-144"/>
              <w:jc w:val="center"/>
              <w:rPr>
                <w:b/>
                <w:bCs/>
              </w:rPr>
            </w:pPr>
            <w:r w:rsidRPr="003A47D1">
              <w:rPr>
                <w:b/>
                <w:bCs/>
              </w:rPr>
              <w:t>Ущерб (руб.)</w:t>
            </w:r>
          </w:p>
        </w:tc>
      </w:tr>
      <w:tr w:rsidR="003A47D1" w:rsidRPr="003A47D1" w:rsidTr="00597A13">
        <w:trPr>
          <w:trHeight w:val="321"/>
        </w:trPr>
        <w:tc>
          <w:tcPr>
            <w:tcW w:w="226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rPr>
                <w:bCs/>
              </w:rPr>
            </w:pPr>
            <w:r w:rsidRPr="003A47D1">
              <w:rPr>
                <w:bCs/>
              </w:rPr>
              <w:t>Поджог</w:t>
            </w:r>
          </w:p>
        </w:tc>
        <w:tc>
          <w:tcPr>
            <w:tcW w:w="599"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pPr>
            <w:r w:rsidRPr="003A47D1">
              <w:t>4 (63,6%)</w:t>
            </w:r>
          </w:p>
        </w:tc>
        <w:tc>
          <w:tcPr>
            <w:tcW w:w="821"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pPr>
            <w:r w:rsidRPr="003A47D1">
              <w:t>--</w:t>
            </w:r>
          </w:p>
        </w:tc>
        <w:tc>
          <w:tcPr>
            <w:tcW w:w="561"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pPr>
            <w:r w:rsidRPr="003A47D1">
              <w:t>2 (25 %)</w:t>
            </w:r>
          </w:p>
        </w:tc>
        <w:tc>
          <w:tcPr>
            <w:tcW w:w="750"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pPr>
            <w:r w:rsidRPr="003A47D1">
              <w:rPr>
                <w:bCs/>
                <w:iCs/>
              </w:rPr>
              <w:t>1550000</w:t>
            </w:r>
          </w:p>
        </w:tc>
      </w:tr>
      <w:tr w:rsidR="003A47D1" w:rsidRPr="003A47D1" w:rsidTr="00597A13">
        <w:trPr>
          <w:trHeight w:val="135"/>
        </w:trPr>
        <w:tc>
          <w:tcPr>
            <w:tcW w:w="226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rPr>
                <w:bCs/>
              </w:rPr>
            </w:pPr>
            <w:r w:rsidRPr="003A47D1">
              <w:rPr>
                <w:bCs/>
              </w:rPr>
              <w:t>НПУЭ и неисправность электрооборудования транспортных средств</w:t>
            </w:r>
          </w:p>
        </w:tc>
        <w:tc>
          <w:tcPr>
            <w:tcW w:w="599"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pPr>
            <w:r w:rsidRPr="003A47D1">
              <w:t>7 (36,4%)</w:t>
            </w:r>
          </w:p>
        </w:tc>
        <w:tc>
          <w:tcPr>
            <w:tcW w:w="821"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pPr>
            <w:r w:rsidRPr="003A47D1">
              <w:rPr>
                <w:bCs/>
                <w:iCs/>
              </w:rPr>
              <w:t>747 500</w:t>
            </w:r>
          </w:p>
        </w:tc>
        <w:tc>
          <w:tcPr>
            <w:tcW w:w="561"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pPr>
            <w:r w:rsidRPr="003A47D1">
              <w:t>6 (75%)</w:t>
            </w:r>
          </w:p>
        </w:tc>
        <w:tc>
          <w:tcPr>
            <w:tcW w:w="750"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pPr>
            <w:r w:rsidRPr="003A47D1">
              <w:t>0</w:t>
            </w:r>
          </w:p>
        </w:tc>
      </w:tr>
      <w:tr w:rsidR="003A47D1" w:rsidRPr="003A47D1" w:rsidTr="00597A13">
        <w:tc>
          <w:tcPr>
            <w:tcW w:w="226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rPr>
                <w:bCs/>
              </w:rPr>
            </w:pPr>
            <w:r w:rsidRPr="003A47D1">
              <w:rPr>
                <w:bCs/>
              </w:rPr>
              <w:t>Неосторожное обращение с огнём</w:t>
            </w:r>
          </w:p>
        </w:tc>
        <w:tc>
          <w:tcPr>
            <w:tcW w:w="599"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pPr>
            <w:r w:rsidRPr="003A47D1">
              <w:t>--</w:t>
            </w:r>
          </w:p>
        </w:tc>
        <w:tc>
          <w:tcPr>
            <w:tcW w:w="821"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pPr>
            <w:r w:rsidRPr="003A47D1">
              <w:t>--</w:t>
            </w:r>
          </w:p>
        </w:tc>
        <w:tc>
          <w:tcPr>
            <w:tcW w:w="561"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pPr>
            <w:r w:rsidRPr="003A47D1">
              <w:t>0</w:t>
            </w:r>
          </w:p>
        </w:tc>
        <w:tc>
          <w:tcPr>
            <w:tcW w:w="750"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pPr>
            <w:r w:rsidRPr="003A47D1">
              <w:t>0</w:t>
            </w:r>
          </w:p>
        </w:tc>
      </w:tr>
      <w:tr w:rsidR="003A47D1" w:rsidRPr="003A47D1" w:rsidTr="00597A13">
        <w:tc>
          <w:tcPr>
            <w:tcW w:w="226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rPr>
                <w:bCs/>
              </w:rPr>
            </w:pPr>
            <w:r w:rsidRPr="003A47D1">
              <w:rPr>
                <w:bCs/>
              </w:rPr>
              <w:t>Прочие</w:t>
            </w:r>
          </w:p>
        </w:tc>
        <w:tc>
          <w:tcPr>
            <w:tcW w:w="599"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pPr>
            <w:r w:rsidRPr="003A47D1">
              <w:t>--</w:t>
            </w:r>
          </w:p>
        </w:tc>
        <w:tc>
          <w:tcPr>
            <w:tcW w:w="821"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pPr>
            <w:r w:rsidRPr="003A47D1">
              <w:t>--</w:t>
            </w:r>
          </w:p>
        </w:tc>
        <w:tc>
          <w:tcPr>
            <w:tcW w:w="561"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pPr>
            <w:r w:rsidRPr="003A47D1">
              <w:t>0</w:t>
            </w:r>
          </w:p>
        </w:tc>
        <w:tc>
          <w:tcPr>
            <w:tcW w:w="750"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pPr>
          </w:p>
        </w:tc>
      </w:tr>
      <w:tr w:rsidR="003A47D1" w:rsidRPr="003A47D1" w:rsidTr="00597A13">
        <w:tc>
          <w:tcPr>
            <w:tcW w:w="2268"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rPr>
                <w:b/>
                <w:bCs/>
                <w:iCs/>
              </w:rPr>
            </w:pPr>
            <w:r w:rsidRPr="003A47D1">
              <w:rPr>
                <w:b/>
                <w:bCs/>
                <w:iCs/>
              </w:rPr>
              <w:t>Итого:</w:t>
            </w:r>
          </w:p>
        </w:tc>
        <w:tc>
          <w:tcPr>
            <w:tcW w:w="599"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11</w:t>
            </w:r>
          </w:p>
        </w:tc>
        <w:tc>
          <w:tcPr>
            <w:tcW w:w="821"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747 500</w:t>
            </w:r>
          </w:p>
        </w:tc>
        <w:tc>
          <w:tcPr>
            <w:tcW w:w="561"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Cs/>
              </w:rPr>
            </w:pPr>
            <w:r w:rsidRPr="003A47D1">
              <w:rPr>
                <w:b/>
                <w:bCs/>
                <w:iCs/>
              </w:rPr>
              <w:t>8</w:t>
            </w:r>
          </w:p>
        </w:tc>
        <w:tc>
          <w:tcPr>
            <w:tcW w:w="750" w:type="pct"/>
            <w:tcBorders>
              <w:top w:val="single" w:sz="4" w:space="0" w:color="auto"/>
              <w:left w:val="single" w:sz="4" w:space="0" w:color="auto"/>
              <w:bottom w:val="single" w:sz="4" w:space="0" w:color="auto"/>
              <w:right w:val="single" w:sz="4" w:space="0" w:color="auto"/>
            </w:tcBorders>
            <w:vAlign w:val="center"/>
          </w:tcPr>
          <w:p w:rsidR="00EE6A75" w:rsidRPr="003A47D1" w:rsidRDefault="00EE6A75" w:rsidP="00597A13">
            <w:pPr>
              <w:jc w:val="center"/>
              <w:rPr>
                <w:b/>
                <w:bCs/>
                <w:i/>
                <w:iCs/>
              </w:rPr>
            </w:pPr>
            <w:r w:rsidRPr="003A47D1">
              <w:rPr>
                <w:b/>
                <w:bCs/>
                <w:iCs/>
              </w:rPr>
              <w:t>1550000</w:t>
            </w:r>
          </w:p>
        </w:tc>
      </w:tr>
    </w:tbl>
    <w:p w:rsidR="00555EF6" w:rsidRPr="003A47D1" w:rsidRDefault="00555EF6" w:rsidP="00EE6A75">
      <w:pPr>
        <w:ind w:firstLine="709"/>
        <w:jc w:val="both"/>
        <w:rPr>
          <w:b/>
          <w:bCs/>
          <w:sz w:val="26"/>
          <w:szCs w:val="26"/>
          <w:u w:val="single"/>
        </w:rPr>
      </w:pPr>
    </w:p>
    <w:p w:rsidR="00EE6A75" w:rsidRPr="003A47D1" w:rsidRDefault="00EE6A75" w:rsidP="00EE6A75">
      <w:pPr>
        <w:ind w:firstLine="709"/>
        <w:jc w:val="both"/>
        <w:rPr>
          <w:sz w:val="26"/>
          <w:szCs w:val="26"/>
        </w:rPr>
      </w:pPr>
      <w:r w:rsidRPr="003A47D1">
        <w:rPr>
          <w:b/>
          <w:bCs/>
          <w:sz w:val="26"/>
          <w:szCs w:val="26"/>
          <w:u w:val="single"/>
        </w:rPr>
        <w:t>Примечание:</w:t>
      </w:r>
      <w:r w:rsidRPr="003A47D1">
        <w:rPr>
          <w:sz w:val="26"/>
          <w:szCs w:val="26"/>
        </w:rPr>
        <w:t xml:space="preserve"> в скобках указан процент от общего количества пожаров и от общей суммы материального ущерба.</w:t>
      </w:r>
    </w:p>
    <w:p w:rsidR="00EE6A75" w:rsidRPr="003A47D1" w:rsidRDefault="00EE6A75" w:rsidP="00EE6A75">
      <w:pPr>
        <w:jc w:val="both"/>
        <w:rPr>
          <w:sz w:val="26"/>
          <w:szCs w:val="26"/>
        </w:rPr>
      </w:pPr>
    </w:p>
    <w:p w:rsidR="00EE6A75" w:rsidRPr="003A47D1" w:rsidRDefault="00EE6A75" w:rsidP="00EE6A75">
      <w:pPr>
        <w:ind w:firstLine="709"/>
        <w:jc w:val="both"/>
        <w:rPr>
          <w:sz w:val="26"/>
          <w:szCs w:val="26"/>
        </w:rPr>
      </w:pPr>
      <w:r w:rsidRPr="003A47D1">
        <w:rPr>
          <w:sz w:val="26"/>
          <w:szCs w:val="26"/>
        </w:rPr>
        <w:t xml:space="preserve">Рассматривая сведения таблицы № 10, наблюдаем, что наибольшее количество пожаров произошедших на транспорте относятся к категории: поджог и </w:t>
      </w:r>
      <w:r w:rsidRPr="003A47D1">
        <w:rPr>
          <w:bCs/>
          <w:sz w:val="26"/>
          <w:szCs w:val="26"/>
        </w:rPr>
        <w:t>нарушение правил устройства, эксплуатации и неисправность электрооборудования транспортных средств</w:t>
      </w:r>
      <w:r w:rsidRPr="003A47D1">
        <w:rPr>
          <w:sz w:val="26"/>
          <w:szCs w:val="26"/>
        </w:rPr>
        <w:t>.</w:t>
      </w:r>
    </w:p>
    <w:p w:rsidR="00EE6A75" w:rsidRPr="003A47D1" w:rsidRDefault="00EE6A75" w:rsidP="00EE6A75">
      <w:pPr>
        <w:ind w:firstLine="708"/>
        <w:jc w:val="both"/>
        <w:rPr>
          <w:sz w:val="26"/>
          <w:szCs w:val="26"/>
        </w:rPr>
      </w:pPr>
    </w:p>
    <w:p w:rsidR="00EE6A75" w:rsidRPr="003A47D1" w:rsidRDefault="00EE6A75" w:rsidP="00EE6A75">
      <w:pPr>
        <w:ind w:firstLine="708"/>
        <w:jc w:val="both"/>
        <w:rPr>
          <w:sz w:val="26"/>
          <w:szCs w:val="26"/>
        </w:rPr>
      </w:pPr>
      <w:r w:rsidRPr="003A47D1">
        <w:rPr>
          <w:sz w:val="26"/>
          <w:szCs w:val="26"/>
        </w:rPr>
        <w:t>Сведения о пожарах на транспорте по ведомственной принадлежности приведены в таблице № 11:</w:t>
      </w:r>
    </w:p>
    <w:p w:rsidR="00EE6A75" w:rsidRPr="003A47D1" w:rsidRDefault="00EE6A75" w:rsidP="00EE6A75">
      <w:pPr>
        <w:jc w:val="right"/>
        <w:rPr>
          <w:b/>
          <w:i/>
        </w:rPr>
      </w:pPr>
      <w:r w:rsidRPr="003A47D1">
        <w:rPr>
          <w:b/>
          <w:i/>
        </w:rPr>
        <w:t>Таблица</w:t>
      </w:r>
      <w:r w:rsidR="00555EF6" w:rsidRPr="003A47D1">
        <w:rPr>
          <w:b/>
          <w:i/>
        </w:rPr>
        <w:t> </w:t>
      </w:r>
      <w:r w:rsidRPr="003A47D1">
        <w:rPr>
          <w:b/>
          <w:i/>
        </w:rPr>
        <w:t>№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9"/>
        <w:gridCol w:w="1885"/>
        <w:gridCol w:w="1997"/>
        <w:gridCol w:w="1541"/>
        <w:gridCol w:w="1995"/>
      </w:tblGrid>
      <w:tr w:rsidR="003A47D1" w:rsidRPr="003A47D1" w:rsidTr="00597A13">
        <w:trPr>
          <w:cantSplit/>
        </w:trPr>
        <w:tc>
          <w:tcPr>
            <w:tcW w:w="1341" w:type="pct"/>
            <w:vMerge w:val="restart"/>
            <w:tcBorders>
              <w:top w:val="double" w:sz="4" w:space="0" w:color="auto"/>
              <w:left w:val="double" w:sz="4" w:space="0" w:color="auto"/>
              <w:right w:val="double" w:sz="4" w:space="0" w:color="auto"/>
            </w:tcBorders>
            <w:vAlign w:val="center"/>
          </w:tcPr>
          <w:p w:rsidR="00EE6A75" w:rsidRPr="003A47D1" w:rsidRDefault="00EE6A75" w:rsidP="00597A13">
            <w:r w:rsidRPr="003A47D1">
              <w:t>Принадлежность транспорта</w:t>
            </w:r>
          </w:p>
        </w:tc>
        <w:tc>
          <w:tcPr>
            <w:tcW w:w="1915" w:type="pct"/>
            <w:gridSpan w:val="2"/>
            <w:tcBorders>
              <w:top w:val="double" w:sz="4" w:space="0" w:color="auto"/>
              <w:left w:val="double" w:sz="4" w:space="0" w:color="auto"/>
              <w:right w:val="double" w:sz="4" w:space="0" w:color="auto"/>
            </w:tcBorders>
            <w:vAlign w:val="center"/>
          </w:tcPr>
          <w:p w:rsidR="00EE6A75" w:rsidRPr="003A47D1" w:rsidRDefault="00EE6A75" w:rsidP="00597A13">
            <w:pPr>
              <w:jc w:val="center"/>
            </w:pPr>
            <w:r w:rsidRPr="003A47D1">
              <w:t>2016 год</w:t>
            </w:r>
          </w:p>
        </w:tc>
        <w:tc>
          <w:tcPr>
            <w:tcW w:w="1744" w:type="pct"/>
            <w:gridSpan w:val="2"/>
            <w:tcBorders>
              <w:top w:val="double" w:sz="4" w:space="0" w:color="auto"/>
              <w:left w:val="double" w:sz="4" w:space="0" w:color="auto"/>
              <w:right w:val="double" w:sz="4" w:space="0" w:color="auto"/>
            </w:tcBorders>
            <w:vAlign w:val="center"/>
          </w:tcPr>
          <w:p w:rsidR="00EE6A75" w:rsidRPr="003A47D1" w:rsidRDefault="00EE6A75" w:rsidP="00597A13">
            <w:pPr>
              <w:jc w:val="center"/>
            </w:pPr>
            <w:r w:rsidRPr="003A47D1">
              <w:t>2015 год</w:t>
            </w:r>
          </w:p>
        </w:tc>
      </w:tr>
      <w:tr w:rsidR="003A47D1" w:rsidRPr="003A47D1" w:rsidTr="00597A13">
        <w:trPr>
          <w:cantSplit/>
        </w:trPr>
        <w:tc>
          <w:tcPr>
            <w:tcW w:w="1341" w:type="pct"/>
            <w:vMerge/>
            <w:tcBorders>
              <w:left w:val="double" w:sz="4" w:space="0" w:color="auto"/>
              <w:bottom w:val="double" w:sz="4" w:space="0" w:color="auto"/>
              <w:right w:val="double" w:sz="4" w:space="0" w:color="auto"/>
            </w:tcBorders>
            <w:vAlign w:val="center"/>
          </w:tcPr>
          <w:p w:rsidR="00EE6A75" w:rsidRPr="003A47D1" w:rsidRDefault="00EE6A75" w:rsidP="00597A13"/>
        </w:tc>
        <w:tc>
          <w:tcPr>
            <w:tcW w:w="930" w:type="pct"/>
            <w:tcBorders>
              <w:left w:val="double" w:sz="4" w:space="0" w:color="auto"/>
              <w:bottom w:val="double" w:sz="4" w:space="0" w:color="auto"/>
            </w:tcBorders>
            <w:vAlign w:val="center"/>
          </w:tcPr>
          <w:p w:rsidR="00EE6A75" w:rsidRPr="003A47D1" w:rsidRDefault="00EE6A75" w:rsidP="00597A13">
            <w:pPr>
              <w:jc w:val="center"/>
            </w:pPr>
            <w:r w:rsidRPr="003A47D1">
              <w:t>пожары</w:t>
            </w:r>
          </w:p>
        </w:tc>
        <w:tc>
          <w:tcPr>
            <w:tcW w:w="985" w:type="pct"/>
            <w:tcBorders>
              <w:bottom w:val="double" w:sz="4" w:space="0" w:color="auto"/>
              <w:right w:val="double" w:sz="4" w:space="0" w:color="auto"/>
            </w:tcBorders>
            <w:vAlign w:val="center"/>
          </w:tcPr>
          <w:p w:rsidR="00EE6A75" w:rsidRPr="003A47D1" w:rsidRDefault="00EE6A75" w:rsidP="00597A13">
            <w:pPr>
              <w:jc w:val="center"/>
            </w:pPr>
            <w:r w:rsidRPr="003A47D1">
              <w:t>ущерб</w:t>
            </w:r>
          </w:p>
        </w:tc>
        <w:tc>
          <w:tcPr>
            <w:tcW w:w="760" w:type="pct"/>
            <w:tcBorders>
              <w:left w:val="double" w:sz="4" w:space="0" w:color="auto"/>
              <w:bottom w:val="double" w:sz="4" w:space="0" w:color="auto"/>
            </w:tcBorders>
            <w:vAlign w:val="center"/>
          </w:tcPr>
          <w:p w:rsidR="00EE6A75" w:rsidRPr="003A47D1" w:rsidRDefault="00EE6A75" w:rsidP="00597A13">
            <w:pPr>
              <w:jc w:val="center"/>
            </w:pPr>
            <w:r w:rsidRPr="003A47D1">
              <w:t>пожары</w:t>
            </w:r>
          </w:p>
        </w:tc>
        <w:tc>
          <w:tcPr>
            <w:tcW w:w="984" w:type="pct"/>
            <w:tcBorders>
              <w:bottom w:val="double" w:sz="4" w:space="0" w:color="auto"/>
              <w:right w:val="double" w:sz="4" w:space="0" w:color="auto"/>
            </w:tcBorders>
            <w:vAlign w:val="center"/>
          </w:tcPr>
          <w:p w:rsidR="00EE6A75" w:rsidRPr="003A47D1" w:rsidRDefault="00EE6A75" w:rsidP="00597A13">
            <w:pPr>
              <w:jc w:val="center"/>
            </w:pPr>
            <w:r w:rsidRPr="003A47D1">
              <w:t>ущерб</w:t>
            </w:r>
          </w:p>
        </w:tc>
      </w:tr>
      <w:tr w:rsidR="003A47D1" w:rsidRPr="003A47D1" w:rsidTr="00597A13">
        <w:tc>
          <w:tcPr>
            <w:tcW w:w="1341" w:type="pct"/>
            <w:tcBorders>
              <w:top w:val="double" w:sz="4" w:space="0" w:color="auto"/>
              <w:left w:val="double" w:sz="4" w:space="0" w:color="auto"/>
              <w:bottom w:val="double" w:sz="4" w:space="0" w:color="auto"/>
              <w:right w:val="double" w:sz="4" w:space="0" w:color="auto"/>
            </w:tcBorders>
            <w:vAlign w:val="center"/>
          </w:tcPr>
          <w:p w:rsidR="00EE6A75" w:rsidRPr="003A47D1" w:rsidRDefault="00EE6A75" w:rsidP="00597A13">
            <w:r w:rsidRPr="003A47D1">
              <w:t>Частный транспорт</w:t>
            </w:r>
          </w:p>
        </w:tc>
        <w:tc>
          <w:tcPr>
            <w:tcW w:w="930" w:type="pct"/>
            <w:tcBorders>
              <w:top w:val="double" w:sz="4" w:space="0" w:color="auto"/>
              <w:left w:val="double" w:sz="4" w:space="0" w:color="auto"/>
              <w:bottom w:val="double" w:sz="4" w:space="0" w:color="auto"/>
            </w:tcBorders>
            <w:vAlign w:val="center"/>
          </w:tcPr>
          <w:p w:rsidR="00EE6A75" w:rsidRPr="003A47D1" w:rsidRDefault="00EE6A75" w:rsidP="00597A13">
            <w:pPr>
              <w:jc w:val="center"/>
            </w:pPr>
            <w:r w:rsidRPr="003A47D1">
              <w:t>10</w:t>
            </w:r>
          </w:p>
          <w:p w:rsidR="00EE6A75" w:rsidRPr="003A47D1" w:rsidRDefault="00EE6A75" w:rsidP="00597A13">
            <w:pPr>
              <w:jc w:val="center"/>
            </w:pPr>
            <w:r w:rsidRPr="003A47D1">
              <w:rPr>
                <w:bCs/>
              </w:rPr>
              <w:t>(100%)</w:t>
            </w:r>
          </w:p>
        </w:tc>
        <w:tc>
          <w:tcPr>
            <w:tcW w:w="985" w:type="pct"/>
            <w:tcBorders>
              <w:top w:val="double" w:sz="4" w:space="0" w:color="auto"/>
              <w:bottom w:val="double" w:sz="4" w:space="0" w:color="auto"/>
              <w:right w:val="double" w:sz="4" w:space="0" w:color="auto"/>
            </w:tcBorders>
            <w:vAlign w:val="center"/>
          </w:tcPr>
          <w:p w:rsidR="00EE6A75" w:rsidRPr="003A47D1" w:rsidRDefault="00EE6A75" w:rsidP="00597A13">
            <w:pPr>
              <w:jc w:val="center"/>
            </w:pPr>
            <w:r w:rsidRPr="003A47D1">
              <w:t>747 500</w:t>
            </w:r>
          </w:p>
        </w:tc>
        <w:tc>
          <w:tcPr>
            <w:tcW w:w="760" w:type="pct"/>
            <w:tcBorders>
              <w:top w:val="double" w:sz="4" w:space="0" w:color="auto"/>
              <w:left w:val="double" w:sz="4" w:space="0" w:color="auto"/>
              <w:bottom w:val="double" w:sz="4" w:space="0" w:color="auto"/>
            </w:tcBorders>
            <w:vAlign w:val="center"/>
          </w:tcPr>
          <w:p w:rsidR="00EE6A75" w:rsidRPr="003A47D1" w:rsidRDefault="00EE6A75" w:rsidP="00597A13">
            <w:pPr>
              <w:jc w:val="center"/>
            </w:pPr>
            <w:r w:rsidRPr="003A47D1">
              <w:t>8</w:t>
            </w:r>
          </w:p>
          <w:p w:rsidR="00EE6A75" w:rsidRPr="003A47D1" w:rsidRDefault="00EE6A75" w:rsidP="00597A13">
            <w:pPr>
              <w:jc w:val="center"/>
            </w:pPr>
            <w:r w:rsidRPr="003A47D1">
              <w:rPr>
                <w:bCs/>
              </w:rPr>
              <w:t>(100%)</w:t>
            </w:r>
          </w:p>
        </w:tc>
        <w:tc>
          <w:tcPr>
            <w:tcW w:w="984" w:type="pct"/>
            <w:tcBorders>
              <w:top w:val="double" w:sz="4" w:space="0" w:color="auto"/>
              <w:bottom w:val="double" w:sz="4" w:space="0" w:color="auto"/>
              <w:right w:val="double" w:sz="4" w:space="0" w:color="auto"/>
            </w:tcBorders>
            <w:vAlign w:val="center"/>
          </w:tcPr>
          <w:p w:rsidR="00EE6A75" w:rsidRPr="003A47D1" w:rsidRDefault="00EE6A75" w:rsidP="00597A13">
            <w:pPr>
              <w:jc w:val="center"/>
            </w:pPr>
            <w:r w:rsidRPr="003A47D1">
              <w:rPr>
                <w:bCs/>
                <w:iCs/>
              </w:rPr>
              <w:t>1550000</w:t>
            </w:r>
          </w:p>
        </w:tc>
      </w:tr>
      <w:tr w:rsidR="003A47D1" w:rsidRPr="003A47D1" w:rsidTr="00597A13">
        <w:tc>
          <w:tcPr>
            <w:tcW w:w="1341" w:type="pct"/>
            <w:tcBorders>
              <w:top w:val="double" w:sz="4" w:space="0" w:color="auto"/>
              <w:left w:val="double" w:sz="4" w:space="0" w:color="auto"/>
              <w:bottom w:val="double" w:sz="4" w:space="0" w:color="auto"/>
              <w:right w:val="double" w:sz="4" w:space="0" w:color="auto"/>
            </w:tcBorders>
            <w:vAlign w:val="center"/>
          </w:tcPr>
          <w:p w:rsidR="00EE6A75" w:rsidRPr="003A47D1" w:rsidRDefault="00EE6A75" w:rsidP="00597A13">
            <w:r w:rsidRPr="003A47D1">
              <w:t>Муниципальный транспорт</w:t>
            </w:r>
          </w:p>
        </w:tc>
        <w:tc>
          <w:tcPr>
            <w:tcW w:w="930" w:type="pct"/>
            <w:tcBorders>
              <w:top w:val="double" w:sz="4" w:space="0" w:color="auto"/>
              <w:left w:val="double" w:sz="4" w:space="0" w:color="auto"/>
              <w:bottom w:val="double" w:sz="4" w:space="0" w:color="auto"/>
            </w:tcBorders>
            <w:vAlign w:val="center"/>
          </w:tcPr>
          <w:p w:rsidR="00EE6A75" w:rsidRPr="003A47D1" w:rsidRDefault="00EE6A75" w:rsidP="00597A13">
            <w:pPr>
              <w:jc w:val="center"/>
            </w:pPr>
            <w:r w:rsidRPr="003A47D1">
              <w:t>1</w:t>
            </w:r>
          </w:p>
        </w:tc>
        <w:tc>
          <w:tcPr>
            <w:tcW w:w="985" w:type="pct"/>
            <w:tcBorders>
              <w:top w:val="double" w:sz="4" w:space="0" w:color="auto"/>
              <w:bottom w:val="double" w:sz="4" w:space="0" w:color="auto"/>
              <w:right w:val="double" w:sz="4" w:space="0" w:color="auto"/>
            </w:tcBorders>
            <w:vAlign w:val="center"/>
          </w:tcPr>
          <w:p w:rsidR="00EE6A75" w:rsidRPr="003A47D1" w:rsidRDefault="00EE6A75" w:rsidP="00597A13">
            <w:pPr>
              <w:jc w:val="center"/>
            </w:pPr>
            <w:r w:rsidRPr="003A47D1">
              <w:t>0</w:t>
            </w:r>
          </w:p>
        </w:tc>
        <w:tc>
          <w:tcPr>
            <w:tcW w:w="760" w:type="pct"/>
            <w:tcBorders>
              <w:top w:val="double" w:sz="4" w:space="0" w:color="auto"/>
              <w:left w:val="double" w:sz="4" w:space="0" w:color="auto"/>
              <w:bottom w:val="double" w:sz="4" w:space="0" w:color="auto"/>
            </w:tcBorders>
            <w:vAlign w:val="center"/>
          </w:tcPr>
          <w:p w:rsidR="00EE6A75" w:rsidRPr="003A47D1" w:rsidRDefault="00EE6A75" w:rsidP="00597A13">
            <w:pPr>
              <w:jc w:val="center"/>
            </w:pPr>
            <w:r w:rsidRPr="003A47D1">
              <w:t>0</w:t>
            </w:r>
          </w:p>
        </w:tc>
        <w:tc>
          <w:tcPr>
            <w:tcW w:w="984" w:type="pct"/>
            <w:tcBorders>
              <w:top w:val="double" w:sz="4" w:space="0" w:color="auto"/>
              <w:bottom w:val="double" w:sz="4" w:space="0" w:color="auto"/>
              <w:right w:val="double" w:sz="4" w:space="0" w:color="auto"/>
            </w:tcBorders>
            <w:vAlign w:val="center"/>
          </w:tcPr>
          <w:p w:rsidR="00EE6A75" w:rsidRPr="003A47D1" w:rsidRDefault="00EE6A75" w:rsidP="00597A13">
            <w:pPr>
              <w:jc w:val="center"/>
            </w:pPr>
            <w:r w:rsidRPr="003A47D1">
              <w:t>0</w:t>
            </w:r>
          </w:p>
        </w:tc>
      </w:tr>
      <w:tr w:rsidR="003A47D1" w:rsidRPr="003A47D1" w:rsidTr="00597A13">
        <w:tc>
          <w:tcPr>
            <w:tcW w:w="1341" w:type="pct"/>
            <w:tcBorders>
              <w:top w:val="double" w:sz="4" w:space="0" w:color="auto"/>
              <w:left w:val="double" w:sz="4" w:space="0" w:color="auto"/>
              <w:bottom w:val="double" w:sz="4" w:space="0" w:color="auto"/>
              <w:right w:val="double" w:sz="4" w:space="0" w:color="auto"/>
            </w:tcBorders>
            <w:vAlign w:val="center"/>
          </w:tcPr>
          <w:p w:rsidR="00EE6A75" w:rsidRPr="003A47D1" w:rsidRDefault="00EE6A75" w:rsidP="00597A13">
            <w:r w:rsidRPr="003A47D1">
              <w:t>Транспорт промышленных предприятий</w:t>
            </w:r>
          </w:p>
        </w:tc>
        <w:tc>
          <w:tcPr>
            <w:tcW w:w="930" w:type="pct"/>
            <w:tcBorders>
              <w:top w:val="double" w:sz="4" w:space="0" w:color="auto"/>
              <w:left w:val="double" w:sz="4" w:space="0" w:color="auto"/>
              <w:bottom w:val="double" w:sz="4" w:space="0" w:color="auto"/>
            </w:tcBorders>
            <w:vAlign w:val="center"/>
          </w:tcPr>
          <w:p w:rsidR="00EE6A75" w:rsidRPr="003A47D1" w:rsidRDefault="00EE6A75" w:rsidP="00597A13">
            <w:pPr>
              <w:jc w:val="center"/>
            </w:pPr>
            <w:r w:rsidRPr="003A47D1">
              <w:t>0</w:t>
            </w:r>
          </w:p>
        </w:tc>
        <w:tc>
          <w:tcPr>
            <w:tcW w:w="985" w:type="pct"/>
            <w:tcBorders>
              <w:top w:val="double" w:sz="4" w:space="0" w:color="auto"/>
              <w:bottom w:val="double" w:sz="4" w:space="0" w:color="auto"/>
              <w:right w:val="double" w:sz="4" w:space="0" w:color="auto"/>
            </w:tcBorders>
            <w:vAlign w:val="center"/>
          </w:tcPr>
          <w:p w:rsidR="00EE6A75" w:rsidRPr="003A47D1" w:rsidRDefault="00EE6A75" w:rsidP="00597A13">
            <w:pPr>
              <w:jc w:val="center"/>
            </w:pPr>
            <w:r w:rsidRPr="003A47D1">
              <w:t>0</w:t>
            </w:r>
          </w:p>
        </w:tc>
        <w:tc>
          <w:tcPr>
            <w:tcW w:w="760" w:type="pct"/>
            <w:tcBorders>
              <w:top w:val="double" w:sz="4" w:space="0" w:color="auto"/>
              <w:left w:val="double" w:sz="4" w:space="0" w:color="auto"/>
              <w:bottom w:val="double" w:sz="4" w:space="0" w:color="auto"/>
            </w:tcBorders>
            <w:vAlign w:val="center"/>
          </w:tcPr>
          <w:p w:rsidR="00EE6A75" w:rsidRPr="003A47D1" w:rsidRDefault="00EE6A75" w:rsidP="00597A13">
            <w:pPr>
              <w:jc w:val="center"/>
            </w:pPr>
            <w:r w:rsidRPr="003A47D1">
              <w:t>0</w:t>
            </w:r>
          </w:p>
        </w:tc>
        <w:tc>
          <w:tcPr>
            <w:tcW w:w="984" w:type="pct"/>
            <w:tcBorders>
              <w:top w:val="double" w:sz="4" w:space="0" w:color="auto"/>
              <w:bottom w:val="double" w:sz="4" w:space="0" w:color="auto"/>
              <w:right w:val="double" w:sz="4" w:space="0" w:color="auto"/>
            </w:tcBorders>
            <w:vAlign w:val="center"/>
          </w:tcPr>
          <w:p w:rsidR="00EE6A75" w:rsidRPr="003A47D1" w:rsidRDefault="00EE6A75" w:rsidP="00597A13">
            <w:pPr>
              <w:jc w:val="center"/>
            </w:pPr>
            <w:r w:rsidRPr="003A47D1">
              <w:t>0</w:t>
            </w:r>
          </w:p>
        </w:tc>
      </w:tr>
      <w:tr w:rsidR="003A47D1" w:rsidRPr="003A47D1" w:rsidTr="00597A13">
        <w:trPr>
          <w:trHeight w:val="585"/>
        </w:trPr>
        <w:tc>
          <w:tcPr>
            <w:tcW w:w="1341" w:type="pct"/>
            <w:tcBorders>
              <w:top w:val="double" w:sz="4" w:space="0" w:color="auto"/>
              <w:left w:val="double" w:sz="4" w:space="0" w:color="auto"/>
              <w:bottom w:val="double" w:sz="4" w:space="0" w:color="auto"/>
              <w:right w:val="double" w:sz="4" w:space="0" w:color="auto"/>
            </w:tcBorders>
            <w:vAlign w:val="center"/>
          </w:tcPr>
          <w:p w:rsidR="00EE6A75" w:rsidRPr="003A47D1" w:rsidRDefault="00EE6A75" w:rsidP="00597A13">
            <w:r w:rsidRPr="003A47D1">
              <w:t>Итого:</w:t>
            </w:r>
          </w:p>
        </w:tc>
        <w:tc>
          <w:tcPr>
            <w:tcW w:w="930" w:type="pct"/>
            <w:tcBorders>
              <w:top w:val="double" w:sz="4" w:space="0" w:color="auto"/>
              <w:left w:val="double" w:sz="4" w:space="0" w:color="auto"/>
              <w:bottom w:val="double" w:sz="4" w:space="0" w:color="auto"/>
            </w:tcBorders>
            <w:vAlign w:val="center"/>
          </w:tcPr>
          <w:p w:rsidR="00EE6A75" w:rsidRPr="003A47D1" w:rsidRDefault="00EE6A75" w:rsidP="00597A13">
            <w:pPr>
              <w:jc w:val="center"/>
              <w:rPr>
                <w:b/>
                <w:bCs/>
              </w:rPr>
            </w:pPr>
            <w:r w:rsidRPr="003A47D1">
              <w:rPr>
                <w:b/>
                <w:bCs/>
              </w:rPr>
              <w:t>11</w:t>
            </w:r>
          </w:p>
        </w:tc>
        <w:tc>
          <w:tcPr>
            <w:tcW w:w="985" w:type="pct"/>
            <w:tcBorders>
              <w:top w:val="double" w:sz="4" w:space="0" w:color="auto"/>
              <w:bottom w:val="double" w:sz="4" w:space="0" w:color="auto"/>
              <w:right w:val="double" w:sz="4" w:space="0" w:color="auto"/>
            </w:tcBorders>
            <w:vAlign w:val="center"/>
          </w:tcPr>
          <w:p w:rsidR="00EE6A75" w:rsidRPr="003A47D1" w:rsidRDefault="00EE6A75" w:rsidP="00597A13">
            <w:pPr>
              <w:jc w:val="center"/>
              <w:rPr>
                <w:b/>
                <w:bCs/>
              </w:rPr>
            </w:pPr>
            <w:r w:rsidRPr="003A47D1">
              <w:rPr>
                <w:b/>
                <w:bCs/>
                <w:iCs/>
              </w:rPr>
              <w:t>747500</w:t>
            </w:r>
          </w:p>
        </w:tc>
        <w:tc>
          <w:tcPr>
            <w:tcW w:w="760" w:type="pct"/>
            <w:tcBorders>
              <w:top w:val="double" w:sz="4" w:space="0" w:color="auto"/>
              <w:left w:val="double" w:sz="4" w:space="0" w:color="auto"/>
              <w:bottom w:val="double" w:sz="4" w:space="0" w:color="auto"/>
            </w:tcBorders>
            <w:vAlign w:val="center"/>
          </w:tcPr>
          <w:p w:rsidR="00EE6A75" w:rsidRPr="003A47D1" w:rsidRDefault="00EE6A75" w:rsidP="00597A13">
            <w:pPr>
              <w:jc w:val="center"/>
              <w:rPr>
                <w:b/>
                <w:bCs/>
              </w:rPr>
            </w:pPr>
            <w:r w:rsidRPr="003A47D1">
              <w:rPr>
                <w:b/>
                <w:bCs/>
              </w:rPr>
              <w:t xml:space="preserve">8 </w:t>
            </w:r>
          </w:p>
        </w:tc>
        <w:tc>
          <w:tcPr>
            <w:tcW w:w="984" w:type="pct"/>
            <w:tcBorders>
              <w:top w:val="double" w:sz="4" w:space="0" w:color="auto"/>
              <w:bottom w:val="double" w:sz="4" w:space="0" w:color="auto"/>
              <w:right w:val="double" w:sz="4" w:space="0" w:color="auto"/>
            </w:tcBorders>
            <w:vAlign w:val="center"/>
          </w:tcPr>
          <w:p w:rsidR="00EE6A75" w:rsidRPr="003A47D1" w:rsidRDefault="00EE6A75" w:rsidP="00597A13">
            <w:pPr>
              <w:jc w:val="center"/>
              <w:rPr>
                <w:b/>
                <w:bCs/>
              </w:rPr>
            </w:pPr>
            <w:r w:rsidRPr="003A47D1">
              <w:rPr>
                <w:b/>
                <w:bCs/>
                <w:iCs/>
              </w:rPr>
              <w:t>1550000</w:t>
            </w:r>
          </w:p>
        </w:tc>
      </w:tr>
    </w:tbl>
    <w:p w:rsidR="00EE6A75" w:rsidRPr="003A47D1" w:rsidRDefault="00EE6A75" w:rsidP="00EE6A75">
      <w:pPr>
        <w:ind w:firstLine="709"/>
        <w:jc w:val="both"/>
        <w:rPr>
          <w:sz w:val="26"/>
          <w:szCs w:val="26"/>
        </w:rPr>
      </w:pPr>
      <w:r w:rsidRPr="003A47D1">
        <w:rPr>
          <w:b/>
          <w:bCs/>
          <w:sz w:val="26"/>
          <w:szCs w:val="26"/>
          <w:u w:val="single"/>
        </w:rPr>
        <w:t>Примечание:</w:t>
      </w:r>
      <w:r w:rsidRPr="003A47D1">
        <w:rPr>
          <w:sz w:val="26"/>
          <w:szCs w:val="26"/>
        </w:rPr>
        <w:t xml:space="preserve"> в скобках указан процент от общего количества пожаров и от общей суммы материального ущерба.</w:t>
      </w:r>
    </w:p>
    <w:p w:rsidR="00F3789C" w:rsidRPr="003A47D1" w:rsidRDefault="00322656" w:rsidP="00100A07">
      <w:pPr>
        <w:ind w:left="1080" w:hanging="1080"/>
        <w:jc w:val="center"/>
        <w:rPr>
          <w:b/>
          <w:sz w:val="26"/>
          <w:szCs w:val="26"/>
        </w:rPr>
      </w:pPr>
      <w:r w:rsidRPr="003A47D1">
        <w:rPr>
          <w:b/>
          <w:sz w:val="26"/>
          <w:szCs w:val="26"/>
        </w:rPr>
        <w:br w:type="column"/>
      </w:r>
      <w:r w:rsidR="00F3789C" w:rsidRPr="003A47D1">
        <w:rPr>
          <w:b/>
          <w:sz w:val="26"/>
          <w:szCs w:val="26"/>
        </w:rPr>
        <w:lastRenderedPageBreak/>
        <w:t>9. Состояние</w:t>
      </w:r>
      <w:r w:rsidR="00B15AFB" w:rsidRPr="003A47D1">
        <w:rPr>
          <w:b/>
          <w:sz w:val="26"/>
          <w:szCs w:val="26"/>
        </w:rPr>
        <w:t> </w:t>
      </w:r>
      <w:r w:rsidR="00F3789C" w:rsidRPr="003A47D1">
        <w:rPr>
          <w:b/>
          <w:sz w:val="26"/>
          <w:szCs w:val="26"/>
        </w:rPr>
        <w:t>уголовно</w:t>
      </w:r>
      <w:r w:rsidR="00B15AFB" w:rsidRPr="003A47D1">
        <w:rPr>
          <w:b/>
          <w:sz w:val="26"/>
          <w:szCs w:val="26"/>
        </w:rPr>
        <w:t> - </w:t>
      </w:r>
      <w:r w:rsidR="00F3789C" w:rsidRPr="003A47D1">
        <w:rPr>
          <w:b/>
          <w:sz w:val="26"/>
          <w:szCs w:val="26"/>
        </w:rPr>
        <w:t>процессуальной</w:t>
      </w:r>
      <w:r w:rsidR="00B15AFB" w:rsidRPr="003A47D1">
        <w:rPr>
          <w:b/>
          <w:sz w:val="26"/>
          <w:szCs w:val="26"/>
        </w:rPr>
        <w:t> </w:t>
      </w:r>
      <w:r w:rsidR="00F3789C" w:rsidRPr="003A47D1">
        <w:rPr>
          <w:b/>
          <w:sz w:val="26"/>
          <w:szCs w:val="26"/>
        </w:rPr>
        <w:t>деятельности</w:t>
      </w:r>
      <w:r w:rsidR="00B15AFB" w:rsidRPr="003A47D1">
        <w:rPr>
          <w:b/>
          <w:sz w:val="26"/>
          <w:szCs w:val="26"/>
        </w:rPr>
        <w:t>.</w:t>
      </w:r>
    </w:p>
    <w:p w:rsidR="00F3789C" w:rsidRPr="003A47D1" w:rsidRDefault="00F3789C" w:rsidP="00100A07">
      <w:pPr>
        <w:jc w:val="center"/>
        <w:rPr>
          <w:sz w:val="20"/>
          <w:szCs w:val="20"/>
        </w:rPr>
      </w:pPr>
    </w:p>
    <w:p w:rsidR="00102F37" w:rsidRPr="003A47D1" w:rsidRDefault="00102F37" w:rsidP="00102F37">
      <w:pPr>
        <w:pStyle w:val="a8"/>
        <w:tabs>
          <w:tab w:val="left" w:pos="-1560"/>
        </w:tabs>
        <w:spacing w:after="0"/>
        <w:ind w:left="0" w:firstLine="709"/>
        <w:jc w:val="both"/>
        <w:rPr>
          <w:sz w:val="26"/>
          <w:szCs w:val="26"/>
        </w:rPr>
      </w:pPr>
      <w:proofErr w:type="gramStart"/>
      <w:r w:rsidRPr="003A47D1">
        <w:rPr>
          <w:sz w:val="26"/>
          <w:szCs w:val="26"/>
        </w:rPr>
        <w:t>По результатам проведённых проверок, по материалам, зарегистрированным в КРСП, сотрудниками ОНДиПР (по г. Когалыму) вынесено 87 постановлений об отказе в возбуждении уголовного дела, в 3-х случаях материалы переданы в СО СК РФ по ХМАО</w:t>
      </w:r>
      <w:r w:rsidRPr="003A47D1">
        <w:rPr>
          <w:sz w:val="26"/>
          <w:szCs w:val="26"/>
        </w:rPr>
        <w:t> – </w:t>
      </w:r>
      <w:r w:rsidRPr="003A47D1">
        <w:rPr>
          <w:sz w:val="26"/>
          <w:szCs w:val="26"/>
        </w:rPr>
        <w:t>Югре в г. Когалыме, в 6-и случаях материалы переданы в ОМВД России по городу Когалыму, в 64-и случаях было принято решение о приобщении к материалу, по</w:t>
      </w:r>
      <w:proofErr w:type="gramEnd"/>
      <w:r w:rsidRPr="003A47D1">
        <w:rPr>
          <w:sz w:val="26"/>
          <w:szCs w:val="26"/>
        </w:rPr>
        <w:t xml:space="preserve"> которому ранее было принято решение в порядке УПК РФ.</w:t>
      </w:r>
    </w:p>
    <w:p w:rsidR="00102F37" w:rsidRPr="003A47D1" w:rsidRDefault="00102F37" w:rsidP="00102F37">
      <w:pPr>
        <w:ind w:firstLine="709"/>
        <w:jc w:val="both"/>
        <w:rPr>
          <w:sz w:val="26"/>
          <w:szCs w:val="26"/>
        </w:rPr>
      </w:pPr>
      <w:r w:rsidRPr="003A47D1">
        <w:rPr>
          <w:sz w:val="26"/>
          <w:szCs w:val="26"/>
        </w:rPr>
        <w:t>Сведения о состоянии учётно - регистрационной дисциплины за январь - декабрь 2016 года приведены в таблицах № 12 и № 13:</w:t>
      </w:r>
    </w:p>
    <w:p w:rsidR="00102F37" w:rsidRPr="003A47D1" w:rsidRDefault="00102F37" w:rsidP="00102F37">
      <w:pPr>
        <w:pStyle w:val="23"/>
        <w:spacing w:after="0" w:line="240" w:lineRule="auto"/>
        <w:ind w:left="4956" w:right="-142" w:firstLine="708"/>
        <w:jc w:val="right"/>
        <w:rPr>
          <w:b/>
          <w:i/>
        </w:rPr>
      </w:pPr>
      <w:r w:rsidRPr="003A47D1">
        <w:rPr>
          <w:b/>
          <w:i/>
        </w:rPr>
        <w:t>Таблица</w:t>
      </w:r>
      <w:r w:rsidRPr="003A47D1">
        <w:rPr>
          <w:b/>
          <w:i/>
        </w:rPr>
        <w:t> </w:t>
      </w:r>
      <w:r w:rsidRPr="003A47D1">
        <w:rPr>
          <w:b/>
          <w:i/>
        </w:rPr>
        <w:t>№ 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2190"/>
        <w:gridCol w:w="1168"/>
        <w:gridCol w:w="2036"/>
        <w:gridCol w:w="1253"/>
        <w:gridCol w:w="1425"/>
      </w:tblGrid>
      <w:tr w:rsidR="003A47D1" w:rsidRPr="003A47D1" w:rsidTr="00597A13">
        <w:trPr>
          <w:cantSplit/>
        </w:trPr>
        <w:tc>
          <w:tcPr>
            <w:tcW w:w="943" w:type="pct"/>
            <w:vMerge w:val="restart"/>
            <w:vAlign w:val="center"/>
          </w:tcPr>
          <w:p w:rsidR="00102F37" w:rsidRPr="003A47D1" w:rsidRDefault="00102F37" w:rsidP="00597A13">
            <w:pPr>
              <w:jc w:val="center"/>
            </w:pPr>
            <w:r w:rsidRPr="003A47D1">
              <w:t>Зарегистрировано сообщений о преступлениях</w:t>
            </w:r>
          </w:p>
        </w:tc>
        <w:tc>
          <w:tcPr>
            <w:tcW w:w="4057" w:type="pct"/>
            <w:gridSpan w:val="5"/>
            <w:vAlign w:val="center"/>
          </w:tcPr>
          <w:p w:rsidR="00102F37" w:rsidRPr="003A47D1" w:rsidRDefault="00102F37" w:rsidP="00597A13">
            <w:pPr>
              <w:jc w:val="center"/>
            </w:pPr>
            <w:r w:rsidRPr="003A47D1">
              <w:t>По ним приняты решения:</w:t>
            </w:r>
          </w:p>
        </w:tc>
      </w:tr>
      <w:tr w:rsidR="003A47D1" w:rsidRPr="003A47D1" w:rsidTr="00597A13">
        <w:trPr>
          <w:cantSplit/>
        </w:trPr>
        <w:tc>
          <w:tcPr>
            <w:tcW w:w="943" w:type="pct"/>
            <w:vMerge/>
          </w:tcPr>
          <w:p w:rsidR="00102F37" w:rsidRPr="003A47D1" w:rsidRDefault="00102F37" w:rsidP="00597A13">
            <w:pPr>
              <w:jc w:val="center"/>
            </w:pPr>
          </w:p>
        </w:tc>
        <w:tc>
          <w:tcPr>
            <w:tcW w:w="999" w:type="pct"/>
          </w:tcPr>
          <w:p w:rsidR="00102F37" w:rsidRPr="003A47D1" w:rsidRDefault="00102F37" w:rsidP="00597A13">
            <w:pPr>
              <w:jc w:val="center"/>
            </w:pPr>
            <w:r w:rsidRPr="003A47D1">
              <w:t>Передано по подследственности</w:t>
            </w:r>
          </w:p>
        </w:tc>
        <w:tc>
          <w:tcPr>
            <w:tcW w:w="537" w:type="pct"/>
          </w:tcPr>
          <w:p w:rsidR="00102F37" w:rsidRPr="003A47D1" w:rsidRDefault="00102F37" w:rsidP="00597A13">
            <w:pPr>
              <w:jc w:val="center"/>
            </w:pPr>
            <w:r w:rsidRPr="003A47D1">
              <w:t>Отказано</w:t>
            </w:r>
          </w:p>
          <w:p w:rsidR="00102F37" w:rsidRPr="003A47D1" w:rsidRDefault="00102F37" w:rsidP="00597A13">
            <w:pPr>
              <w:jc w:val="center"/>
            </w:pPr>
            <w:proofErr w:type="gramStart"/>
            <w:r w:rsidRPr="003A47D1">
              <w:t>в</w:t>
            </w:r>
            <w:proofErr w:type="gramEnd"/>
            <w:r w:rsidRPr="003A47D1">
              <w:t xml:space="preserve"> ВУД</w:t>
            </w:r>
          </w:p>
        </w:tc>
        <w:tc>
          <w:tcPr>
            <w:tcW w:w="1070" w:type="pct"/>
          </w:tcPr>
          <w:p w:rsidR="00102F37" w:rsidRPr="003A47D1" w:rsidRDefault="00102F37" w:rsidP="00597A13">
            <w:pPr>
              <w:jc w:val="center"/>
            </w:pPr>
            <w:r w:rsidRPr="003A47D1">
              <w:t>Приобщено к материалам, по которым ранее было принято решение в порядке УПК РФ</w:t>
            </w:r>
          </w:p>
        </w:tc>
        <w:tc>
          <w:tcPr>
            <w:tcW w:w="626" w:type="pct"/>
          </w:tcPr>
          <w:p w:rsidR="00102F37" w:rsidRPr="003A47D1" w:rsidRDefault="00102F37" w:rsidP="00597A13">
            <w:pPr>
              <w:ind w:left="-107" w:right="-116"/>
              <w:jc w:val="center"/>
            </w:pPr>
            <w:r w:rsidRPr="003A47D1">
              <w:t>Возбуждено уголовное дело</w:t>
            </w:r>
          </w:p>
        </w:tc>
        <w:tc>
          <w:tcPr>
            <w:tcW w:w="825" w:type="pct"/>
          </w:tcPr>
          <w:p w:rsidR="00102F37" w:rsidRPr="003A47D1" w:rsidRDefault="00102F37" w:rsidP="00597A13">
            <w:pPr>
              <w:ind w:left="-100" w:right="-144"/>
              <w:jc w:val="center"/>
            </w:pPr>
            <w:r w:rsidRPr="003A47D1">
              <w:t>В производстве</w:t>
            </w:r>
          </w:p>
          <w:p w:rsidR="00102F37" w:rsidRPr="003A47D1" w:rsidRDefault="00102F37" w:rsidP="00597A13">
            <w:pPr>
              <w:ind w:left="-100" w:right="-144"/>
              <w:jc w:val="center"/>
            </w:pPr>
            <w:r w:rsidRPr="003A47D1">
              <w:t>Прокуратуры</w:t>
            </w:r>
          </w:p>
        </w:tc>
      </w:tr>
      <w:tr w:rsidR="003A47D1" w:rsidRPr="003A47D1" w:rsidTr="00597A13">
        <w:trPr>
          <w:trHeight w:val="180"/>
        </w:trPr>
        <w:tc>
          <w:tcPr>
            <w:tcW w:w="943" w:type="pct"/>
          </w:tcPr>
          <w:p w:rsidR="00102F37" w:rsidRPr="003A47D1" w:rsidRDefault="00102F37" w:rsidP="00597A13">
            <w:pPr>
              <w:jc w:val="center"/>
            </w:pPr>
            <w:r w:rsidRPr="003A47D1">
              <w:t>1</w:t>
            </w:r>
          </w:p>
        </w:tc>
        <w:tc>
          <w:tcPr>
            <w:tcW w:w="999" w:type="pct"/>
          </w:tcPr>
          <w:p w:rsidR="00102F37" w:rsidRPr="003A47D1" w:rsidRDefault="00102F37" w:rsidP="00597A13">
            <w:pPr>
              <w:jc w:val="center"/>
            </w:pPr>
            <w:r w:rsidRPr="003A47D1">
              <w:t>2</w:t>
            </w:r>
          </w:p>
        </w:tc>
        <w:tc>
          <w:tcPr>
            <w:tcW w:w="537" w:type="pct"/>
          </w:tcPr>
          <w:p w:rsidR="00102F37" w:rsidRPr="003A47D1" w:rsidRDefault="00102F37" w:rsidP="00597A13">
            <w:pPr>
              <w:jc w:val="center"/>
            </w:pPr>
            <w:r w:rsidRPr="003A47D1">
              <w:t>3</w:t>
            </w:r>
          </w:p>
        </w:tc>
        <w:tc>
          <w:tcPr>
            <w:tcW w:w="1070" w:type="pct"/>
          </w:tcPr>
          <w:p w:rsidR="00102F37" w:rsidRPr="003A47D1" w:rsidRDefault="00102F37" w:rsidP="00597A13">
            <w:pPr>
              <w:jc w:val="center"/>
            </w:pPr>
            <w:r w:rsidRPr="003A47D1">
              <w:t>4</w:t>
            </w:r>
          </w:p>
        </w:tc>
        <w:tc>
          <w:tcPr>
            <w:tcW w:w="626" w:type="pct"/>
          </w:tcPr>
          <w:p w:rsidR="00102F37" w:rsidRPr="003A47D1" w:rsidRDefault="00102F37" w:rsidP="00597A13">
            <w:pPr>
              <w:ind w:left="-107" w:right="-116"/>
              <w:jc w:val="center"/>
            </w:pPr>
            <w:r w:rsidRPr="003A47D1">
              <w:t>5</w:t>
            </w:r>
          </w:p>
        </w:tc>
        <w:tc>
          <w:tcPr>
            <w:tcW w:w="825" w:type="pct"/>
          </w:tcPr>
          <w:p w:rsidR="00102F37" w:rsidRPr="003A47D1" w:rsidRDefault="00102F37" w:rsidP="00597A13">
            <w:pPr>
              <w:ind w:left="-100" w:right="-144"/>
              <w:jc w:val="center"/>
            </w:pPr>
            <w:r w:rsidRPr="003A47D1">
              <w:t>6</w:t>
            </w:r>
          </w:p>
        </w:tc>
      </w:tr>
      <w:tr w:rsidR="003A47D1" w:rsidRPr="003A47D1" w:rsidTr="00597A13">
        <w:trPr>
          <w:trHeight w:val="349"/>
        </w:trPr>
        <w:tc>
          <w:tcPr>
            <w:tcW w:w="943" w:type="pct"/>
          </w:tcPr>
          <w:p w:rsidR="00102F37" w:rsidRPr="003A47D1" w:rsidRDefault="00102F37" w:rsidP="00597A13">
            <w:pPr>
              <w:jc w:val="center"/>
              <w:rPr>
                <w:b/>
              </w:rPr>
            </w:pPr>
            <w:r w:rsidRPr="003A47D1">
              <w:rPr>
                <w:b/>
              </w:rPr>
              <w:t>160</w:t>
            </w:r>
          </w:p>
        </w:tc>
        <w:tc>
          <w:tcPr>
            <w:tcW w:w="999" w:type="pct"/>
          </w:tcPr>
          <w:p w:rsidR="00102F37" w:rsidRPr="003A47D1" w:rsidRDefault="00102F37" w:rsidP="00597A13">
            <w:pPr>
              <w:jc w:val="center"/>
              <w:rPr>
                <w:b/>
              </w:rPr>
            </w:pPr>
            <w:r w:rsidRPr="003A47D1">
              <w:rPr>
                <w:b/>
              </w:rPr>
              <w:t>9</w:t>
            </w:r>
          </w:p>
        </w:tc>
        <w:tc>
          <w:tcPr>
            <w:tcW w:w="537" w:type="pct"/>
          </w:tcPr>
          <w:p w:rsidR="00102F37" w:rsidRPr="003A47D1" w:rsidRDefault="00102F37" w:rsidP="00597A13">
            <w:pPr>
              <w:jc w:val="center"/>
              <w:rPr>
                <w:b/>
              </w:rPr>
            </w:pPr>
            <w:r w:rsidRPr="003A47D1">
              <w:rPr>
                <w:b/>
              </w:rPr>
              <w:t>87</w:t>
            </w:r>
          </w:p>
        </w:tc>
        <w:tc>
          <w:tcPr>
            <w:tcW w:w="1070" w:type="pct"/>
          </w:tcPr>
          <w:p w:rsidR="00102F37" w:rsidRPr="003A47D1" w:rsidRDefault="00102F37" w:rsidP="00597A13">
            <w:pPr>
              <w:jc w:val="center"/>
              <w:rPr>
                <w:b/>
              </w:rPr>
            </w:pPr>
            <w:r w:rsidRPr="003A47D1">
              <w:rPr>
                <w:b/>
              </w:rPr>
              <w:t>64</w:t>
            </w:r>
          </w:p>
        </w:tc>
        <w:tc>
          <w:tcPr>
            <w:tcW w:w="626" w:type="pct"/>
          </w:tcPr>
          <w:p w:rsidR="00102F37" w:rsidRPr="003A47D1" w:rsidRDefault="00102F37" w:rsidP="00597A13">
            <w:pPr>
              <w:ind w:left="-107" w:right="-116"/>
              <w:jc w:val="center"/>
              <w:rPr>
                <w:b/>
              </w:rPr>
            </w:pPr>
            <w:r w:rsidRPr="003A47D1">
              <w:rPr>
                <w:b/>
              </w:rPr>
              <w:t>--</w:t>
            </w:r>
          </w:p>
        </w:tc>
        <w:tc>
          <w:tcPr>
            <w:tcW w:w="825" w:type="pct"/>
          </w:tcPr>
          <w:p w:rsidR="00102F37" w:rsidRPr="003A47D1" w:rsidRDefault="00102F37" w:rsidP="00597A13">
            <w:pPr>
              <w:ind w:left="-100" w:right="-144"/>
              <w:jc w:val="center"/>
              <w:rPr>
                <w:b/>
              </w:rPr>
            </w:pPr>
            <w:r w:rsidRPr="003A47D1">
              <w:rPr>
                <w:b/>
              </w:rPr>
              <w:t>--</w:t>
            </w:r>
          </w:p>
        </w:tc>
      </w:tr>
    </w:tbl>
    <w:p w:rsidR="00102F37" w:rsidRPr="003A47D1" w:rsidRDefault="00102F37" w:rsidP="00102F37">
      <w:pPr>
        <w:pStyle w:val="23"/>
        <w:spacing w:after="0" w:line="240" w:lineRule="auto"/>
        <w:ind w:left="4956" w:right="-142" w:firstLine="708"/>
        <w:jc w:val="right"/>
        <w:rPr>
          <w:sz w:val="26"/>
          <w:szCs w:val="26"/>
        </w:rPr>
      </w:pPr>
    </w:p>
    <w:p w:rsidR="00102F37" w:rsidRPr="003A47D1" w:rsidRDefault="00102F37" w:rsidP="00102F37">
      <w:pPr>
        <w:pStyle w:val="23"/>
        <w:spacing w:after="0" w:line="240" w:lineRule="auto"/>
        <w:ind w:left="4956" w:right="-142" w:firstLine="708"/>
        <w:jc w:val="right"/>
        <w:rPr>
          <w:b/>
          <w:i/>
        </w:rPr>
      </w:pPr>
      <w:r w:rsidRPr="003A47D1">
        <w:rPr>
          <w:b/>
          <w:i/>
        </w:rPr>
        <w:t>Таблица</w:t>
      </w:r>
      <w:r w:rsidRPr="003A47D1">
        <w:rPr>
          <w:b/>
          <w:i/>
        </w:rPr>
        <w:t> </w:t>
      </w:r>
      <w:r w:rsidRPr="003A47D1">
        <w:rPr>
          <w:b/>
          <w:i/>
        </w:rPr>
        <w:t>№ 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9"/>
        <w:gridCol w:w="1113"/>
        <w:gridCol w:w="1669"/>
        <w:gridCol w:w="1298"/>
        <w:gridCol w:w="1608"/>
      </w:tblGrid>
      <w:tr w:rsidR="003A47D1" w:rsidRPr="003A47D1" w:rsidTr="00597A13">
        <w:tc>
          <w:tcPr>
            <w:tcW w:w="2195" w:type="pct"/>
            <w:vAlign w:val="center"/>
          </w:tcPr>
          <w:p w:rsidR="00102F37" w:rsidRPr="003A47D1" w:rsidRDefault="00102F37" w:rsidP="00597A13">
            <w:pPr>
              <w:jc w:val="center"/>
            </w:pPr>
            <w:r w:rsidRPr="003A47D1">
              <w:t>Вынесено постановлений об отказе в возбуждении уголовных дел</w:t>
            </w:r>
          </w:p>
        </w:tc>
        <w:tc>
          <w:tcPr>
            <w:tcW w:w="549" w:type="pct"/>
            <w:vAlign w:val="center"/>
          </w:tcPr>
          <w:p w:rsidR="00102F37" w:rsidRPr="003A47D1" w:rsidRDefault="00102F37" w:rsidP="00597A13">
            <w:pPr>
              <w:jc w:val="center"/>
            </w:pPr>
            <w:r w:rsidRPr="003A47D1">
              <w:t>до 3-х суток</w:t>
            </w:r>
          </w:p>
        </w:tc>
        <w:tc>
          <w:tcPr>
            <w:tcW w:w="823" w:type="pct"/>
            <w:vAlign w:val="center"/>
          </w:tcPr>
          <w:p w:rsidR="00102F37" w:rsidRPr="003A47D1" w:rsidRDefault="00102F37" w:rsidP="00597A13">
            <w:pPr>
              <w:jc w:val="center"/>
            </w:pPr>
            <w:r w:rsidRPr="003A47D1">
              <w:t>от 3-х до 10 суток</w:t>
            </w:r>
          </w:p>
        </w:tc>
        <w:tc>
          <w:tcPr>
            <w:tcW w:w="640" w:type="pct"/>
            <w:vAlign w:val="center"/>
          </w:tcPr>
          <w:p w:rsidR="00102F37" w:rsidRPr="003A47D1" w:rsidRDefault="00102F37" w:rsidP="00597A13">
            <w:pPr>
              <w:jc w:val="center"/>
            </w:pPr>
            <w:r w:rsidRPr="003A47D1">
              <w:t>свыше 10 суток</w:t>
            </w:r>
          </w:p>
        </w:tc>
        <w:tc>
          <w:tcPr>
            <w:tcW w:w="793" w:type="pct"/>
            <w:vAlign w:val="center"/>
          </w:tcPr>
          <w:p w:rsidR="00102F37" w:rsidRPr="003A47D1" w:rsidRDefault="00102F37" w:rsidP="00597A13">
            <w:pPr>
              <w:jc w:val="center"/>
            </w:pPr>
            <w:r w:rsidRPr="003A47D1">
              <w:t>Примечание</w:t>
            </w:r>
          </w:p>
        </w:tc>
      </w:tr>
      <w:tr w:rsidR="003A47D1" w:rsidRPr="003A47D1" w:rsidTr="00597A13">
        <w:tc>
          <w:tcPr>
            <w:tcW w:w="2195" w:type="pct"/>
          </w:tcPr>
          <w:p w:rsidR="00102F37" w:rsidRPr="003A47D1" w:rsidRDefault="00102F37" w:rsidP="00597A13">
            <w:pPr>
              <w:jc w:val="center"/>
            </w:pPr>
            <w:r w:rsidRPr="003A47D1">
              <w:t>1</w:t>
            </w:r>
          </w:p>
        </w:tc>
        <w:tc>
          <w:tcPr>
            <w:tcW w:w="549" w:type="pct"/>
          </w:tcPr>
          <w:p w:rsidR="00102F37" w:rsidRPr="003A47D1" w:rsidRDefault="00102F37" w:rsidP="00597A13">
            <w:pPr>
              <w:jc w:val="center"/>
            </w:pPr>
            <w:r w:rsidRPr="003A47D1">
              <w:t>2</w:t>
            </w:r>
          </w:p>
        </w:tc>
        <w:tc>
          <w:tcPr>
            <w:tcW w:w="823" w:type="pct"/>
          </w:tcPr>
          <w:p w:rsidR="00102F37" w:rsidRPr="003A47D1" w:rsidRDefault="00102F37" w:rsidP="00597A13">
            <w:pPr>
              <w:jc w:val="center"/>
            </w:pPr>
            <w:r w:rsidRPr="003A47D1">
              <w:t>3</w:t>
            </w:r>
          </w:p>
        </w:tc>
        <w:tc>
          <w:tcPr>
            <w:tcW w:w="640" w:type="pct"/>
          </w:tcPr>
          <w:p w:rsidR="00102F37" w:rsidRPr="003A47D1" w:rsidRDefault="00102F37" w:rsidP="00597A13">
            <w:pPr>
              <w:jc w:val="center"/>
            </w:pPr>
            <w:r w:rsidRPr="003A47D1">
              <w:t>4</w:t>
            </w:r>
          </w:p>
        </w:tc>
        <w:tc>
          <w:tcPr>
            <w:tcW w:w="793" w:type="pct"/>
          </w:tcPr>
          <w:p w:rsidR="00102F37" w:rsidRPr="003A47D1" w:rsidRDefault="00102F37" w:rsidP="00597A13">
            <w:pPr>
              <w:jc w:val="center"/>
            </w:pPr>
            <w:r w:rsidRPr="003A47D1">
              <w:t>5</w:t>
            </w:r>
          </w:p>
        </w:tc>
      </w:tr>
      <w:tr w:rsidR="003A47D1" w:rsidRPr="003A47D1" w:rsidTr="00597A13">
        <w:tc>
          <w:tcPr>
            <w:tcW w:w="2195" w:type="pct"/>
          </w:tcPr>
          <w:p w:rsidR="00102F37" w:rsidRPr="003A47D1" w:rsidRDefault="00102F37" w:rsidP="00597A13">
            <w:pPr>
              <w:jc w:val="center"/>
              <w:rPr>
                <w:b/>
              </w:rPr>
            </w:pPr>
            <w:r w:rsidRPr="003A47D1">
              <w:rPr>
                <w:b/>
              </w:rPr>
              <w:t>87</w:t>
            </w:r>
          </w:p>
        </w:tc>
        <w:tc>
          <w:tcPr>
            <w:tcW w:w="549" w:type="pct"/>
          </w:tcPr>
          <w:p w:rsidR="00102F37" w:rsidRPr="003A47D1" w:rsidRDefault="00102F37" w:rsidP="00597A13">
            <w:pPr>
              <w:jc w:val="center"/>
              <w:rPr>
                <w:b/>
              </w:rPr>
            </w:pPr>
            <w:r w:rsidRPr="003A47D1">
              <w:rPr>
                <w:b/>
              </w:rPr>
              <w:t>49</w:t>
            </w:r>
          </w:p>
        </w:tc>
        <w:tc>
          <w:tcPr>
            <w:tcW w:w="823" w:type="pct"/>
          </w:tcPr>
          <w:p w:rsidR="00102F37" w:rsidRPr="003A47D1" w:rsidRDefault="00102F37" w:rsidP="00597A13">
            <w:pPr>
              <w:jc w:val="center"/>
              <w:rPr>
                <w:b/>
              </w:rPr>
            </w:pPr>
            <w:r w:rsidRPr="003A47D1">
              <w:rPr>
                <w:b/>
              </w:rPr>
              <w:t>38</w:t>
            </w:r>
          </w:p>
        </w:tc>
        <w:tc>
          <w:tcPr>
            <w:tcW w:w="640" w:type="pct"/>
          </w:tcPr>
          <w:p w:rsidR="00102F37" w:rsidRPr="003A47D1" w:rsidRDefault="00102F37" w:rsidP="00597A13">
            <w:pPr>
              <w:jc w:val="center"/>
              <w:rPr>
                <w:b/>
              </w:rPr>
            </w:pPr>
            <w:r w:rsidRPr="003A47D1">
              <w:rPr>
                <w:b/>
              </w:rPr>
              <w:t>--</w:t>
            </w:r>
          </w:p>
        </w:tc>
        <w:tc>
          <w:tcPr>
            <w:tcW w:w="793" w:type="pct"/>
          </w:tcPr>
          <w:p w:rsidR="00102F37" w:rsidRPr="003A47D1" w:rsidRDefault="00102F37" w:rsidP="00597A13">
            <w:pPr>
              <w:jc w:val="center"/>
              <w:rPr>
                <w:b/>
              </w:rPr>
            </w:pPr>
            <w:r w:rsidRPr="003A47D1">
              <w:rPr>
                <w:b/>
              </w:rPr>
              <w:t>--</w:t>
            </w:r>
          </w:p>
        </w:tc>
      </w:tr>
    </w:tbl>
    <w:p w:rsidR="00102F37" w:rsidRPr="003A47D1" w:rsidRDefault="00102F37" w:rsidP="00102F37">
      <w:pPr>
        <w:pStyle w:val="a8"/>
        <w:spacing w:after="0"/>
        <w:ind w:left="0" w:firstLine="708"/>
        <w:jc w:val="both"/>
        <w:rPr>
          <w:b/>
          <w:bCs/>
          <w:sz w:val="26"/>
          <w:szCs w:val="26"/>
        </w:rPr>
      </w:pPr>
    </w:p>
    <w:p w:rsidR="00102F37" w:rsidRPr="003A47D1" w:rsidRDefault="00102F37" w:rsidP="00102F37">
      <w:pPr>
        <w:jc w:val="center"/>
        <w:rPr>
          <w:b/>
          <w:bCs/>
          <w:sz w:val="26"/>
          <w:szCs w:val="26"/>
        </w:rPr>
      </w:pPr>
      <w:r w:rsidRPr="003A47D1">
        <w:rPr>
          <w:b/>
          <w:bCs/>
          <w:sz w:val="26"/>
          <w:szCs w:val="26"/>
        </w:rPr>
        <w:t>9.1. Соблюдение учётно - регистрационной дисциплины и законности</w:t>
      </w:r>
    </w:p>
    <w:p w:rsidR="00102F37" w:rsidRPr="003A47D1" w:rsidRDefault="00102F37" w:rsidP="00102F37">
      <w:pPr>
        <w:jc w:val="center"/>
        <w:rPr>
          <w:b/>
          <w:bCs/>
          <w:sz w:val="26"/>
          <w:szCs w:val="26"/>
        </w:rPr>
      </w:pPr>
      <w:r w:rsidRPr="003A47D1">
        <w:rPr>
          <w:b/>
          <w:bCs/>
          <w:sz w:val="26"/>
          <w:szCs w:val="26"/>
        </w:rPr>
        <w:t>при расследовании пожаров.</w:t>
      </w:r>
    </w:p>
    <w:p w:rsidR="00102F37" w:rsidRPr="003A47D1" w:rsidRDefault="00102F37" w:rsidP="00102F37">
      <w:pPr>
        <w:ind w:firstLine="708"/>
        <w:jc w:val="center"/>
        <w:rPr>
          <w:b/>
          <w:bCs/>
          <w:sz w:val="20"/>
          <w:szCs w:val="20"/>
        </w:rPr>
      </w:pPr>
    </w:p>
    <w:p w:rsidR="00102F37" w:rsidRPr="003A47D1" w:rsidRDefault="00102F37" w:rsidP="00102F37">
      <w:pPr>
        <w:ind w:firstLine="709"/>
        <w:jc w:val="both"/>
        <w:rPr>
          <w:sz w:val="26"/>
          <w:szCs w:val="26"/>
        </w:rPr>
      </w:pPr>
      <w:r w:rsidRPr="003A47D1">
        <w:rPr>
          <w:sz w:val="26"/>
          <w:szCs w:val="26"/>
        </w:rPr>
        <w:t>Ежемесячно прокуратурой города Когалыма проводится проверка соблюдения учётно - регистрационной дисциплины по приёму, учёту и регистрации сообщений о пожарах и иных происшествиях. Учётно - регистрационная документация оформлена согласно приказу МЧС России от 02 мая 2006 года № 270, заполняется качественно.</w:t>
      </w:r>
    </w:p>
    <w:p w:rsidR="00102F37" w:rsidRPr="003A47D1" w:rsidRDefault="00102F37" w:rsidP="00102F37">
      <w:pPr>
        <w:ind w:firstLine="709"/>
        <w:jc w:val="both"/>
        <w:rPr>
          <w:sz w:val="26"/>
          <w:szCs w:val="26"/>
        </w:rPr>
      </w:pPr>
      <w:r w:rsidRPr="003A47D1">
        <w:rPr>
          <w:sz w:val="26"/>
          <w:szCs w:val="26"/>
        </w:rPr>
        <w:t>За анализируемый период прокуратурой города Когалыма постановлений об отказе в возбуждении уголовного дела не отменялось, материалы после проведения проверки были возвращены по минованию надобности.</w:t>
      </w:r>
    </w:p>
    <w:p w:rsidR="00102F37" w:rsidRPr="003A47D1" w:rsidRDefault="00102F37" w:rsidP="00102F37">
      <w:pPr>
        <w:pStyle w:val="31"/>
        <w:spacing w:after="0"/>
        <w:ind w:left="0"/>
        <w:jc w:val="center"/>
        <w:rPr>
          <w:b/>
          <w:sz w:val="26"/>
          <w:szCs w:val="26"/>
        </w:rPr>
      </w:pPr>
    </w:p>
    <w:p w:rsidR="00102F37" w:rsidRPr="003A47D1" w:rsidRDefault="00102F37" w:rsidP="00102F37">
      <w:pPr>
        <w:pStyle w:val="31"/>
        <w:spacing w:after="0"/>
        <w:ind w:left="0"/>
        <w:jc w:val="center"/>
        <w:rPr>
          <w:b/>
          <w:sz w:val="26"/>
          <w:szCs w:val="26"/>
        </w:rPr>
      </w:pPr>
      <w:r w:rsidRPr="003A47D1">
        <w:rPr>
          <w:b/>
          <w:sz w:val="26"/>
          <w:szCs w:val="26"/>
        </w:rPr>
        <w:t>10. Ведение и учёт государственной статистической отчётности</w:t>
      </w:r>
    </w:p>
    <w:p w:rsidR="00102F37" w:rsidRPr="003A47D1" w:rsidRDefault="00102F37" w:rsidP="00102F37">
      <w:pPr>
        <w:jc w:val="center"/>
        <w:rPr>
          <w:b/>
          <w:sz w:val="26"/>
          <w:szCs w:val="26"/>
        </w:rPr>
      </w:pPr>
      <w:r w:rsidRPr="003A47D1">
        <w:rPr>
          <w:b/>
          <w:sz w:val="26"/>
          <w:szCs w:val="26"/>
        </w:rPr>
        <w:t>по пожарам и их последствиям.</w:t>
      </w:r>
    </w:p>
    <w:p w:rsidR="00102F37" w:rsidRPr="003A47D1" w:rsidRDefault="00102F37" w:rsidP="00102F37">
      <w:pPr>
        <w:jc w:val="both"/>
        <w:rPr>
          <w:sz w:val="20"/>
          <w:szCs w:val="20"/>
        </w:rPr>
      </w:pPr>
    </w:p>
    <w:p w:rsidR="00102F37" w:rsidRPr="003A47D1" w:rsidRDefault="00102F37" w:rsidP="00102F37">
      <w:pPr>
        <w:pStyle w:val="27"/>
        <w:ind w:firstLine="720"/>
        <w:jc w:val="both"/>
        <w:rPr>
          <w:sz w:val="26"/>
          <w:szCs w:val="26"/>
        </w:rPr>
      </w:pPr>
      <w:proofErr w:type="gramStart"/>
      <w:r w:rsidRPr="003A47D1">
        <w:rPr>
          <w:sz w:val="26"/>
          <w:szCs w:val="26"/>
        </w:rPr>
        <w:t>Учёт пожаров и их последствий производится в соответствии с приказом МЧС России от 21 ноября 2008 года № 714 «Об утверждении Порядка учёта пожаров и их последствий», приказом МЧС России от 26 декабря 2014 года № 727 «О совершенствовании деятельности по формированию электронных баз данных учёта пожаров (загораний) и их последствий», приказом Главного управления МЧС России по Ханты</w:t>
      </w:r>
      <w:r w:rsidRPr="003A47D1">
        <w:rPr>
          <w:sz w:val="26"/>
          <w:szCs w:val="26"/>
        </w:rPr>
        <w:t>-</w:t>
      </w:r>
      <w:r w:rsidRPr="003A47D1">
        <w:rPr>
          <w:sz w:val="26"/>
          <w:szCs w:val="26"/>
        </w:rPr>
        <w:t xml:space="preserve">Мансийскому автономному округу </w:t>
      </w:r>
      <w:r w:rsidRPr="003A47D1">
        <w:rPr>
          <w:sz w:val="26"/>
          <w:szCs w:val="26"/>
        </w:rPr>
        <w:t>–</w:t>
      </w:r>
      <w:r w:rsidRPr="003A47D1">
        <w:rPr>
          <w:sz w:val="26"/>
          <w:szCs w:val="26"/>
        </w:rPr>
        <w:t xml:space="preserve"> Югре от</w:t>
      </w:r>
      <w:proofErr w:type="gramEnd"/>
      <w:r w:rsidRPr="003A47D1">
        <w:rPr>
          <w:sz w:val="26"/>
          <w:szCs w:val="26"/>
        </w:rPr>
        <w:t xml:space="preserve"> 26 января 2015 года № 30 «О порядке учёта пожаров (загораний) и их последствий».</w:t>
      </w:r>
    </w:p>
    <w:p w:rsidR="00102F37" w:rsidRPr="003A47D1" w:rsidRDefault="00102F37" w:rsidP="00102F37">
      <w:pPr>
        <w:ind w:firstLine="709"/>
        <w:jc w:val="both"/>
        <w:rPr>
          <w:sz w:val="26"/>
          <w:szCs w:val="26"/>
        </w:rPr>
      </w:pPr>
      <w:r w:rsidRPr="003A47D1">
        <w:rPr>
          <w:sz w:val="26"/>
          <w:szCs w:val="26"/>
        </w:rPr>
        <w:t xml:space="preserve">Ежедневно проводятся сверки с ЦППС ФГКУ «3 ОФПС по ХМАО </w:t>
      </w:r>
      <w:r w:rsidRPr="003A47D1">
        <w:rPr>
          <w:sz w:val="26"/>
          <w:szCs w:val="26"/>
        </w:rPr>
        <w:t>–</w:t>
      </w:r>
      <w:r w:rsidRPr="003A47D1">
        <w:rPr>
          <w:sz w:val="26"/>
          <w:szCs w:val="26"/>
        </w:rPr>
        <w:t xml:space="preserve"> Югре», ежемесячно - сверки с ОМВД России по городу Когалыму, медицинскими учреждениями, страховыми организациями.</w:t>
      </w:r>
    </w:p>
    <w:p w:rsidR="00102F37" w:rsidRPr="003A47D1" w:rsidRDefault="00102F37" w:rsidP="00102F37">
      <w:pPr>
        <w:ind w:firstLine="709"/>
        <w:jc w:val="both"/>
        <w:rPr>
          <w:sz w:val="26"/>
          <w:szCs w:val="26"/>
        </w:rPr>
      </w:pPr>
      <w:r w:rsidRPr="003A47D1">
        <w:rPr>
          <w:sz w:val="26"/>
          <w:szCs w:val="26"/>
        </w:rPr>
        <w:t>Карточки учёта пожаров (загораний) на бумажном носителе подписываются лицом, проводившим проверку сообщений о пожарах (загораниях), начальником территориального отдела надзорной деятельности и профилактической работы, а также начальником подразделения федеральной противопожарной службы ГПС Главного управления или другого структурного подразделения, осуществлявшего тушение пожара (загорания).</w:t>
      </w:r>
    </w:p>
    <w:p w:rsidR="00102F37" w:rsidRPr="003A47D1" w:rsidRDefault="00102F37" w:rsidP="00102F37">
      <w:pPr>
        <w:ind w:firstLine="709"/>
        <w:rPr>
          <w:sz w:val="26"/>
          <w:szCs w:val="26"/>
        </w:rPr>
      </w:pPr>
      <w:r w:rsidRPr="003A47D1">
        <w:rPr>
          <w:sz w:val="26"/>
          <w:szCs w:val="26"/>
        </w:rPr>
        <w:t>Карточки учёта пожаров (загораний) на бумажном носителе хранятся в накопительном деле и предоставляются вышестоящему должностному лицу по первому требованию.</w:t>
      </w:r>
    </w:p>
    <w:p w:rsidR="00F3789C" w:rsidRPr="003A47D1" w:rsidRDefault="00F3789C" w:rsidP="00100A07"/>
    <w:p w:rsidR="00CE33A9" w:rsidRPr="003A47D1" w:rsidRDefault="00CE33A9" w:rsidP="00100A07">
      <w:pPr>
        <w:jc w:val="center"/>
        <w:rPr>
          <w:b/>
          <w:sz w:val="26"/>
          <w:szCs w:val="26"/>
        </w:rPr>
      </w:pPr>
      <w:r w:rsidRPr="003A47D1">
        <w:rPr>
          <w:b/>
          <w:sz w:val="26"/>
          <w:szCs w:val="26"/>
        </w:rPr>
        <w:t>11.</w:t>
      </w:r>
      <w:r w:rsidR="00127A41" w:rsidRPr="003A47D1">
        <w:rPr>
          <w:b/>
          <w:sz w:val="26"/>
          <w:szCs w:val="26"/>
        </w:rPr>
        <w:t> Анализ </w:t>
      </w:r>
      <w:r w:rsidRPr="003A47D1">
        <w:rPr>
          <w:b/>
          <w:sz w:val="26"/>
          <w:szCs w:val="26"/>
        </w:rPr>
        <w:t>взаимодействия</w:t>
      </w:r>
      <w:r w:rsidR="00127A41" w:rsidRPr="003A47D1">
        <w:rPr>
          <w:b/>
          <w:sz w:val="26"/>
          <w:szCs w:val="26"/>
        </w:rPr>
        <w:t> </w:t>
      </w:r>
      <w:r w:rsidRPr="003A47D1">
        <w:rPr>
          <w:b/>
          <w:sz w:val="26"/>
          <w:szCs w:val="26"/>
        </w:rPr>
        <w:t>со</w:t>
      </w:r>
      <w:r w:rsidR="00127A41" w:rsidRPr="003A47D1">
        <w:rPr>
          <w:b/>
          <w:sz w:val="26"/>
          <w:szCs w:val="26"/>
        </w:rPr>
        <w:t> </w:t>
      </w:r>
      <w:r w:rsidRPr="003A47D1">
        <w:rPr>
          <w:b/>
          <w:sz w:val="26"/>
          <w:szCs w:val="26"/>
        </w:rPr>
        <w:t>средствами</w:t>
      </w:r>
      <w:r w:rsidR="00127A41" w:rsidRPr="003A47D1">
        <w:rPr>
          <w:b/>
          <w:sz w:val="26"/>
          <w:szCs w:val="26"/>
        </w:rPr>
        <w:t> </w:t>
      </w:r>
      <w:r w:rsidRPr="003A47D1">
        <w:rPr>
          <w:b/>
          <w:sz w:val="26"/>
          <w:szCs w:val="26"/>
        </w:rPr>
        <w:t>массовой</w:t>
      </w:r>
      <w:r w:rsidR="00127A41" w:rsidRPr="003A47D1">
        <w:rPr>
          <w:b/>
          <w:sz w:val="26"/>
          <w:szCs w:val="26"/>
        </w:rPr>
        <w:t> </w:t>
      </w:r>
      <w:r w:rsidRPr="003A47D1">
        <w:rPr>
          <w:b/>
          <w:sz w:val="26"/>
          <w:szCs w:val="26"/>
        </w:rPr>
        <w:t>информации.</w:t>
      </w:r>
    </w:p>
    <w:p w:rsidR="001E2C34" w:rsidRPr="003A47D1" w:rsidRDefault="001E2C34" w:rsidP="00100A07">
      <w:pPr>
        <w:jc w:val="center"/>
        <w:rPr>
          <w:b/>
          <w:sz w:val="20"/>
          <w:szCs w:val="20"/>
        </w:rPr>
      </w:pPr>
    </w:p>
    <w:p w:rsidR="00F330F5" w:rsidRPr="003A47D1" w:rsidRDefault="00F330F5" w:rsidP="00F330F5">
      <w:pPr>
        <w:ind w:firstLine="709"/>
        <w:jc w:val="both"/>
        <w:rPr>
          <w:sz w:val="26"/>
          <w:szCs w:val="26"/>
        </w:rPr>
      </w:pPr>
      <w:r w:rsidRPr="003A47D1">
        <w:rPr>
          <w:sz w:val="26"/>
          <w:szCs w:val="26"/>
        </w:rPr>
        <w:t>Взаимодействие со средствами массовой информации осуществляется на должном уровне.</w:t>
      </w:r>
    </w:p>
    <w:p w:rsidR="00F330F5" w:rsidRPr="003A47D1" w:rsidRDefault="00F330F5" w:rsidP="00F330F5">
      <w:pPr>
        <w:ind w:firstLine="709"/>
        <w:jc w:val="both"/>
        <w:rPr>
          <w:sz w:val="26"/>
          <w:szCs w:val="26"/>
        </w:rPr>
      </w:pPr>
      <w:r w:rsidRPr="003A47D1">
        <w:rPr>
          <w:sz w:val="26"/>
          <w:szCs w:val="26"/>
        </w:rPr>
        <w:t>С целью организации информационной работы налажено взаимодействие                       с 1 муниципальным и 3 частными СМИ.</w:t>
      </w:r>
    </w:p>
    <w:p w:rsidR="00F330F5" w:rsidRPr="003A47D1" w:rsidRDefault="00F330F5" w:rsidP="00F330F5">
      <w:pPr>
        <w:ind w:firstLine="709"/>
        <w:jc w:val="both"/>
        <w:rPr>
          <w:sz w:val="26"/>
          <w:szCs w:val="26"/>
        </w:rPr>
      </w:pPr>
      <w:r w:rsidRPr="003A47D1">
        <w:rPr>
          <w:sz w:val="26"/>
          <w:szCs w:val="26"/>
        </w:rPr>
        <w:t>Еженедельно готовится оперативная информация о пожарах, происшедших за неделю и направляется в СМИ города. Готовятся к печати статьи, направленные на профилактику и предупреждение пожаров, а также информация о деятельности Отдела, которые еженедельно тиражируются в количестве 60000 экземпляров.</w:t>
      </w:r>
    </w:p>
    <w:p w:rsidR="00F330F5" w:rsidRPr="003A47D1" w:rsidRDefault="00F330F5" w:rsidP="00F330F5">
      <w:pPr>
        <w:ind w:firstLine="709"/>
        <w:jc w:val="both"/>
        <w:rPr>
          <w:sz w:val="26"/>
          <w:szCs w:val="26"/>
        </w:rPr>
      </w:pPr>
      <w:r w:rsidRPr="003A47D1">
        <w:rPr>
          <w:sz w:val="26"/>
          <w:szCs w:val="26"/>
        </w:rPr>
        <w:t>В городских газетах существуют специальные рубрики («Происшествия», «События»), в которых печатается оперативная информация о пожарах и заявления граждан о нарушениях правил пожарной безопасности.</w:t>
      </w:r>
    </w:p>
    <w:p w:rsidR="00F330F5" w:rsidRPr="003A47D1" w:rsidRDefault="00F330F5" w:rsidP="00F330F5">
      <w:pPr>
        <w:ind w:firstLine="709"/>
        <w:jc w:val="both"/>
        <w:rPr>
          <w:sz w:val="26"/>
          <w:szCs w:val="26"/>
        </w:rPr>
      </w:pPr>
      <w:proofErr w:type="gramStart"/>
      <w:r w:rsidRPr="003A47D1">
        <w:rPr>
          <w:sz w:val="26"/>
          <w:szCs w:val="26"/>
        </w:rPr>
        <w:t>В рамках информационной работы с населением, организовано выступление руководящего состава ОНДиПР (по г.</w:t>
      </w:r>
      <w:r w:rsidRPr="003A47D1">
        <w:rPr>
          <w:sz w:val="26"/>
          <w:szCs w:val="26"/>
        </w:rPr>
        <w:t xml:space="preserve"> </w:t>
      </w:r>
      <w:r w:rsidRPr="003A47D1">
        <w:rPr>
          <w:sz w:val="26"/>
          <w:szCs w:val="26"/>
        </w:rPr>
        <w:t xml:space="preserve">Когалыму) в эфирах программ телевизионного канала «Инфосервис» (выпуски размещены на официальном сайте                                      </w:t>
      </w:r>
      <w:hyperlink r:id="rId47" w:history="1">
        <w:r w:rsidRPr="003A47D1">
          <w:rPr>
            <w:sz w:val="26"/>
            <w:szCs w:val="26"/>
          </w:rPr>
          <w:t>ООО «Медиа-холдинг «Западная Сибирь»</w:t>
        </w:r>
      </w:hyperlink>
      <w:r w:rsidRPr="003A47D1">
        <w:rPr>
          <w:sz w:val="26"/>
          <w:szCs w:val="26"/>
        </w:rPr>
        <w:t xml:space="preserve"> - (http://www.holdingtv.tv), с целью доведения информации об обстановке с пожарами и мерах по их предупреждению. </w:t>
      </w:r>
      <w:proofErr w:type="gramEnd"/>
    </w:p>
    <w:p w:rsidR="00F330F5" w:rsidRPr="003A47D1" w:rsidRDefault="00F330F5" w:rsidP="00F330F5">
      <w:pPr>
        <w:ind w:firstLine="709"/>
        <w:jc w:val="both"/>
        <w:rPr>
          <w:sz w:val="26"/>
          <w:szCs w:val="26"/>
        </w:rPr>
      </w:pPr>
      <w:r w:rsidRPr="003A47D1">
        <w:rPr>
          <w:sz w:val="26"/>
          <w:szCs w:val="26"/>
        </w:rPr>
        <w:t>Налажено тесное творческое сотрудничество с РК «Европа+Когалым» и                     РК «Авторадио», журналисты которых ежедневно, чётко и грамотно рассказывают о произошедших пожарах и о мероприятиях, проводимых                                                    ОНДиПР (по г.</w:t>
      </w:r>
      <w:r w:rsidRPr="003A47D1">
        <w:rPr>
          <w:sz w:val="26"/>
          <w:szCs w:val="26"/>
        </w:rPr>
        <w:t xml:space="preserve"> </w:t>
      </w:r>
      <w:r w:rsidRPr="003A47D1">
        <w:rPr>
          <w:sz w:val="26"/>
          <w:szCs w:val="26"/>
        </w:rPr>
        <w:t xml:space="preserve">Когалыму). </w:t>
      </w:r>
    </w:p>
    <w:p w:rsidR="00F330F5" w:rsidRPr="003A47D1" w:rsidRDefault="00F330F5" w:rsidP="00F330F5">
      <w:pPr>
        <w:ind w:firstLine="709"/>
        <w:jc w:val="both"/>
        <w:rPr>
          <w:sz w:val="26"/>
          <w:szCs w:val="26"/>
        </w:rPr>
      </w:pPr>
      <w:proofErr w:type="gramStart"/>
      <w:r w:rsidRPr="003A47D1">
        <w:rPr>
          <w:sz w:val="26"/>
          <w:szCs w:val="26"/>
        </w:rPr>
        <w:t xml:space="preserve">Отделом надзорной деятельности и профилактической работы </w:t>
      </w:r>
      <w:r w:rsidRPr="003A47D1">
        <w:rPr>
          <w:sz w:val="26"/>
          <w:szCs w:val="26"/>
        </w:rPr>
        <w:t xml:space="preserve">                                       </w:t>
      </w:r>
      <w:r w:rsidRPr="003A47D1">
        <w:rPr>
          <w:sz w:val="26"/>
          <w:szCs w:val="26"/>
        </w:rPr>
        <w:t xml:space="preserve">(по городу Когалыму) в социальных сетях </w:t>
      </w:r>
      <w:hyperlink r:id="rId48" w:history="1">
        <w:r w:rsidRPr="003A47D1">
          <w:rPr>
            <w:sz w:val="26"/>
            <w:szCs w:val="26"/>
          </w:rPr>
          <w:t>www.vk.com</w:t>
        </w:r>
      </w:hyperlink>
      <w:r w:rsidRPr="003A47D1">
        <w:rPr>
          <w:sz w:val="26"/>
          <w:szCs w:val="26"/>
        </w:rPr>
        <w:t xml:space="preserve"> (https://vk.com/club67247140), </w:t>
      </w:r>
      <w:hyperlink r:id="rId49" w:history="1">
        <w:r w:rsidRPr="003A47D1">
          <w:rPr>
            <w:sz w:val="26"/>
            <w:szCs w:val="26"/>
          </w:rPr>
          <w:t>www.ok.ru</w:t>
        </w:r>
      </w:hyperlink>
      <w:r w:rsidRPr="003A47D1">
        <w:rPr>
          <w:sz w:val="26"/>
          <w:szCs w:val="26"/>
        </w:rPr>
        <w:t xml:space="preserve"> (http://ok.ru/otdelnadzo) разработаны интернет ресурсы в виде официальных групп (сообществ), на страницах которых размещается в режиме «Онлайн» информация о запланированных мероприятиях отдела, различные статьи и видеоролики, посвящённые, соблюдению требований пожарной безопасности, а также статистика пожаров.</w:t>
      </w:r>
      <w:proofErr w:type="gramEnd"/>
    </w:p>
    <w:p w:rsidR="00CE33A9" w:rsidRPr="003A47D1" w:rsidRDefault="00F330F5" w:rsidP="00F330F5">
      <w:pPr>
        <w:ind w:firstLine="709"/>
        <w:jc w:val="both"/>
        <w:rPr>
          <w:sz w:val="26"/>
          <w:szCs w:val="26"/>
        </w:rPr>
      </w:pPr>
      <w:r w:rsidRPr="003A47D1">
        <w:rPr>
          <w:sz w:val="26"/>
          <w:szCs w:val="26"/>
        </w:rPr>
        <w:t>На городских телеканалах транслируются 2 социальных видеоролика: «Пожарная безопасность» и «Телефон ЕДДС». Организовано размещение памяток и «Аналитические сведения о пожарах в жилом секторе» на официальном сайте Администрации города Когалыма (http://www.admkogalym.ru).</w:t>
      </w:r>
    </w:p>
    <w:p w:rsidR="009A19A9" w:rsidRPr="003A47D1" w:rsidRDefault="008D7A88" w:rsidP="008D7A88">
      <w:pPr>
        <w:pStyle w:val="a3"/>
        <w:jc w:val="center"/>
        <w:rPr>
          <w:rStyle w:val="FontStyle12"/>
          <w:b/>
        </w:rPr>
      </w:pPr>
      <w:r w:rsidRPr="003A47D1">
        <w:rPr>
          <w:sz w:val="26"/>
          <w:szCs w:val="26"/>
        </w:rPr>
        <w:br w:type="column"/>
      </w:r>
      <w:r w:rsidR="009A19A9" w:rsidRPr="003A47D1">
        <w:rPr>
          <w:rStyle w:val="FontStyle12"/>
          <w:b/>
        </w:rPr>
        <w:t>1</w:t>
      </w:r>
      <w:r w:rsidR="00565EAD" w:rsidRPr="003A47D1">
        <w:rPr>
          <w:rStyle w:val="FontStyle12"/>
          <w:b/>
        </w:rPr>
        <w:t>2</w:t>
      </w:r>
      <w:r w:rsidR="009A19A9" w:rsidRPr="003A47D1">
        <w:rPr>
          <w:rStyle w:val="FontStyle12"/>
          <w:b/>
        </w:rPr>
        <w:t>.</w:t>
      </w:r>
      <w:r w:rsidR="00B15AFB" w:rsidRPr="003A47D1">
        <w:rPr>
          <w:rStyle w:val="FontStyle12"/>
          <w:b/>
        </w:rPr>
        <w:t> </w:t>
      </w:r>
      <w:r w:rsidR="009A19A9" w:rsidRPr="003A47D1">
        <w:rPr>
          <w:rStyle w:val="FontStyle12"/>
          <w:b/>
        </w:rPr>
        <w:t>Выводы</w:t>
      </w:r>
      <w:r w:rsidR="00B15AFB" w:rsidRPr="003A47D1">
        <w:rPr>
          <w:rStyle w:val="FontStyle12"/>
          <w:b/>
        </w:rPr>
        <w:t> </w:t>
      </w:r>
      <w:r w:rsidR="009A19A9" w:rsidRPr="003A47D1">
        <w:rPr>
          <w:rStyle w:val="FontStyle12"/>
          <w:b/>
        </w:rPr>
        <w:t>и</w:t>
      </w:r>
      <w:r w:rsidR="00B15AFB" w:rsidRPr="003A47D1">
        <w:rPr>
          <w:rStyle w:val="FontStyle12"/>
          <w:b/>
        </w:rPr>
        <w:t> предложения.</w:t>
      </w:r>
    </w:p>
    <w:p w:rsidR="003C35E5" w:rsidRPr="003A47D1" w:rsidRDefault="003C35E5" w:rsidP="00100A07">
      <w:pPr>
        <w:ind w:right="283"/>
        <w:jc w:val="center"/>
        <w:rPr>
          <w:rStyle w:val="FontStyle12"/>
          <w:sz w:val="20"/>
          <w:szCs w:val="20"/>
        </w:rPr>
      </w:pPr>
    </w:p>
    <w:p w:rsidR="009D3172" w:rsidRPr="003A47D1" w:rsidRDefault="009D3172" w:rsidP="00100A07">
      <w:pPr>
        <w:numPr>
          <w:ilvl w:val="0"/>
          <w:numId w:val="3"/>
        </w:numPr>
        <w:tabs>
          <w:tab w:val="left" w:pos="993"/>
        </w:tabs>
        <w:ind w:left="0" w:firstLine="567"/>
        <w:jc w:val="both"/>
        <w:rPr>
          <w:sz w:val="26"/>
          <w:szCs w:val="26"/>
        </w:rPr>
      </w:pPr>
      <w:r w:rsidRPr="003A47D1">
        <w:rPr>
          <w:sz w:val="26"/>
          <w:szCs w:val="26"/>
        </w:rPr>
        <w:t xml:space="preserve">Изучить анализ в системе служебной подготовке с личным составом </w:t>
      </w:r>
      <w:r w:rsidR="00C32232" w:rsidRPr="003A47D1">
        <w:rPr>
          <w:sz w:val="26"/>
          <w:szCs w:val="26"/>
        </w:rPr>
        <w:t>Отдела</w:t>
      </w:r>
      <w:r w:rsidRPr="003A47D1">
        <w:rPr>
          <w:sz w:val="26"/>
          <w:szCs w:val="26"/>
        </w:rPr>
        <w:t>.</w:t>
      </w:r>
    </w:p>
    <w:p w:rsidR="009D3172" w:rsidRPr="003A47D1" w:rsidRDefault="009D3172" w:rsidP="00100A07">
      <w:pPr>
        <w:pStyle w:val="a8"/>
        <w:numPr>
          <w:ilvl w:val="0"/>
          <w:numId w:val="3"/>
        </w:numPr>
        <w:tabs>
          <w:tab w:val="left" w:pos="-2127"/>
          <w:tab w:val="left" w:pos="993"/>
        </w:tabs>
        <w:spacing w:after="0"/>
        <w:ind w:left="0" w:firstLine="567"/>
        <w:jc w:val="both"/>
        <w:rPr>
          <w:sz w:val="26"/>
          <w:szCs w:val="26"/>
        </w:rPr>
      </w:pPr>
      <w:r w:rsidRPr="003A47D1">
        <w:rPr>
          <w:sz w:val="26"/>
          <w:szCs w:val="26"/>
        </w:rPr>
        <w:t xml:space="preserve">Довести через органы местного самоуправления и средства массовой информации до руководителей предприятий торговли и индивидуальных предпринимателей требования в области пожарной безопасности и ответственность за их нарушения, а также время и место проведения консультаций </w:t>
      </w:r>
      <w:r w:rsidR="00A0438F" w:rsidRPr="003A47D1">
        <w:rPr>
          <w:sz w:val="26"/>
          <w:szCs w:val="26"/>
        </w:rPr>
        <w:t>Отдела</w:t>
      </w:r>
      <w:r w:rsidRPr="003A47D1">
        <w:rPr>
          <w:sz w:val="26"/>
          <w:szCs w:val="26"/>
        </w:rPr>
        <w:t>.</w:t>
      </w:r>
    </w:p>
    <w:p w:rsidR="009D3172" w:rsidRPr="003A47D1" w:rsidRDefault="009D3172" w:rsidP="00100A07">
      <w:pPr>
        <w:pStyle w:val="a8"/>
        <w:numPr>
          <w:ilvl w:val="0"/>
          <w:numId w:val="3"/>
        </w:numPr>
        <w:tabs>
          <w:tab w:val="left" w:pos="-2127"/>
          <w:tab w:val="left" w:pos="993"/>
        </w:tabs>
        <w:spacing w:after="0"/>
        <w:ind w:left="0" w:firstLine="567"/>
        <w:jc w:val="both"/>
        <w:rPr>
          <w:sz w:val="26"/>
          <w:szCs w:val="26"/>
        </w:rPr>
      </w:pPr>
      <w:r w:rsidRPr="003A47D1">
        <w:rPr>
          <w:sz w:val="26"/>
          <w:szCs w:val="26"/>
        </w:rPr>
        <w:t>Оказать консультационную помощь и рекомендовать некоммерческому партн</w:t>
      </w:r>
      <w:r w:rsidR="00B15AFB" w:rsidRPr="003A47D1">
        <w:rPr>
          <w:sz w:val="26"/>
          <w:szCs w:val="26"/>
        </w:rPr>
        <w:t>ё</w:t>
      </w:r>
      <w:r w:rsidRPr="003A47D1">
        <w:rPr>
          <w:sz w:val="26"/>
          <w:szCs w:val="26"/>
        </w:rPr>
        <w:t>рству «Союз предпринимателей Когалыма»</w:t>
      </w:r>
      <w:r w:rsidR="00B15AFB" w:rsidRPr="003A47D1">
        <w:rPr>
          <w:sz w:val="26"/>
          <w:szCs w:val="26"/>
        </w:rPr>
        <w:t>,</w:t>
      </w:r>
      <w:r w:rsidRPr="003A47D1">
        <w:rPr>
          <w:sz w:val="26"/>
          <w:szCs w:val="26"/>
        </w:rPr>
        <w:t xml:space="preserve"> при оказании юридической поддержки предпринимателям города Когалыма</w:t>
      </w:r>
      <w:r w:rsidR="00B15AFB" w:rsidRPr="003A47D1">
        <w:rPr>
          <w:sz w:val="26"/>
          <w:szCs w:val="26"/>
        </w:rPr>
        <w:t>,</w:t>
      </w:r>
      <w:r w:rsidRPr="003A47D1">
        <w:rPr>
          <w:sz w:val="26"/>
          <w:szCs w:val="26"/>
        </w:rPr>
        <w:t xml:space="preserve"> разъяснять требования в области пожарной безопасности в соответствии с действующим законодательством.</w:t>
      </w:r>
    </w:p>
    <w:p w:rsidR="00B15AFB" w:rsidRPr="003A47D1" w:rsidRDefault="00B15AFB" w:rsidP="00100A07">
      <w:pPr>
        <w:pStyle w:val="a8"/>
        <w:numPr>
          <w:ilvl w:val="0"/>
          <w:numId w:val="3"/>
        </w:numPr>
        <w:tabs>
          <w:tab w:val="left" w:pos="-2127"/>
          <w:tab w:val="left" w:pos="993"/>
        </w:tabs>
        <w:spacing w:after="0"/>
        <w:ind w:left="0" w:firstLine="567"/>
        <w:jc w:val="both"/>
        <w:rPr>
          <w:sz w:val="26"/>
          <w:szCs w:val="26"/>
        </w:rPr>
      </w:pPr>
      <w:r w:rsidRPr="003A47D1">
        <w:rPr>
          <w:sz w:val="26"/>
          <w:szCs w:val="26"/>
        </w:rPr>
        <w:t>Подготовить и направить информацию в организации обслуживающие жилой фонд города, с целью организации разъяснительной работы с населением по вопросам пожарной безопасности, а также направить образцы наглядной агитации в жилье, для оформления уголков пожарной безопасности в подъездах жилых домов.</w:t>
      </w:r>
    </w:p>
    <w:p w:rsidR="00536F82" w:rsidRPr="003A47D1" w:rsidRDefault="00536F82" w:rsidP="00100A07">
      <w:pPr>
        <w:pStyle w:val="a8"/>
        <w:numPr>
          <w:ilvl w:val="0"/>
          <w:numId w:val="3"/>
        </w:numPr>
        <w:tabs>
          <w:tab w:val="left" w:pos="-2127"/>
          <w:tab w:val="left" w:pos="993"/>
        </w:tabs>
        <w:spacing w:after="0"/>
        <w:ind w:left="0" w:firstLine="567"/>
        <w:jc w:val="both"/>
        <w:rPr>
          <w:sz w:val="26"/>
          <w:szCs w:val="26"/>
        </w:rPr>
      </w:pPr>
      <w:r w:rsidRPr="003A47D1">
        <w:rPr>
          <w:sz w:val="26"/>
          <w:szCs w:val="26"/>
        </w:rPr>
        <w:t>При проведении мероприятий по надзору в обязательном порядке отслеживать выпуск и реализацию продукции, подлежащей обязательной сертификации в области ПБ при выявлении таких случаев необходимо провести проверку организации в области сертификации и внести изменение в реестр организаций осуществляющих выпуск и реализацию продукции, подлежащей обязательной сертификации в области ПБ. При выявлении нарушений в обязательном порядке применять меры административного воздействия.</w:t>
      </w:r>
    </w:p>
    <w:p w:rsidR="009D3172" w:rsidRPr="003A47D1" w:rsidRDefault="009D3172" w:rsidP="00100A07">
      <w:pPr>
        <w:numPr>
          <w:ilvl w:val="0"/>
          <w:numId w:val="3"/>
        </w:numPr>
        <w:tabs>
          <w:tab w:val="left" w:pos="993"/>
        </w:tabs>
        <w:ind w:left="0" w:firstLine="567"/>
        <w:jc w:val="both"/>
        <w:rPr>
          <w:sz w:val="26"/>
          <w:szCs w:val="26"/>
        </w:rPr>
      </w:pPr>
      <w:r w:rsidRPr="003A47D1">
        <w:rPr>
          <w:sz w:val="26"/>
          <w:szCs w:val="26"/>
        </w:rPr>
        <w:t>Подготовить и направить информацию начальнику УЖКХ, с целью оказания методической помощи жилищно-эксплуатационным предприятиям города</w:t>
      </w:r>
      <w:r w:rsidR="00376E5C" w:rsidRPr="003A47D1">
        <w:rPr>
          <w:sz w:val="26"/>
          <w:szCs w:val="26"/>
        </w:rPr>
        <w:t xml:space="preserve"> Когалыма</w:t>
      </w:r>
      <w:r w:rsidRPr="003A47D1">
        <w:rPr>
          <w:sz w:val="26"/>
          <w:szCs w:val="26"/>
        </w:rPr>
        <w:t xml:space="preserve"> в организации разъяснительной работы с населением по вопросам пожарной безопасности, а также направить образцы наглядной агитации в жилье, для оформления уголков пожарной безопасности в подъездах жилых домов.</w:t>
      </w:r>
    </w:p>
    <w:p w:rsidR="009D3172" w:rsidRPr="003A47D1" w:rsidRDefault="009D3172" w:rsidP="00100A07">
      <w:pPr>
        <w:numPr>
          <w:ilvl w:val="0"/>
          <w:numId w:val="3"/>
        </w:numPr>
        <w:tabs>
          <w:tab w:val="left" w:pos="993"/>
        </w:tabs>
        <w:ind w:left="0" w:firstLine="567"/>
        <w:jc w:val="both"/>
        <w:rPr>
          <w:sz w:val="26"/>
          <w:szCs w:val="26"/>
        </w:rPr>
      </w:pPr>
      <w:r w:rsidRPr="003A47D1">
        <w:rPr>
          <w:sz w:val="26"/>
          <w:szCs w:val="26"/>
        </w:rPr>
        <w:t>Подготовить и направить статью в средства массовой информации по пожарам, происшедшим в жилых домах и дачных домиках;</w:t>
      </w:r>
    </w:p>
    <w:p w:rsidR="009D3172" w:rsidRPr="003A47D1" w:rsidRDefault="009D3172" w:rsidP="00376E5C">
      <w:pPr>
        <w:numPr>
          <w:ilvl w:val="0"/>
          <w:numId w:val="3"/>
        </w:numPr>
        <w:tabs>
          <w:tab w:val="left" w:pos="993"/>
        </w:tabs>
        <w:ind w:left="0" w:firstLine="567"/>
        <w:jc w:val="both"/>
        <w:rPr>
          <w:sz w:val="26"/>
          <w:szCs w:val="26"/>
        </w:rPr>
      </w:pPr>
      <w:proofErr w:type="gramStart"/>
      <w:r w:rsidRPr="003A47D1">
        <w:rPr>
          <w:sz w:val="26"/>
          <w:szCs w:val="26"/>
        </w:rPr>
        <w:t>Подготовить и разместить на информационных стендах подразделений</w:t>
      </w:r>
      <w:r w:rsidR="008046C5" w:rsidRPr="003A47D1">
        <w:rPr>
          <w:sz w:val="26"/>
          <w:szCs w:val="26"/>
        </w:rPr>
        <w:t xml:space="preserve">                  ФГКУ</w:t>
      </w:r>
      <w:r w:rsidRPr="003A47D1">
        <w:rPr>
          <w:sz w:val="26"/>
          <w:szCs w:val="26"/>
        </w:rPr>
        <w:t xml:space="preserve"> </w:t>
      </w:r>
      <w:r w:rsidR="008046C5" w:rsidRPr="003A47D1">
        <w:rPr>
          <w:sz w:val="26"/>
          <w:szCs w:val="26"/>
        </w:rPr>
        <w:t>«</w:t>
      </w:r>
      <w:r w:rsidRPr="003A47D1">
        <w:rPr>
          <w:sz w:val="26"/>
          <w:szCs w:val="26"/>
        </w:rPr>
        <w:t>3</w:t>
      </w:r>
      <w:r w:rsidR="008046C5" w:rsidRPr="003A47D1">
        <w:rPr>
          <w:sz w:val="26"/>
          <w:szCs w:val="26"/>
        </w:rPr>
        <w:t xml:space="preserve"> </w:t>
      </w:r>
      <w:r w:rsidRPr="003A47D1">
        <w:rPr>
          <w:sz w:val="26"/>
          <w:szCs w:val="26"/>
        </w:rPr>
        <w:t>ОФПС по ХМАО</w:t>
      </w:r>
      <w:r w:rsidR="00B15AFB" w:rsidRPr="003A47D1">
        <w:rPr>
          <w:sz w:val="26"/>
          <w:szCs w:val="26"/>
        </w:rPr>
        <w:t xml:space="preserve"> </w:t>
      </w:r>
      <w:r w:rsidR="00376E5C" w:rsidRPr="003A47D1">
        <w:rPr>
          <w:sz w:val="26"/>
          <w:szCs w:val="26"/>
        </w:rPr>
        <w:t>–</w:t>
      </w:r>
      <w:r w:rsidR="00B15AFB" w:rsidRPr="003A47D1">
        <w:rPr>
          <w:sz w:val="26"/>
          <w:szCs w:val="26"/>
        </w:rPr>
        <w:t xml:space="preserve"> </w:t>
      </w:r>
      <w:r w:rsidRPr="003A47D1">
        <w:rPr>
          <w:sz w:val="26"/>
          <w:szCs w:val="26"/>
        </w:rPr>
        <w:t>Югре</w:t>
      </w:r>
      <w:r w:rsidR="008046C5" w:rsidRPr="003A47D1">
        <w:rPr>
          <w:sz w:val="26"/>
          <w:szCs w:val="26"/>
        </w:rPr>
        <w:t>»</w:t>
      </w:r>
      <w:r w:rsidRPr="003A47D1">
        <w:rPr>
          <w:sz w:val="26"/>
          <w:szCs w:val="26"/>
        </w:rPr>
        <w:t xml:space="preserve">, </w:t>
      </w:r>
      <w:r w:rsidR="008046C5" w:rsidRPr="003A47D1">
        <w:rPr>
          <w:sz w:val="26"/>
          <w:szCs w:val="26"/>
        </w:rPr>
        <w:t>ФКУ «</w:t>
      </w:r>
      <w:r w:rsidRPr="003A47D1">
        <w:rPr>
          <w:sz w:val="26"/>
          <w:szCs w:val="26"/>
        </w:rPr>
        <w:t>15 ОФПС</w:t>
      </w:r>
      <w:r w:rsidR="008046C5" w:rsidRPr="003A47D1">
        <w:rPr>
          <w:sz w:val="26"/>
          <w:szCs w:val="26"/>
        </w:rPr>
        <w:t xml:space="preserve"> ГПС</w:t>
      </w:r>
      <w:r w:rsidRPr="003A47D1">
        <w:rPr>
          <w:sz w:val="26"/>
          <w:szCs w:val="26"/>
        </w:rPr>
        <w:t xml:space="preserve"> по ХМАО</w:t>
      </w:r>
      <w:r w:rsidR="00B15AFB" w:rsidRPr="003A47D1">
        <w:rPr>
          <w:sz w:val="26"/>
          <w:szCs w:val="26"/>
        </w:rPr>
        <w:t xml:space="preserve"> </w:t>
      </w:r>
      <w:r w:rsidR="00376E5C" w:rsidRPr="003A47D1">
        <w:rPr>
          <w:sz w:val="26"/>
          <w:szCs w:val="26"/>
        </w:rPr>
        <w:t>–</w:t>
      </w:r>
      <w:r w:rsidR="00B15AFB" w:rsidRPr="003A47D1">
        <w:rPr>
          <w:sz w:val="26"/>
          <w:szCs w:val="26"/>
        </w:rPr>
        <w:t xml:space="preserve"> </w:t>
      </w:r>
      <w:r w:rsidRPr="003A47D1">
        <w:rPr>
          <w:sz w:val="26"/>
          <w:szCs w:val="26"/>
        </w:rPr>
        <w:t>Югре (договорной)</w:t>
      </w:r>
      <w:r w:rsidR="008046C5" w:rsidRPr="003A47D1">
        <w:rPr>
          <w:sz w:val="26"/>
          <w:szCs w:val="26"/>
        </w:rPr>
        <w:t>»</w:t>
      </w:r>
      <w:r w:rsidRPr="003A47D1">
        <w:rPr>
          <w:sz w:val="26"/>
          <w:szCs w:val="26"/>
        </w:rPr>
        <w:t xml:space="preserve"> и дежурной части ОМВД России по г</w:t>
      </w:r>
      <w:r w:rsidR="008046C5" w:rsidRPr="003A47D1">
        <w:rPr>
          <w:sz w:val="26"/>
          <w:szCs w:val="26"/>
        </w:rPr>
        <w:t>ороду</w:t>
      </w:r>
      <w:r w:rsidRPr="003A47D1">
        <w:rPr>
          <w:sz w:val="26"/>
          <w:szCs w:val="26"/>
        </w:rPr>
        <w:t xml:space="preserve"> Когалым, информацию </w:t>
      </w:r>
      <w:r w:rsidR="008046C5" w:rsidRPr="003A47D1">
        <w:rPr>
          <w:sz w:val="26"/>
          <w:szCs w:val="26"/>
        </w:rPr>
        <w:t xml:space="preserve">               </w:t>
      </w:r>
      <w:r w:rsidRPr="003A47D1">
        <w:rPr>
          <w:sz w:val="26"/>
          <w:szCs w:val="26"/>
        </w:rPr>
        <w:t>«О мерах пожарной безопасности в быту», «Аналитические сведения о пожарах в жилом секторе»</w:t>
      </w:r>
      <w:r w:rsidR="00376E5C" w:rsidRPr="003A47D1">
        <w:rPr>
          <w:sz w:val="26"/>
          <w:szCs w:val="26"/>
        </w:rPr>
        <w:t>, «Основные требования пожарной безопасности, установленные для многоквартирного и индивидуального жилого фонда», «Соблюдение требований пожарной безопасности на земельных</w:t>
      </w:r>
      <w:proofErr w:type="gramEnd"/>
      <w:r w:rsidR="00376E5C" w:rsidRPr="003A47D1">
        <w:rPr>
          <w:sz w:val="26"/>
          <w:szCs w:val="26"/>
        </w:rPr>
        <w:t xml:space="preserve"> </w:t>
      </w:r>
      <w:proofErr w:type="gramStart"/>
      <w:r w:rsidR="00376E5C" w:rsidRPr="003A47D1">
        <w:rPr>
          <w:sz w:val="26"/>
          <w:szCs w:val="26"/>
        </w:rPr>
        <w:t>участках в садоводческих, огороднических и дачных некоммерческих объединениях граждан», «Основные правила пожарной безопасности в лесах», а также «Порядок действий в случае возникновения чрезвычайной ситуации, использования первичных средств пожаротушения, оказания доврачебной помощи пострадавшим»</w:t>
      </w:r>
      <w:r w:rsidRPr="003A47D1">
        <w:rPr>
          <w:sz w:val="26"/>
          <w:szCs w:val="26"/>
        </w:rPr>
        <w:t>.</w:t>
      </w:r>
      <w:proofErr w:type="gramEnd"/>
    </w:p>
    <w:p w:rsidR="009D3172" w:rsidRPr="003A47D1" w:rsidRDefault="009D3172" w:rsidP="00100A07">
      <w:pPr>
        <w:pStyle w:val="a8"/>
        <w:numPr>
          <w:ilvl w:val="0"/>
          <w:numId w:val="3"/>
        </w:numPr>
        <w:tabs>
          <w:tab w:val="left" w:pos="993"/>
        </w:tabs>
        <w:spacing w:after="0"/>
        <w:ind w:left="0" w:firstLine="567"/>
        <w:jc w:val="both"/>
        <w:rPr>
          <w:sz w:val="26"/>
          <w:szCs w:val="26"/>
        </w:rPr>
      </w:pPr>
      <w:r w:rsidRPr="003A47D1">
        <w:rPr>
          <w:sz w:val="26"/>
          <w:szCs w:val="26"/>
        </w:rPr>
        <w:t>В</w:t>
      </w:r>
      <w:r w:rsidR="00C33FF5" w:rsidRPr="003A47D1">
        <w:rPr>
          <w:sz w:val="26"/>
          <w:szCs w:val="26"/>
        </w:rPr>
        <w:t xml:space="preserve"> </w:t>
      </w:r>
      <w:r w:rsidR="00376E5C" w:rsidRPr="003A47D1">
        <w:rPr>
          <w:sz w:val="26"/>
          <w:szCs w:val="26"/>
        </w:rPr>
        <w:t>первом</w:t>
      </w:r>
      <w:r w:rsidR="00C33FF5" w:rsidRPr="003A47D1">
        <w:rPr>
          <w:sz w:val="26"/>
          <w:szCs w:val="26"/>
        </w:rPr>
        <w:t xml:space="preserve"> </w:t>
      </w:r>
      <w:r w:rsidRPr="003A47D1">
        <w:rPr>
          <w:sz w:val="26"/>
          <w:szCs w:val="26"/>
        </w:rPr>
        <w:t>квартале 201</w:t>
      </w:r>
      <w:r w:rsidR="00376E5C" w:rsidRPr="003A47D1">
        <w:rPr>
          <w:sz w:val="26"/>
          <w:szCs w:val="26"/>
        </w:rPr>
        <w:t>7</w:t>
      </w:r>
      <w:r w:rsidRPr="003A47D1">
        <w:rPr>
          <w:sz w:val="26"/>
          <w:szCs w:val="26"/>
        </w:rPr>
        <w:t xml:space="preserve"> год</w:t>
      </w:r>
      <w:r w:rsidR="008046C5" w:rsidRPr="003A47D1">
        <w:rPr>
          <w:sz w:val="26"/>
          <w:szCs w:val="26"/>
        </w:rPr>
        <w:t>а</w:t>
      </w:r>
      <w:r w:rsidRPr="003A47D1">
        <w:rPr>
          <w:sz w:val="26"/>
          <w:szCs w:val="26"/>
        </w:rPr>
        <w:t xml:space="preserve"> провести занятия с личным составом отделения дознания </w:t>
      </w:r>
      <w:r w:rsidR="00B15AFB" w:rsidRPr="003A47D1">
        <w:rPr>
          <w:sz w:val="26"/>
          <w:szCs w:val="26"/>
        </w:rPr>
        <w:t>О</w:t>
      </w:r>
      <w:r w:rsidRPr="003A47D1">
        <w:rPr>
          <w:sz w:val="26"/>
          <w:szCs w:val="26"/>
        </w:rPr>
        <w:t>тдела по изучению статей УК РФ, УПК РФ и КоАП РФ в части, касающихся составления первичных документов по пожару и особенно протокола осмотра места пожара, проведению проверок, сбору необходимой доказательной базы, установлению суммы материального ущерба.</w:t>
      </w:r>
    </w:p>
    <w:p w:rsidR="009D3172" w:rsidRPr="003A47D1" w:rsidRDefault="009D3172" w:rsidP="00100A07">
      <w:pPr>
        <w:pStyle w:val="a8"/>
        <w:numPr>
          <w:ilvl w:val="0"/>
          <w:numId w:val="3"/>
        </w:numPr>
        <w:tabs>
          <w:tab w:val="left" w:pos="993"/>
        </w:tabs>
        <w:spacing w:after="0"/>
        <w:ind w:left="0" w:firstLine="567"/>
        <w:jc w:val="both"/>
        <w:rPr>
          <w:sz w:val="26"/>
          <w:szCs w:val="26"/>
        </w:rPr>
      </w:pPr>
      <w:r w:rsidRPr="003A47D1">
        <w:rPr>
          <w:sz w:val="26"/>
          <w:szCs w:val="26"/>
        </w:rPr>
        <w:t>Проводить ежемесячный анализ работы каждого дознавателя, на основе которого разрабатывать мероприятия по совершенствования дознания и повышения качества проведения проверок по пожарам, и устранению выявленных недостатков.</w:t>
      </w:r>
    </w:p>
    <w:p w:rsidR="009D3172" w:rsidRPr="003A47D1" w:rsidRDefault="009D3172" w:rsidP="00100A07">
      <w:pPr>
        <w:numPr>
          <w:ilvl w:val="0"/>
          <w:numId w:val="3"/>
        </w:numPr>
        <w:tabs>
          <w:tab w:val="left" w:pos="0"/>
          <w:tab w:val="left" w:pos="993"/>
        </w:tabs>
        <w:autoSpaceDE w:val="0"/>
        <w:autoSpaceDN w:val="0"/>
        <w:adjustRightInd w:val="0"/>
        <w:ind w:left="0" w:firstLine="567"/>
        <w:jc w:val="both"/>
        <w:rPr>
          <w:sz w:val="26"/>
          <w:szCs w:val="26"/>
        </w:rPr>
      </w:pPr>
      <w:r w:rsidRPr="003A47D1">
        <w:rPr>
          <w:sz w:val="26"/>
          <w:szCs w:val="26"/>
        </w:rPr>
        <w:t>Установить действенный контроль</w:t>
      </w:r>
      <w:r w:rsidR="00B15AFB" w:rsidRPr="003A47D1">
        <w:rPr>
          <w:sz w:val="26"/>
          <w:szCs w:val="26"/>
        </w:rPr>
        <w:t>,</w:t>
      </w:r>
      <w:r w:rsidRPr="003A47D1">
        <w:rPr>
          <w:sz w:val="26"/>
          <w:szCs w:val="26"/>
        </w:rPr>
        <w:t xml:space="preserve"> за исполнением вынесенных постановлений о назначении административных наказаний в виде административного штрафа и своевременное направление данных материалов в службу судебных приставов</w:t>
      </w:r>
      <w:r w:rsidR="00B15AFB" w:rsidRPr="003A47D1">
        <w:rPr>
          <w:sz w:val="26"/>
          <w:szCs w:val="26"/>
        </w:rPr>
        <w:t>,</w:t>
      </w:r>
      <w:r w:rsidRPr="003A47D1">
        <w:rPr>
          <w:sz w:val="26"/>
          <w:szCs w:val="26"/>
        </w:rPr>
        <w:t xml:space="preserve"> для принудительного их исполнения. </w:t>
      </w:r>
    </w:p>
    <w:p w:rsidR="009D3172" w:rsidRPr="003A47D1" w:rsidRDefault="009D3172" w:rsidP="00100A07">
      <w:pPr>
        <w:numPr>
          <w:ilvl w:val="0"/>
          <w:numId w:val="3"/>
        </w:numPr>
        <w:tabs>
          <w:tab w:val="left" w:pos="0"/>
          <w:tab w:val="left" w:pos="993"/>
        </w:tabs>
        <w:autoSpaceDE w:val="0"/>
        <w:autoSpaceDN w:val="0"/>
        <w:adjustRightInd w:val="0"/>
        <w:ind w:left="0" w:firstLine="567"/>
        <w:jc w:val="both"/>
        <w:rPr>
          <w:sz w:val="26"/>
          <w:szCs w:val="26"/>
        </w:rPr>
      </w:pPr>
      <w:r w:rsidRPr="003A47D1">
        <w:rPr>
          <w:sz w:val="26"/>
          <w:szCs w:val="26"/>
        </w:rPr>
        <w:t xml:space="preserve">В каждом случае неуплаты административного штрафа в срок, предусмотренный КоАП РФ в обязательном порядке </w:t>
      </w:r>
      <w:r w:rsidR="00A0438F" w:rsidRPr="003A47D1">
        <w:rPr>
          <w:sz w:val="26"/>
          <w:szCs w:val="26"/>
        </w:rPr>
        <w:t>составлять протокол по                       ч. 1 ст. </w:t>
      </w:r>
      <w:r w:rsidR="00C32232" w:rsidRPr="003A47D1">
        <w:rPr>
          <w:sz w:val="26"/>
          <w:szCs w:val="26"/>
        </w:rPr>
        <w:t>20.25 КоАП РФ.</w:t>
      </w:r>
    </w:p>
    <w:p w:rsidR="009D3172" w:rsidRPr="003A47D1" w:rsidRDefault="009D3172" w:rsidP="00100A07">
      <w:pPr>
        <w:numPr>
          <w:ilvl w:val="0"/>
          <w:numId w:val="3"/>
        </w:numPr>
        <w:tabs>
          <w:tab w:val="left" w:pos="0"/>
          <w:tab w:val="left" w:pos="993"/>
        </w:tabs>
        <w:autoSpaceDE w:val="0"/>
        <w:autoSpaceDN w:val="0"/>
        <w:adjustRightInd w:val="0"/>
        <w:ind w:left="0" w:firstLine="567"/>
        <w:jc w:val="both"/>
        <w:rPr>
          <w:sz w:val="26"/>
          <w:szCs w:val="26"/>
        </w:rPr>
      </w:pPr>
      <w:r w:rsidRPr="003A47D1">
        <w:rPr>
          <w:sz w:val="26"/>
          <w:szCs w:val="26"/>
        </w:rPr>
        <w:lastRenderedPageBreak/>
        <w:t>В целях улучшения качества подготовки материалов обеспечить производство по делам об административных правонарушениях в рамках административного расследования, при этом исключить случаи необоснованного назначения и проведения административного расследования.</w:t>
      </w:r>
    </w:p>
    <w:p w:rsidR="009D3172" w:rsidRPr="003A47D1" w:rsidRDefault="009D3172" w:rsidP="00100A07">
      <w:pPr>
        <w:numPr>
          <w:ilvl w:val="0"/>
          <w:numId w:val="3"/>
        </w:numPr>
        <w:tabs>
          <w:tab w:val="left" w:pos="0"/>
          <w:tab w:val="left" w:pos="993"/>
        </w:tabs>
        <w:autoSpaceDE w:val="0"/>
        <w:autoSpaceDN w:val="0"/>
        <w:adjustRightInd w:val="0"/>
        <w:ind w:left="0" w:firstLine="567"/>
        <w:jc w:val="both"/>
        <w:rPr>
          <w:sz w:val="26"/>
          <w:szCs w:val="26"/>
        </w:rPr>
      </w:pPr>
      <w:r w:rsidRPr="003A47D1">
        <w:rPr>
          <w:sz w:val="26"/>
          <w:szCs w:val="26"/>
        </w:rPr>
        <w:t>В обязательном порядке обжаловать постановления (решения) вынесенные судами общей юрисдикции при несогласии с видом административного наказания, в порядке ч.</w:t>
      </w:r>
      <w:r w:rsidR="00376E5C" w:rsidRPr="003A47D1">
        <w:rPr>
          <w:sz w:val="26"/>
          <w:szCs w:val="26"/>
        </w:rPr>
        <w:t> </w:t>
      </w:r>
      <w:r w:rsidRPr="003A47D1">
        <w:rPr>
          <w:sz w:val="26"/>
          <w:szCs w:val="26"/>
        </w:rPr>
        <w:t>1.1</w:t>
      </w:r>
      <w:r w:rsidR="00376E5C" w:rsidRPr="003A47D1">
        <w:rPr>
          <w:sz w:val="26"/>
          <w:szCs w:val="26"/>
        </w:rPr>
        <w:t> </w:t>
      </w:r>
      <w:r w:rsidRPr="003A47D1">
        <w:rPr>
          <w:sz w:val="26"/>
          <w:szCs w:val="26"/>
        </w:rPr>
        <w:t>ст.</w:t>
      </w:r>
      <w:r w:rsidR="00376E5C" w:rsidRPr="003A47D1">
        <w:rPr>
          <w:sz w:val="26"/>
          <w:szCs w:val="26"/>
        </w:rPr>
        <w:t> </w:t>
      </w:r>
      <w:r w:rsidRPr="003A47D1">
        <w:rPr>
          <w:sz w:val="26"/>
          <w:szCs w:val="26"/>
        </w:rPr>
        <w:t>30.1</w:t>
      </w:r>
      <w:r w:rsidR="00376E5C" w:rsidRPr="003A47D1">
        <w:rPr>
          <w:sz w:val="26"/>
          <w:szCs w:val="26"/>
        </w:rPr>
        <w:t> </w:t>
      </w:r>
      <w:r w:rsidRPr="003A47D1">
        <w:rPr>
          <w:sz w:val="26"/>
          <w:szCs w:val="26"/>
        </w:rPr>
        <w:t>КоАП</w:t>
      </w:r>
      <w:r w:rsidR="00376E5C" w:rsidRPr="003A47D1">
        <w:rPr>
          <w:sz w:val="26"/>
          <w:szCs w:val="26"/>
        </w:rPr>
        <w:t> </w:t>
      </w:r>
      <w:r w:rsidRPr="003A47D1">
        <w:rPr>
          <w:sz w:val="26"/>
          <w:szCs w:val="26"/>
        </w:rPr>
        <w:t>РФ.</w:t>
      </w:r>
    </w:p>
    <w:p w:rsidR="009D3172" w:rsidRPr="003A47D1" w:rsidRDefault="009D3172" w:rsidP="00100A07">
      <w:pPr>
        <w:numPr>
          <w:ilvl w:val="0"/>
          <w:numId w:val="3"/>
        </w:numPr>
        <w:tabs>
          <w:tab w:val="left" w:pos="0"/>
          <w:tab w:val="left" w:pos="993"/>
        </w:tabs>
        <w:autoSpaceDE w:val="0"/>
        <w:autoSpaceDN w:val="0"/>
        <w:adjustRightInd w:val="0"/>
        <w:ind w:left="0" w:firstLine="567"/>
        <w:jc w:val="both"/>
        <w:rPr>
          <w:sz w:val="26"/>
          <w:szCs w:val="26"/>
        </w:rPr>
      </w:pPr>
      <w:r w:rsidRPr="003A47D1">
        <w:rPr>
          <w:sz w:val="26"/>
          <w:szCs w:val="26"/>
        </w:rPr>
        <w:t>Провести работу по использованию сотрудниками всех прав, предоставленных законодательством Российской Федерации при пресечении выявленных нарушений требований пожарной безопасности. Особое внимание уделять привлечению к административной ответственности юридических и должностных лиц в соответствии с требованиями КоАП РФ, приказа МЧС России от 28</w:t>
      </w:r>
      <w:r w:rsidR="00B15AFB" w:rsidRPr="003A47D1">
        <w:rPr>
          <w:sz w:val="26"/>
          <w:szCs w:val="26"/>
        </w:rPr>
        <w:t xml:space="preserve"> июня </w:t>
      </w:r>
      <w:r w:rsidRPr="003A47D1">
        <w:rPr>
          <w:sz w:val="26"/>
          <w:szCs w:val="26"/>
        </w:rPr>
        <w:t>2012</w:t>
      </w:r>
      <w:r w:rsidR="00B15AFB" w:rsidRPr="003A47D1">
        <w:rPr>
          <w:sz w:val="26"/>
          <w:szCs w:val="26"/>
        </w:rPr>
        <w:t xml:space="preserve"> года</w:t>
      </w:r>
      <w:r w:rsidRPr="003A47D1">
        <w:rPr>
          <w:sz w:val="26"/>
          <w:szCs w:val="26"/>
        </w:rPr>
        <w:t xml:space="preserve"> № 375 и рекомендации МЧС России.</w:t>
      </w:r>
    </w:p>
    <w:p w:rsidR="009D3172" w:rsidRPr="003A47D1" w:rsidRDefault="009D3172" w:rsidP="00100A07">
      <w:pPr>
        <w:widowControl w:val="0"/>
        <w:numPr>
          <w:ilvl w:val="0"/>
          <w:numId w:val="3"/>
        </w:numPr>
        <w:tabs>
          <w:tab w:val="left" w:pos="993"/>
        </w:tabs>
        <w:autoSpaceDE w:val="0"/>
        <w:autoSpaceDN w:val="0"/>
        <w:adjustRightInd w:val="0"/>
        <w:ind w:left="0" w:firstLine="567"/>
        <w:jc w:val="both"/>
        <w:rPr>
          <w:spacing w:val="-1"/>
          <w:sz w:val="26"/>
          <w:szCs w:val="26"/>
        </w:rPr>
      </w:pPr>
      <w:r w:rsidRPr="003A47D1">
        <w:rPr>
          <w:spacing w:val="-1"/>
          <w:sz w:val="26"/>
          <w:szCs w:val="26"/>
        </w:rPr>
        <w:t>В полной мере проводить комплекс мероприятий по максимальному устранению нарушений выявленных (выявляемых) органами надзора МЧС России, на закрепл</w:t>
      </w:r>
      <w:r w:rsidR="00B15AFB" w:rsidRPr="003A47D1">
        <w:rPr>
          <w:spacing w:val="-1"/>
          <w:sz w:val="26"/>
          <w:szCs w:val="26"/>
        </w:rPr>
        <w:t>ё</w:t>
      </w:r>
      <w:r w:rsidRPr="003A47D1">
        <w:rPr>
          <w:spacing w:val="-1"/>
          <w:sz w:val="26"/>
          <w:szCs w:val="26"/>
        </w:rPr>
        <w:t>нных территориях (рекомендация: не ниже 90%).</w:t>
      </w:r>
    </w:p>
    <w:p w:rsidR="00536F82" w:rsidRPr="003A47D1" w:rsidRDefault="00536F82" w:rsidP="00100A07">
      <w:pPr>
        <w:widowControl w:val="0"/>
        <w:numPr>
          <w:ilvl w:val="0"/>
          <w:numId w:val="3"/>
        </w:numPr>
        <w:tabs>
          <w:tab w:val="left" w:pos="993"/>
        </w:tabs>
        <w:autoSpaceDE w:val="0"/>
        <w:autoSpaceDN w:val="0"/>
        <w:adjustRightInd w:val="0"/>
        <w:ind w:left="0" w:firstLine="567"/>
        <w:jc w:val="both"/>
        <w:rPr>
          <w:spacing w:val="-1"/>
          <w:sz w:val="26"/>
          <w:szCs w:val="26"/>
        </w:rPr>
      </w:pPr>
      <w:r w:rsidRPr="003A47D1">
        <w:rPr>
          <w:sz w:val="26"/>
          <w:szCs w:val="26"/>
        </w:rPr>
        <w:t>Повы</w:t>
      </w:r>
      <w:r w:rsidR="008046C5" w:rsidRPr="003A47D1">
        <w:rPr>
          <w:sz w:val="26"/>
          <w:szCs w:val="26"/>
        </w:rPr>
        <w:t xml:space="preserve">сить </w:t>
      </w:r>
      <w:r w:rsidRPr="003A47D1">
        <w:rPr>
          <w:sz w:val="26"/>
          <w:szCs w:val="26"/>
        </w:rPr>
        <w:t>качеств</w:t>
      </w:r>
      <w:r w:rsidR="008046C5" w:rsidRPr="003A47D1">
        <w:rPr>
          <w:sz w:val="26"/>
          <w:szCs w:val="26"/>
        </w:rPr>
        <w:t>о</w:t>
      </w:r>
      <w:r w:rsidRPr="003A47D1">
        <w:rPr>
          <w:sz w:val="26"/>
          <w:szCs w:val="26"/>
        </w:rPr>
        <w:t xml:space="preserve"> самостоятельной подготовки</w:t>
      </w:r>
      <w:r w:rsidR="008046C5" w:rsidRPr="003A47D1">
        <w:rPr>
          <w:sz w:val="26"/>
          <w:szCs w:val="26"/>
        </w:rPr>
        <w:t xml:space="preserve"> и </w:t>
      </w:r>
      <w:r w:rsidRPr="003A47D1">
        <w:rPr>
          <w:sz w:val="26"/>
          <w:szCs w:val="26"/>
        </w:rPr>
        <w:t xml:space="preserve">больше внимания уделять совершенствованию теоретической и физической подготовки. Руководителям занятий обратить внимание на качество подготовки план </w:t>
      </w:r>
      <w:r w:rsidR="00B15AFB" w:rsidRPr="003A47D1">
        <w:rPr>
          <w:sz w:val="26"/>
          <w:szCs w:val="26"/>
        </w:rPr>
        <w:t>-</w:t>
      </w:r>
      <w:r w:rsidRPr="003A47D1">
        <w:rPr>
          <w:sz w:val="26"/>
          <w:szCs w:val="26"/>
        </w:rPr>
        <w:t xml:space="preserve"> конспектов.</w:t>
      </w:r>
    </w:p>
    <w:p w:rsidR="00536F82" w:rsidRPr="003A47D1" w:rsidRDefault="00536F82" w:rsidP="00100A07">
      <w:pPr>
        <w:widowControl w:val="0"/>
        <w:numPr>
          <w:ilvl w:val="0"/>
          <w:numId w:val="3"/>
        </w:numPr>
        <w:tabs>
          <w:tab w:val="left" w:pos="993"/>
        </w:tabs>
        <w:autoSpaceDE w:val="0"/>
        <w:autoSpaceDN w:val="0"/>
        <w:adjustRightInd w:val="0"/>
        <w:ind w:left="0" w:firstLine="567"/>
        <w:jc w:val="both"/>
        <w:rPr>
          <w:spacing w:val="-1"/>
          <w:sz w:val="26"/>
          <w:szCs w:val="26"/>
        </w:rPr>
      </w:pPr>
      <w:r w:rsidRPr="003A47D1">
        <w:rPr>
          <w:sz w:val="26"/>
          <w:szCs w:val="26"/>
        </w:rPr>
        <w:t xml:space="preserve">При проведении практических занятий и отработке нормативов по ПС и </w:t>
      </w:r>
      <w:r w:rsidR="007947E5" w:rsidRPr="003A47D1">
        <w:rPr>
          <w:sz w:val="26"/>
          <w:szCs w:val="26"/>
        </w:rPr>
        <w:t>П</w:t>
      </w:r>
      <w:r w:rsidRPr="003A47D1">
        <w:rPr>
          <w:sz w:val="26"/>
          <w:szCs w:val="26"/>
        </w:rPr>
        <w:t>СП, руководителям занятий особое внимание обращать на безопасные методы выполнения упражнений личным составом.</w:t>
      </w:r>
    </w:p>
    <w:p w:rsidR="00536F82" w:rsidRPr="003A47D1" w:rsidRDefault="00536F82" w:rsidP="00100A07">
      <w:pPr>
        <w:widowControl w:val="0"/>
        <w:numPr>
          <w:ilvl w:val="0"/>
          <w:numId w:val="3"/>
        </w:numPr>
        <w:tabs>
          <w:tab w:val="left" w:pos="993"/>
        </w:tabs>
        <w:autoSpaceDE w:val="0"/>
        <w:autoSpaceDN w:val="0"/>
        <w:adjustRightInd w:val="0"/>
        <w:ind w:left="0" w:firstLine="567"/>
        <w:jc w:val="both"/>
        <w:rPr>
          <w:spacing w:val="-1"/>
          <w:sz w:val="26"/>
          <w:szCs w:val="26"/>
        </w:rPr>
      </w:pPr>
      <w:r w:rsidRPr="003A47D1">
        <w:rPr>
          <w:sz w:val="26"/>
          <w:szCs w:val="26"/>
        </w:rPr>
        <w:t>Своевременно доводить до личного состава документы определяющие порядок организации профессиональной подготовки.</w:t>
      </w:r>
    </w:p>
    <w:p w:rsidR="009A19A9" w:rsidRPr="003A47D1" w:rsidRDefault="00E949FD" w:rsidP="00100A07">
      <w:pPr>
        <w:tabs>
          <w:tab w:val="left" w:pos="0"/>
        </w:tabs>
        <w:ind w:right="283"/>
        <w:jc w:val="center"/>
        <w:rPr>
          <w:b/>
          <w:sz w:val="26"/>
          <w:szCs w:val="26"/>
        </w:rPr>
      </w:pPr>
      <w:r w:rsidRPr="003A47D1">
        <w:rPr>
          <w:b/>
          <w:sz w:val="26"/>
          <w:szCs w:val="26"/>
        </w:rPr>
        <w:br w:type="column"/>
      </w:r>
      <w:r w:rsidR="009A19A9" w:rsidRPr="003A47D1">
        <w:rPr>
          <w:b/>
          <w:sz w:val="26"/>
          <w:szCs w:val="26"/>
        </w:rPr>
        <w:lastRenderedPageBreak/>
        <w:t>Для</w:t>
      </w:r>
      <w:r w:rsidR="00B15AFB" w:rsidRPr="003A47D1">
        <w:rPr>
          <w:b/>
          <w:sz w:val="26"/>
          <w:szCs w:val="26"/>
        </w:rPr>
        <w:t> </w:t>
      </w:r>
      <w:r w:rsidR="009A19A9" w:rsidRPr="003A47D1">
        <w:rPr>
          <w:b/>
          <w:sz w:val="26"/>
          <w:szCs w:val="26"/>
        </w:rPr>
        <w:t>заметок</w:t>
      </w:r>
    </w:p>
    <w:p w:rsidR="009A19A9" w:rsidRPr="003A47D1" w:rsidRDefault="009A19A9" w:rsidP="00DB6F96">
      <w:pPr>
        <w:tabs>
          <w:tab w:val="left" w:pos="0"/>
        </w:tabs>
        <w:ind w:left="-240" w:right="-285"/>
        <w:jc w:val="both"/>
        <w:rPr>
          <w:b/>
          <w:sz w:val="26"/>
          <w:szCs w:val="26"/>
        </w:rPr>
      </w:pPr>
      <w:r w:rsidRPr="003A47D1">
        <w:rPr>
          <w:b/>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83D2F" w:rsidRPr="003A47D1">
        <w:rPr>
          <w:b/>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65EAD" w:rsidRPr="003A47D1">
        <w:rPr>
          <w:b/>
          <w:sz w:val="26"/>
          <w:szCs w:val="26"/>
        </w:rPr>
        <w:t>___________________</w:t>
      </w:r>
      <w:r w:rsidR="00483D2F" w:rsidRPr="003A47D1">
        <w:rPr>
          <w:b/>
          <w:sz w:val="26"/>
          <w:szCs w:val="26"/>
        </w:rPr>
        <w:t>____________________________________</w:t>
      </w:r>
      <w:r w:rsidR="00DB6F96" w:rsidRPr="003A47D1">
        <w:rPr>
          <w:b/>
          <w:sz w:val="26"/>
          <w:szCs w:val="26"/>
        </w:rPr>
        <w:t>____________________________________________________________________________________________________________________________________________________________________________</w:t>
      </w:r>
    </w:p>
    <w:sectPr w:rsidR="009A19A9" w:rsidRPr="003A47D1" w:rsidSect="0098401E">
      <w:headerReference w:type="even" r:id="rId50"/>
      <w:headerReference w:type="default" r:id="rId51"/>
      <w:footerReference w:type="even" r:id="rId52"/>
      <w:footerReference w:type="default" r:id="rId53"/>
      <w:headerReference w:type="first" r:id="rId54"/>
      <w:pgSz w:w="11906" w:h="16838"/>
      <w:pgMar w:top="567" w:right="851" w:bottom="1134" w:left="1134" w:header="0" w:footer="74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61F" w:rsidRDefault="0021261F">
      <w:r>
        <w:separator/>
      </w:r>
    </w:p>
  </w:endnote>
  <w:endnote w:type="continuationSeparator" w:id="0">
    <w:p w:rsidR="0021261F" w:rsidRDefault="00212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Baltica">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61F" w:rsidRDefault="0021261F" w:rsidP="005D025E">
    <w:pPr>
      <w:pStyle w:val="aa"/>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21261F" w:rsidRDefault="0021261F" w:rsidP="005D025E">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61F" w:rsidRDefault="0021261F" w:rsidP="00BA0EEF">
    <w:pPr>
      <w:pStyle w:val="aa"/>
      <w:ind w:right="360" w:firstLine="720"/>
      <w:jc w:val="center"/>
      <w:rPr>
        <w:rFonts w:ascii="Arial" w:hAnsi="Arial" w:cs="Arial"/>
        <w:b/>
        <w:sz w:val="18"/>
        <w:szCs w:val="18"/>
      </w:rPr>
    </w:pPr>
    <w:r>
      <w:rPr>
        <w:noProof/>
      </w:rPr>
      <mc:AlternateContent>
        <mc:Choice Requires="wps">
          <w:drawing>
            <wp:anchor distT="0" distB="0" distL="114300" distR="114300" simplePos="0" relativeHeight="251659264" behindDoc="1" locked="0" layoutInCell="1" allowOverlap="1" wp14:anchorId="4C4EE172" wp14:editId="092BAF67">
              <wp:simplePos x="0" y="0"/>
              <wp:positionH relativeFrom="column">
                <wp:posOffset>-226695</wp:posOffset>
              </wp:positionH>
              <wp:positionV relativeFrom="paragraph">
                <wp:posOffset>15875</wp:posOffset>
              </wp:positionV>
              <wp:extent cx="6705600" cy="548005"/>
              <wp:effectExtent l="7620" t="10795" r="11430" b="1270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548005"/>
                      </a:xfrm>
                      <a:prstGeom prst="rect">
                        <a:avLst/>
                      </a:prstGeom>
                      <a:gradFill rotWithShape="1">
                        <a:gsLst>
                          <a:gs pos="0">
                            <a:srgbClr val="FFCC00"/>
                          </a:gs>
                          <a:gs pos="100000">
                            <a:srgbClr val="FF6600"/>
                          </a:gs>
                        </a:gsLst>
                        <a:lin ang="0" scaled="1"/>
                      </a:gradFill>
                      <a:ln w="317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918E43D" id="Rectangle 2" o:spid="_x0000_s1026" style="position:absolute;margin-left:-17.85pt;margin-top:1.25pt;width:528pt;height:4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" fillcolor="#fc0" strokecolor="blue" strokeweight=".25pt">
              <v:fill color2="#f60" rotate="t" angle="90" focus="100%" type="gradient"/>
            </v:rect>
          </w:pict>
        </mc:Fallback>
      </mc:AlternateContent>
    </w:r>
    <w:r w:rsidRPr="00D973A9">
      <w:rPr>
        <w:noProof/>
      </w:rPr>
      <w:drawing>
        <wp:anchor distT="0" distB="0" distL="114300" distR="114300" simplePos="0" relativeHeight="251670528" behindDoc="0" locked="0" layoutInCell="1" allowOverlap="1" wp14:anchorId="6BF4C5DA" wp14:editId="28572852">
          <wp:simplePos x="0" y="0"/>
          <wp:positionH relativeFrom="column">
            <wp:posOffset>-152400</wp:posOffset>
          </wp:positionH>
          <wp:positionV relativeFrom="paragraph">
            <wp:posOffset>-15875</wp:posOffset>
          </wp:positionV>
          <wp:extent cx="393700" cy="574040"/>
          <wp:effectExtent l="19050" t="0" r="6350" b="0"/>
          <wp:wrapNone/>
          <wp:docPr id="1352" name="Рисунок 25" descr="жетон ГП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жетон ГПН[1]"/>
                  <pic:cNvPicPr>
                    <a:picLocks noChangeAspect="1" noChangeArrowheads="1"/>
                  </pic:cNvPicPr>
                </pic:nvPicPr>
                <pic:blipFill>
                  <a:blip r:embed="rId1"/>
                  <a:srcRect/>
                  <a:stretch>
                    <a:fillRect/>
                  </a:stretch>
                </pic:blipFill>
                <pic:spPr bwMode="auto">
                  <a:xfrm>
                    <a:off x="0" y="0"/>
                    <a:ext cx="393700" cy="574040"/>
                  </a:xfrm>
                  <a:prstGeom prst="rect">
                    <a:avLst/>
                  </a:prstGeom>
                  <a:noFill/>
                </pic:spPr>
              </pic:pic>
            </a:graphicData>
          </a:graphic>
        </wp:anchor>
      </w:drawing>
    </w:r>
  </w:p>
  <w:p w:rsidR="0021261F" w:rsidRDefault="0021261F" w:rsidP="00BA0EEF">
    <w:pPr>
      <w:pStyle w:val="aa"/>
      <w:ind w:right="360" w:firstLine="720"/>
      <w:jc w:val="center"/>
      <w:rPr>
        <w:rFonts w:ascii="Arial" w:hAnsi="Arial" w:cs="Arial"/>
        <w:b/>
        <w:sz w:val="18"/>
        <w:szCs w:val="18"/>
      </w:rPr>
    </w:pPr>
    <w:r>
      <w:rPr>
        <w:rFonts w:ascii="Arial" w:hAnsi="Arial" w:cs="Arial"/>
        <w:b/>
        <w:sz w:val="18"/>
        <w:szCs w:val="18"/>
      </w:rPr>
      <w:t>Отдел </w:t>
    </w:r>
    <w:r w:rsidRPr="00AE641E">
      <w:rPr>
        <w:rFonts w:ascii="Arial" w:hAnsi="Arial" w:cs="Arial"/>
        <w:b/>
        <w:sz w:val="18"/>
        <w:szCs w:val="18"/>
      </w:rPr>
      <w:t>надзорной</w:t>
    </w:r>
    <w:r>
      <w:rPr>
        <w:rFonts w:ascii="Arial" w:hAnsi="Arial" w:cs="Arial"/>
        <w:b/>
        <w:sz w:val="18"/>
        <w:szCs w:val="18"/>
      </w:rPr>
      <w:t> </w:t>
    </w:r>
    <w:r w:rsidRPr="00AE641E">
      <w:rPr>
        <w:rFonts w:ascii="Arial" w:hAnsi="Arial" w:cs="Arial"/>
        <w:b/>
        <w:sz w:val="18"/>
        <w:szCs w:val="18"/>
      </w:rPr>
      <w:t>деятельности</w:t>
    </w:r>
    <w:r>
      <w:rPr>
        <w:rFonts w:ascii="Arial" w:hAnsi="Arial" w:cs="Arial"/>
        <w:b/>
        <w:sz w:val="18"/>
        <w:szCs w:val="18"/>
      </w:rPr>
      <w:t> и профилактической работы </w:t>
    </w:r>
    <w:r w:rsidRPr="00AE641E">
      <w:rPr>
        <w:rFonts w:ascii="Arial" w:hAnsi="Arial" w:cs="Arial"/>
        <w:b/>
        <w:sz w:val="18"/>
        <w:szCs w:val="18"/>
      </w:rPr>
      <w:t>(по</w:t>
    </w:r>
    <w:r>
      <w:rPr>
        <w:rFonts w:ascii="Arial" w:hAnsi="Arial" w:cs="Arial"/>
        <w:b/>
        <w:sz w:val="18"/>
        <w:szCs w:val="18"/>
      </w:rPr>
      <w:t> </w:t>
    </w:r>
    <w:r w:rsidRPr="00AE641E">
      <w:rPr>
        <w:rFonts w:ascii="Arial" w:hAnsi="Arial" w:cs="Arial"/>
        <w:b/>
        <w:sz w:val="18"/>
        <w:szCs w:val="18"/>
      </w:rPr>
      <w:t>городу</w:t>
    </w:r>
    <w:r>
      <w:rPr>
        <w:rFonts w:ascii="Arial" w:hAnsi="Arial" w:cs="Arial"/>
        <w:b/>
        <w:sz w:val="18"/>
        <w:szCs w:val="18"/>
      </w:rPr>
      <w:t> Когалыму)</w:t>
    </w:r>
  </w:p>
  <w:p w:rsidR="0021261F" w:rsidRPr="009D52FE" w:rsidRDefault="0021261F" w:rsidP="001E6069">
    <w:pPr>
      <w:pStyle w:val="aa"/>
      <w:framePr w:w="331" w:wrap="around" w:vAnchor="text" w:hAnchor="page" w:x="10983" w:y="176"/>
      <w:jc w:val="center"/>
      <w:rPr>
        <w:rStyle w:val="af1"/>
        <w:b/>
        <w:sz w:val="26"/>
        <w:szCs w:val="26"/>
      </w:rPr>
    </w:pPr>
    <w:r w:rsidRPr="009D52FE">
      <w:rPr>
        <w:rStyle w:val="af1"/>
        <w:b/>
        <w:sz w:val="26"/>
        <w:szCs w:val="26"/>
      </w:rPr>
      <w:fldChar w:fldCharType="begin"/>
    </w:r>
    <w:r w:rsidRPr="009D52FE">
      <w:rPr>
        <w:rStyle w:val="af1"/>
        <w:b/>
        <w:sz w:val="26"/>
        <w:szCs w:val="26"/>
      </w:rPr>
      <w:instrText xml:space="preserve">PAGE  </w:instrText>
    </w:r>
    <w:r w:rsidRPr="009D52FE">
      <w:rPr>
        <w:rStyle w:val="af1"/>
        <w:b/>
        <w:sz w:val="26"/>
        <w:szCs w:val="26"/>
      </w:rPr>
      <w:fldChar w:fldCharType="separate"/>
    </w:r>
    <w:r w:rsidR="00E73B20">
      <w:rPr>
        <w:rStyle w:val="af1"/>
        <w:b/>
        <w:noProof/>
        <w:sz w:val="26"/>
        <w:szCs w:val="26"/>
      </w:rPr>
      <w:t>2</w:t>
    </w:r>
    <w:r w:rsidRPr="009D52FE">
      <w:rPr>
        <w:rStyle w:val="af1"/>
        <w:b/>
        <w:sz w:val="26"/>
        <w:szCs w:val="26"/>
      </w:rPr>
      <w:fldChar w:fldCharType="end"/>
    </w:r>
  </w:p>
  <w:p w:rsidR="0021261F" w:rsidRPr="00AE641E" w:rsidRDefault="0021261F" w:rsidP="00D62AB3">
    <w:pPr>
      <w:pStyle w:val="aa"/>
      <w:ind w:left="426"/>
      <w:jc w:val="center"/>
      <w:rPr>
        <w:rFonts w:ascii="Arial" w:hAnsi="Arial" w:cs="Arial"/>
        <w:b/>
        <w:sz w:val="18"/>
        <w:szCs w:val="18"/>
      </w:rPr>
    </w:pPr>
    <w:r w:rsidRPr="00AE641E">
      <w:rPr>
        <w:rFonts w:ascii="Arial" w:hAnsi="Arial" w:cs="Arial"/>
        <w:b/>
        <w:sz w:val="18"/>
        <w:szCs w:val="18"/>
      </w:rPr>
      <w:t>управление</w:t>
    </w:r>
    <w:r>
      <w:rPr>
        <w:rFonts w:ascii="Arial" w:hAnsi="Arial" w:cs="Arial"/>
        <w:b/>
        <w:sz w:val="18"/>
        <w:szCs w:val="18"/>
      </w:rPr>
      <w:t> </w:t>
    </w:r>
    <w:r w:rsidRPr="00AE641E">
      <w:rPr>
        <w:rFonts w:ascii="Arial" w:hAnsi="Arial" w:cs="Arial"/>
        <w:b/>
        <w:sz w:val="18"/>
        <w:szCs w:val="18"/>
      </w:rPr>
      <w:t>надзорной</w:t>
    </w:r>
    <w:r>
      <w:rPr>
        <w:rFonts w:ascii="Arial" w:hAnsi="Arial" w:cs="Arial"/>
        <w:b/>
        <w:sz w:val="18"/>
        <w:szCs w:val="18"/>
      </w:rPr>
      <w:t> </w:t>
    </w:r>
    <w:r w:rsidRPr="00AE641E">
      <w:rPr>
        <w:rFonts w:ascii="Arial" w:hAnsi="Arial" w:cs="Arial"/>
        <w:b/>
        <w:sz w:val="18"/>
        <w:szCs w:val="18"/>
      </w:rPr>
      <w:t>деятельности</w:t>
    </w:r>
    <w:r>
      <w:rPr>
        <w:rFonts w:ascii="Arial" w:hAnsi="Arial" w:cs="Arial"/>
        <w:b/>
        <w:sz w:val="18"/>
        <w:szCs w:val="18"/>
      </w:rPr>
      <w:t> и </w:t>
    </w:r>
    <w:r w:rsidRPr="00AE641E">
      <w:rPr>
        <w:rFonts w:ascii="Arial" w:hAnsi="Arial" w:cs="Arial"/>
        <w:b/>
        <w:sz w:val="18"/>
        <w:szCs w:val="18"/>
      </w:rPr>
      <w:t>профилактической</w:t>
    </w:r>
    <w:r>
      <w:rPr>
        <w:rFonts w:ascii="Arial" w:hAnsi="Arial" w:cs="Arial"/>
        <w:b/>
        <w:sz w:val="18"/>
        <w:szCs w:val="18"/>
      </w:rPr>
      <w:t> </w:t>
    </w:r>
    <w:r w:rsidRPr="00AE641E">
      <w:rPr>
        <w:rFonts w:ascii="Arial" w:hAnsi="Arial" w:cs="Arial"/>
        <w:b/>
        <w:sz w:val="18"/>
        <w:szCs w:val="18"/>
      </w:rPr>
      <w:t>работы</w:t>
    </w:r>
    <w:r>
      <w:rPr>
        <w:rFonts w:ascii="Arial" w:hAnsi="Arial" w:cs="Arial"/>
        <w:b/>
        <w:sz w:val="18"/>
        <w:szCs w:val="18"/>
      </w:rPr>
      <w:t> Главного управления МЧС </w:t>
    </w:r>
    <w:r w:rsidRPr="00AE641E">
      <w:rPr>
        <w:rFonts w:ascii="Arial" w:hAnsi="Arial" w:cs="Arial"/>
        <w:b/>
        <w:sz w:val="18"/>
        <w:szCs w:val="18"/>
      </w:rPr>
      <w:t>России</w:t>
    </w:r>
  </w:p>
  <w:p w:rsidR="0021261F" w:rsidRPr="00AE641E" w:rsidRDefault="0021261F" w:rsidP="002C3D7A">
    <w:pPr>
      <w:pStyle w:val="aa"/>
      <w:ind w:left="426"/>
      <w:jc w:val="center"/>
      <w:rPr>
        <w:rFonts w:ascii="Arial" w:hAnsi="Arial" w:cs="Arial"/>
        <w:b/>
        <w:sz w:val="18"/>
        <w:szCs w:val="18"/>
      </w:rPr>
    </w:pPr>
    <w:r w:rsidRPr="00AE641E">
      <w:rPr>
        <w:rFonts w:ascii="Arial" w:hAnsi="Arial" w:cs="Arial"/>
        <w:b/>
        <w:sz w:val="18"/>
        <w:szCs w:val="18"/>
      </w:rPr>
      <w:t>по</w:t>
    </w:r>
    <w:r>
      <w:rPr>
        <w:rFonts w:ascii="Arial" w:hAnsi="Arial" w:cs="Arial"/>
        <w:b/>
        <w:sz w:val="18"/>
        <w:szCs w:val="18"/>
      </w:rPr>
      <w:t> </w:t>
    </w:r>
    <w:r w:rsidRPr="00AE641E">
      <w:rPr>
        <w:rFonts w:ascii="Arial" w:hAnsi="Arial" w:cs="Arial"/>
        <w:b/>
        <w:sz w:val="18"/>
        <w:szCs w:val="18"/>
      </w:rPr>
      <w:t>Ханты</w:t>
    </w:r>
    <w:r>
      <w:rPr>
        <w:rFonts w:ascii="Arial" w:hAnsi="Arial" w:cs="Arial"/>
        <w:b/>
        <w:sz w:val="18"/>
        <w:szCs w:val="18"/>
      </w:rPr>
      <w:t>-Мансийскому </w:t>
    </w:r>
    <w:r w:rsidRPr="00AE641E">
      <w:rPr>
        <w:rFonts w:ascii="Arial" w:hAnsi="Arial" w:cs="Arial"/>
        <w:b/>
        <w:sz w:val="18"/>
        <w:szCs w:val="18"/>
      </w:rPr>
      <w:t>автономному</w:t>
    </w:r>
    <w:r>
      <w:rPr>
        <w:rFonts w:ascii="Arial" w:hAnsi="Arial" w:cs="Arial"/>
        <w:b/>
        <w:sz w:val="18"/>
        <w:szCs w:val="18"/>
      </w:rPr>
      <w:t> </w:t>
    </w:r>
    <w:r w:rsidRPr="00AE641E">
      <w:rPr>
        <w:rFonts w:ascii="Arial" w:hAnsi="Arial" w:cs="Arial"/>
        <w:b/>
        <w:sz w:val="18"/>
        <w:szCs w:val="18"/>
      </w:rPr>
      <w:t>округу</w:t>
    </w:r>
    <w:r>
      <w:rPr>
        <w:rFonts w:ascii="Arial" w:hAnsi="Arial" w:cs="Arial"/>
        <w:b/>
        <w:sz w:val="18"/>
        <w:szCs w:val="18"/>
      </w:rPr>
      <w:t> – </w:t>
    </w:r>
    <w:r w:rsidRPr="00AE641E">
      <w:rPr>
        <w:rFonts w:ascii="Arial" w:hAnsi="Arial" w:cs="Arial"/>
        <w:b/>
        <w:sz w:val="18"/>
        <w:szCs w:val="18"/>
      </w:rPr>
      <w:t>Югре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61F" w:rsidRDefault="0021261F">
      <w:r>
        <w:separator/>
      </w:r>
    </w:p>
  </w:footnote>
  <w:footnote w:type="continuationSeparator" w:id="0">
    <w:p w:rsidR="0021261F" w:rsidRDefault="002126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61F" w:rsidRDefault="0021261F" w:rsidP="00930DB8">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21261F" w:rsidRDefault="0021261F" w:rsidP="000870D6">
    <w:pPr>
      <w:pStyle w:val="af"/>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61F" w:rsidRDefault="0021261F" w:rsidP="001E6069">
    <w:pPr>
      <w:pStyle w:val="af"/>
      <w:tabs>
        <w:tab w:val="clear" w:pos="4677"/>
        <w:tab w:val="clear" w:pos="9355"/>
        <w:tab w:val="left" w:pos="1527"/>
      </w:tabs>
      <w:ind w:right="360"/>
    </w:pPr>
    <w:r>
      <w:rPr>
        <w:noProof/>
      </w:rPr>
      <mc:AlternateContent>
        <mc:Choice Requires="wps">
          <w:drawing>
            <wp:anchor distT="0" distB="0" distL="114300" distR="114300" simplePos="0" relativeHeight="251657216" behindDoc="0" locked="0" layoutInCell="1" allowOverlap="1" wp14:anchorId="14DEA694" wp14:editId="3CA93F0D">
              <wp:simplePos x="0" y="0"/>
              <wp:positionH relativeFrom="column">
                <wp:posOffset>-222697</wp:posOffset>
              </wp:positionH>
              <wp:positionV relativeFrom="paragraph">
                <wp:posOffset>356715</wp:posOffset>
              </wp:positionV>
              <wp:extent cx="6705600" cy="10007335"/>
              <wp:effectExtent l="0" t="0" r="19050" b="13335"/>
              <wp:wrapNone/>
              <wp:docPr id="1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10007335"/>
                      </a:xfrm>
                      <a:prstGeom prst="rect">
                        <a:avLst/>
                      </a:prstGeom>
                      <a:noFill/>
                      <a:ln w="31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7.55pt;margin-top:28.1pt;width:528pt;height:7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" filled="f" strokecolor="blue" strokeweight=".25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61F" w:rsidRDefault="0021261F">
    <w:pPr>
      <w:pStyle w:val="af"/>
    </w:pPr>
    <w:r>
      <w:rPr>
        <w:noProof/>
      </w:rPr>
      <mc:AlternateContent>
        <mc:Choice Requires="wpg">
          <w:drawing>
            <wp:anchor distT="0" distB="0" distL="114300" distR="114300" simplePos="0" relativeHeight="251656192" behindDoc="0" locked="0" layoutInCell="1" allowOverlap="1" wp14:anchorId="4B1B5EA9" wp14:editId="740B65E3">
              <wp:simplePos x="0" y="0"/>
              <wp:positionH relativeFrom="column">
                <wp:posOffset>-152400</wp:posOffset>
              </wp:positionH>
              <wp:positionV relativeFrom="paragraph">
                <wp:posOffset>-73025</wp:posOffset>
              </wp:positionV>
              <wp:extent cx="6402070" cy="9829800"/>
              <wp:effectExtent l="9525" t="12700" r="8255" b="0"/>
              <wp:wrapNone/>
              <wp:docPr id="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9829800"/>
                        <a:chOff x="1339" y="602"/>
                        <a:chExt cx="10082" cy="15480"/>
                      </a:xfrm>
                    </wpg:grpSpPr>
                    <wps:wsp>
                      <wps:cNvPr id="3" name="Rectangle 5"/>
                      <wps:cNvSpPr>
                        <a:spLocks noChangeArrowheads="1"/>
                      </wps:cNvSpPr>
                      <wps:spPr bwMode="auto">
                        <a:xfrm>
                          <a:off x="1339" y="602"/>
                          <a:ext cx="10080" cy="15300"/>
                        </a:xfrm>
                        <a:prstGeom prst="rect">
                          <a:avLst/>
                        </a:prstGeom>
                        <a:noFill/>
                        <a:ln w="3175">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6"/>
                      <wps:cNvSpPr>
                        <a:spLocks noChangeArrowheads="1"/>
                      </wps:cNvSpPr>
                      <wps:spPr bwMode="auto">
                        <a:xfrm>
                          <a:off x="1339" y="15362"/>
                          <a:ext cx="10082" cy="720"/>
                        </a:xfrm>
                        <a:prstGeom prst="rect">
                          <a:avLst/>
                        </a:prstGeom>
                        <a:gradFill rotWithShape="1">
                          <a:gsLst>
                            <a:gs pos="0">
                              <a:srgbClr val="800000"/>
                            </a:gs>
                            <a:gs pos="50000">
                              <a:srgbClr val="FFFFFF"/>
                            </a:gs>
                            <a:gs pos="100000">
                              <a:srgbClr val="800000"/>
                            </a:gs>
                          </a:gsLst>
                          <a:lin ang="0" scaled="1"/>
                        </a:gradFill>
                        <a:ln>
                          <a:noFill/>
                        </a:ln>
                        <a:extLst>
                          <a:ext uri="{91240B29-F687-4F45-9708-019B960494DF}">
                            <a14:hiddenLine xmlns:a14="http://schemas.microsoft.com/office/drawing/2010/main" w="9525">
                              <a:solidFill>
                                <a:srgbClr val="8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121" y="15354"/>
                          <a:ext cx="514" cy="7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108379" id="Group 4" o:spid="_x0000_s1026" style="position:absolute;margin-left:-12pt;margin-top:-5.75pt;width:504.1pt;height:774pt;z-index:251656192" coordorigin="1339,602" coordsize="10082,15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H4AAAAAFJn&#10;aHRsb25nAAABa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Cjw/eHBhY2tldCBlbmQ9InciPz7/7gAOQWRvYmUAZIAAAAAB/9sAhAAM&#10;CAgICQgMCQkMEQsKCxEVDwwMDxUYExMVExMYEQwMDAwMDBEMDAwMDAwMDAwMDAwMDAwMDAwMDAwM&#10;DAwMDAwMAQ0LCw0ODRAODhAUDg4OFBQODg4OFBEMDAwMDBERDAwMDAwMEQwMDAwMDAwMDAwMDAwM&#10;DAwMDAwMDAwMDAwMDAz/wAARCAH4AWgDASIAAhEBAxEB/90ABAAX/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">
              <v:rect id="Rectangle 5" o:spid="_x0000_s1027" style="position:absolute;left:1339;top:602;width:10080;height:15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OEsIA&#10;AADaAAAADwAAAGRycy9kb3ducmV2LnhtbESPQWsCMRSE70L/Q3gFb5rVFrHrZqUUhHqooBbPj81z&#10;s3Tzsk3iuv57Uyh4HGbmG6ZYD7YVPfnQOFYwm2YgiCunG64VfB83kyWIEJE1to5JwY0CrMunUYG5&#10;dlfeU3+ItUgQDjkqMDF2uZShMmQxTF1HnLyz8xZjkr6W2uM1wW0r51m2kBYbTgsGO/owVP0cLlaB&#10;16dt9WV9b1672fB7etu5/Wan1Ph5eF+BiDTER/i//akVvMDflXQDZH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E4SwgAAANoAAAAPAAAAAAAAAAAAAAAAAJgCAABkcnMvZG93&#10;bnJldi54bWxQSwUGAAAAAAQABAD1AAAAhwMAAAAA&#10;" filled="f" strokecolor="maroon" strokeweight=".25pt"/>
              <v:rect id="Rectangle 6" o:spid="_x0000_s1028" style="position:absolute;left:1339;top:15362;width:1008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1GsMA&#10;AADaAAAADwAAAGRycy9kb3ducmV2LnhtbESPQYvCMBSE74L/ITxhL7KmKqhUoywrohcRdRG8PZpn&#10;093mpTRZrf/eCILHYWa+YWaLxpbiSrUvHCvo9xIQxJnTBecKfo6rzwkIH5A1lo5JwZ08LObt1gxT&#10;7W68p+sh5CJC2KeowIRQpVL6zJBF33MVcfQurrYYoqxzqWu8Rbgt5SBJRtJiwXHBYEXfhrK/w7+N&#10;lN/Bdjja9k9hnZndfXmmybHoKvXRab6mIAI14R1+tTdawRieV+IN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Q1GsMAAADaAAAADwAAAAAAAAAAAAAAAACYAgAAZHJzL2Rv&#10;d25yZXYueG1sUEsFBgAAAAAEAAQA9QAAAIgDAAAAAA==&#10;" fillcolor="maroon" stroked="f" strokecolor="maroon">
                <v:fill rotate="t" angle="90" focus="5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left:6121;top:15354;width:514;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e0DHEAAAA2gAAAA8AAABkcnMvZG93bnJldi54bWxEj0FrAjEUhO9C/0N4hd40W4tSt0ZpBbV4&#10;U6vo7bF57i5uXpYkuuu/NwXB4zAz3zDjaWsqcSXnS8sK3nsJCOLM6pJzBX/befcThA/IGivLpOBG&#10;HqaTl84YU20bXtN1E3IRIexTVFCEUKdS+qwgg75na+LonawzGKJ0udQOmwg3lewnyVAaLDkuFFjT&#10;rKDsvLkYBdWuWRxOg5n7OLbnxc9qudpvD0Ol3l7b7y8QgdrwDD/av1rBCP6vxBsgJ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e0DHEAAAA2gAAAA8AAAAAAAAAAAAAAAAA&#10;nwIAAGRycy9kb3ducmV2LnhtbFBLBQYAAAAABAAEAPcAAACQAw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141350FB"/>
    <w:multiLevelType w:val="hybridMultilevel"/>
    <w:tmpl w:val="558E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2751F6"/>
    <w:multiLevelType w:val="singleLevel"/>
    <w:tmpl w:val="39668786"/>
    <w:lvl w:ilvl="0">
      <w:start w:val="1"/>
      <w:numFmt w:val="decimal"/>
      <w:lvlText w:val="%1."/>
      <w:lvlJc w:val="left"/>
      <w:pPr>
        <w:tabs>
          <w:tab w:val="num" w:pos="420"/>
        </w:tabs>
        <w:ind w:left="420" w:hanging="420"/>
      </w:pPr>
      <w:rPr>
        <w:rFonts w:hint="default"/>
      </w:rPr>
    </w:lvl>
  </w:abstractNum>
  <w:abstractNum w:abstractNumId="3">
    <w:nsid w:val="207C5B6C"/>
    <w:multiLevelType w:val="singleLevel"/>
    <w:tmpl w:val="27204614"/>
    <w:lvl w:ilvl="0">
      <w:start w:val="2"/>
      <w:numFmt w:val="decimal"/>
      <w:lvlText w:val="%1. "/>
      <w:legacy w:legacy="1" w:legacySpace="0" w:legacyIndent="283"/>
      <w:lvlJc w:val="left"/>
      <w:pPr>
        <w:ind w:left="283" w:hanging="283"/>
      </w:pPr>
      <w:rPr>
        <w:rFonts w:ascii="Times New Roman" w:hAnsi="Times New Roman" w:hint="default"/>
        <w:b w:val="0"/>
        <w:i w:val="0"/>
        <w:sz w:val="28"/>
        <w:u w:val="none"/>
      </w:rPr>
    </w:lvl>
  </w:abstractNum>
  <w:abstractNum w:abstractNumId="4">
    <w:nsid w:val="21B43C08"/>
    <w:multiLevelType w:val="singleLevel"/>
    <w:tmpl w:val="85220006"/>
    <w:lvl w:ilvl="0">
      <w:start w:val="1"/>
      <w:numFmt w:val="decimal"/>
      <w:lvlText w:val="%1)"/>
      <w:lvlJc w:val="left"/>
      <w:pPr>
        <w:tabs>
          <w:tab w:val="num" w:pos="644"/>
        </w:tabs>
        <w:ind w:left="644" w:hanging="360"/>
      </w:pPr>
      <w:rPr>
        <w:rFonts w:hint="default"/>
      </w:rPr>
    </w:lvl>
  </w:abstractNum>
  <w:abstractNum w:abstractNumId="5">
    <w:nsid w:val="27CA22D8"/>
    <w:multiLevelType w:val="hybridMultilevel"/>
    <w:tmpl w:val="79566C8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6">
    <w:nsid w:val="2A233BDB"/>
    <w:multiLevelType w:val="multilevel"/>
    <w:tmpl w:val="E56CEE50"/>
    <w:lvl w:ilvl="0">
      <w:start w:val="1"/>
      <w:numFmt w:val="bullet"/>
      <w:lvlText w:val=""/>
      <w:lvlJc w:val="left"/>
      <w:pPr>
        <w:tabs>
          <w:tab w:val="num" w:pos="1287"/>
        </w:tabs>
        <w:ind w:left="1287" w:hanging="360"/>
      </w:pPr>
      <w:rPr>
        <w:rFonts w:ascii="Symbol" w:hAnsi="Symbol" w:hint="default"/>
      </w:rPr>
    </w:lvl>
    <w:lvl w:ilvl="1" w:tentative="1">
      <w:start w:val="1"/>
      <w:numFmt w:val="bullet"/>
      <w:lvlText w:val="o"/>
      <w:lvlJc w:val="left"/>
      <w:pPr>
        <w:tabs>
          <w:tab w:val="num" w:pos="2007"/>
        </w:tabs>
        <w:ind w:left="2007" w:hanging="360"/>
      </w:pPr>
      <w:rPr>
        <w:rFonts w:ascii="Courier New" w:hAnsi="Courier New" w:cs="Wingdings" w:hint="default"/>
      </w:rPr>
    </w:lvl>
    <w:lvl w:ilvl="2" w:tentative="1">
      <w:start w:val="1"/>
      <w:numFmt w:val="bullet"/>
      <w:lvlText w:val=""/>
      <w:lvlJc w:val="left"/>
      <w:pPr>
        <w:tabs>
          <w:tab w:val="num" w:pos="2727"/>
        </w:tabs>
        <w:ind w:left="2727" w:hanging="360"/>
      </w:pPr>
      <w:rPr>
        <w:rFonts w:ascii="Wingdings" w:hAnsi="Wingdings" w:hint="default"/>
      </w:rPr>
    </w:lvl>
    <w:lvl w:ilvl="3" w:tentative="1">
      <w:start w:val="1"/>
      <w:numFmt w:val="bullet"/>
      <w:lvlText w:val=""/>
      <w:lvlJc w:val="left"/>
      <w:pPr>
        <w:tabs>
          <w:tab w:val="num" w:pos="3447"/>
        </w:tabs>
        <w:ind w:left="3447" w:hanging="360"/>
      </w:pPr>
      <w:rPr>
        <w:rFonts w:ascii="Symbol" w:hAnsi="Symbol" w:hint="default"/>
      </w:rPr>
    </w:lvl>
    <w:lvl w:ilvl="4" w:tentative="1">
      <w:start w:val="1"/>
      <w:numFmt w:val="bullet"/>
      <w:lvlText w:val="o"/>
      <w:lvlJc w:val="left"/>
      <w:pPr>
        <w:tabs>
          <w:tab w:val="num" w:pos="4167"/>
        </w:tabs>
        <w:ind w:left="4167" w:hanging="360"/>
      </w:pPr>
      <w:rPr>
        <w:rFonts w:ascii="Courier New" w:hAnsi="Courier New" w:cs="Wingdings" w:hint="default"/>
      </w:rPr>
    </w:lvl>
    <w:lvl w:ilvl="5" w:tentative="1">
      <w:start w:val="1"/>
      <w:numFmt w:val="bullet"/>
      <w:lvlText w:val=""/>
      <w:lvlJc w:val="left"/>
      <w:pPr>
        <w:tabs>
          <w:tab w:val="num" w:pos="4887"/>
        </w:tabs>
        <w:ind w:left="4887" w:hanging="360"/>
      </w:pPr>
      <w:rPr>
        <w:rFonts w:ascii="Wingdings" w:hAnsi="Wingdings" w:hint="default"/>
      </w:rPr>
    </w:lvl>
    <w:lvl w:ilvl="6" w:tentative="1">
      <w:start w:val="1"/>
      <w:numFmt w:val="bullet"/>
      <w:lvlText w:val=""/>
      <w:lvlJc w:val="left"/>
      <w:pPr>
        <w:tabs>
          <w:tab w:val="num" w:pos="5607"/>
        </w:tabs>
        <w:ind w:left="5607" w:hanging="360"/>
      </w:pPr>
      <w:rPr>
        <w:rFonts w:ascii="Symbol" w:hAnsi="Symbol" w:hint="default"/>
      </w:rPr>
    </w:lvl>
    <w:lvl w:ilvl="7" w:tentative="1">
      <w:start w:val="1"/>
      <w:numFmt w:val="bullet"/>
      <w:lvlText w:val="o"/>
      <w:lvlJc w:val="left"/>
      <w:pPr>
        <w:tabs>
          <w:tab w:val="num" w:pos="6327"/>
        </w:tabs>
        <w:ind w:left="6327" w:hanging="360"/>
      </w:pPr>
      <w:rPr>
        <w:rFonts w:ascii="Courier New" w:hAnsi="Courier New" w:cs="Wingdings" w:hint="default"/>
      </w:rPr>
    </w:lvl>
    <w:lvl w:ilvl="8" w:tentative="1">
      <w:start w:val="1"/>
      <w:numFmt w:val="bullet"/>
      <w:lvlText w:val=""/>
      <w:lvlJc w:val="left"/>
      <w:pPr>
        <w:tabs>
          <w:tab w:val="num" w:pos="7047"/>
        </w:tabs>
        <w:ind w:left="7047" w:hanging="360"/>
      </w:pPr>
      <w:rPr>
        <w:rFonts w:ascii="Wingdings" w:hAnsi="Wingdings" w:hint="default"/>
      </w:rPr>
    </w:lvl>
  </w:abstractNum>
  <w:abstractNum w:abstractNumId="7">
    <w:nsid w:val="2C5C0D2D"/>
    <w:multiLevelType w:val="hybridMultilevel"/>
    <w:tmpl w:val="B73035EE"/>
    <w:lvl w:ilvl="0" w:tplc="CEB82354">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0F973CE"/>
    <w:multiLevelType w:val="hybridMultilevel"/>
    <w:tmpl w:val="B15E0BE6"/>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49A37EA"/>
    <w:multiLevelType w:val="hybridMultilevel"/>
    <w:tmpl w:val="6D3AC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FA6E95"/>
    <w:multiLevelType w:val="hybridMultilevel"/>
    <w:tmpl w:val="9A5057AE"/>
    <w:lvl w:ilvl="0" w:tplc="ADB6CD9E">
      <w:start w:val="1"/>
      <w:numFmt w:val="bullet"/>
      <w:lvlText w:val=""/>
      <w:lvlJc w:val="left"/>
      <w:pPr>
        <w:ind w:left="581" w:hanging="360"/>
      </w:pPr>
      <w:rPr>
        <w:rFonts w:ascii="Wingdings" w:eastAsia="Times New Roman" w:hAnsi="Wingdings" w:cs="Times New Roman" w:hint="default"/>
      </w:rPr>
    </w:lvl>
    <w:lvl w:ilvl="1" w:tplc="04190003" w:tentative="1">
      <w:start w:val="1"/>
      <w:numFmt w:val="bullet"/>
      <w:lvlText w:val="o"/>
      <w:lvlJc w:val="left"/>
      <w:pPr>
        <w:ind w:left="1301" w:hanging="360"/>
      </w:pPr>
      <w:rPr>
        <w:rFonts w:ascii="Courier New" w:hAnsi="Courier New" w:cs="Courier New" w:hint="default"/>
      </w:rPr>
    </w:lvl>
    <w:lvl w:ilvl="2" w:tplc="04190005" w:tentative="1">
      <w:start w:val="1"/>
      <w:numFmt w:val="bullet"/>
      <w:lvlText w:val=""/>
      <w:lvlJc w:val="left"/>
      <w:pPr>
        <w:ind w:left="2021" w:hanging="360"/>
      </w:pPr>
      <w:rPr>
        <w:rFonts w:ascii="Wingdings" w:hAnsi="Wingdings" w:hint="default"/>
      </w:rPr>
    </w:lvl>
    <w:lvl w:ilvl="3" w:tplc="04190001" w:tentative="1">
      <w:start w:val="1"/>
      <w:numFmt w:val="bullet"/>
      <w:lvlText w:val=""/>
      <w:lvlJc w:val="left"/>
      <w:pPr>
        <w:ind w:left="2741" w:hanging="360"/>
      </w:pPr>
      <w:rPr>
        <w:rFonts w:ascii="Symbol" w:hAnsi="Symbol" w:hint="default"/>
      </w:rPr>
    </w:lvl>
    <w:lvl w:ilvl="4" w:tplc="04190003" w:tentative="1">
      <w:start w:val="1"/>
      <w:numFmt w:val="bullet"/>
      <w:lvlText w:val="o"/>
      <w:lvlJc w:val="left"/>
      <w:pPr>
        <w:ind w:left="3461" w:hanging="360"/>
      </w:pPr>
      <w:rPr>
        <w:rFonts w:ascii="Courier New" w:hAnsi="Courier New" w:cs="Courier New" w:hint="default"/>
      </w:rPr>
    </w:lvl>
    <w:lvl w:ilvl="5" w:tplc="04190005" w:tentative="1">
      <w:start w:val="1"/>
      <w:numFmt w:val="bullet"/>
      <w:lvlText w:val=""/>
      <w:lvlJc w:val="left"/>
      <w:pPr>
        <w:ind w:left="4181" w:hanging="360"/>
      </w:pPr>
      <w:rPr>
        <w:rFonts w:ascii="Wingdings" w:hAnsi="Wingdings" w:hint="default"/>
      </w:rPr>
    </w:lvl>
    <w:lvl w:ilvl="6" w:tplc="04190001" w:tentative="1">
      <w:start w:val="1"/>
      <w:numFmt w:val="bullet"/>
      <w:lvlText w:val=""/>
      <w:lvlJc w:val="left"/>
      <w:pPr>
        <w:ind w:left="4901" w:hanging="360"/>
      </w:pPr>
      <w:rPr>
        <w:rFonts w:ascii="Symbol" w:hAnsi="Symbol" w:hint="default"/>
      </w:rPr>
    </w:lvl>
    <w:lvl w:ilvl="7" w:tplc="04190003" w:tentative="1">
      <w:start w:val="1"/>
      <w:numFmt w:val="bullet"/>
      <w:lvlText w:val="o"/>
      <w:lvlJc w:val="left"/>
      <w:pPr>
        <w:ind w:left="5621" w:hanging="360"/>
      </w:pPr>
      <w:rPr>
        <w:rFonts w:ascii="Courier New" w:hAnsi="Courier New" w:cs="Courier New" w:hint="default"/>
      </w:rPr>
    </w:lvl>
    <w:lvl w:ilvl="8" w:tplc="04190005" w:tentative="1">
      <w:start w:val="1"/>
      <w:numFmt w:val="bullet"/>
      <w:lvlText w:val=""/>
      <w:lvlJc w:val="left"/>
      <w:pPr>
        <w:ind w:left="6341" w:hanging="360"/>
      </w:pPr>
      <w:rPr>
        <w:rFonts w:ascii="Wingdings" w:hAnsi="Wingdings" w:hint="default"/>
      </w:rPr>
    </w:lvl>
  </w:abstractNum>
  <w:abstractNum w:abstractNumId="11">
    <w:nsid w:val="360926A1"/>
    <w:multiLevelType w:val="hybridMultilevel"/>
    <w:tmpl w:val="13EE0D8E"/>
    <w:lvl w:ilvl="0" w:tplc="C5889002">
      <w:start w:val="1"/>
      <w:numFmt w:val="bullet"/>
      <w:lvlText w:val=""/>
      <w:lvlJc w:val="left"/>
      <w:pPr>
        <w:ind w:left="221" w:hanging="360"/>
      </w:pPr>
      <w:rPr>
        <w:rFonts w:ascii="Wingdings" w:eastAsia="Times New Roman" w:hAnsi="Wingdings" w:cs="Times New Roman" w:hint="default"/>
      </w:rPr>
    </w:lvl>
    <w:lvl w:ilvl="1" w:tplc="04190003" w:tentative="1">
      <w:start w:val="1"/>
      <w:numFmt w:val="bullet"/>
      <w:lvlText w:val="o"/>
      <w:lvlJc w:val="left"/>
      <w:pPr>
        <w:ind w:left="941" w:hanging="360"/>
      </w:pPr>
      <w:rPr>
        <w:rFonts w:ascii="Courier New" w:hAnsi="Courier New" w:cs="Courier New" w:hint="default"/>
      </w:rPr>
    </w:lvl>
    <w:lvl w:ilvl="2" w:tplc="04190005" w:tentative="1">
      <w:start w:val="1"/>
      <w:numFmt w:val="bullet"/>
      <w:lvlText w:val=""/>
      <w:lvlJc w:val="left"/>
      <w:pPr>
        <w:ind w:left="1661" w:hanging="360"/>
      </w:pPr>
      <w:rPr>
        <w:rFonts w:ascii="Wingdings" w:hAnsi="Wingdings" w:hint="default"/>
      </w:rPr>
    </w:lvl>
    <w:lvl w:ilvl="3" w:tplc="04190001" w:tentative="1">
      <w:start w:val="1"/>
      <w:numFmt w:val="bullet"/>
      <w:lvlText w:val=""/>
      <w:lvlJc w:val="left"/>
      <w:pPr>
        <w:ind w:left="2381" w:hanging="360"/>
      </w:pPr>
      <w:rPr>
        <w:rFonts w:ascii="Symbol" w:hAnsi="Symbol" w:hint="default"/>
      </w:rPr>
    </w:lvl>
    <w:lvl w:ilvl="4" w:tplc="04190003" w:tentative="1">
      <w:start w:val="1"/>
      <w:numFmt w:val="bullet"/>
      <w:lvlText w:val="o"/>
      <w:lvlJc w:val="left"/>
      <w:pPr>
        <w:ind w:left="3101" w:hanging="360"/>
      </w:pPr>
      <w:rPr>
        <w:rFonts w:ascii="Courier New" w:hAnsi="Courier New" w:cs="Courier New" w:hint="default"/>
      </w:rPr>
    </w:lvl>
    <w:lvl w:ilvl="5" w:tplc="04190005" w:tentative="1">
      <w:start w:val="1"/>
      <w:numFmt w:val="bullet"/>
      <w:lvlText w:val=""/>
      <w:lvlJc w:val="left"/>
      <w:pPr>
        <w:ind w:left="3821" w:hanging="360"/>
      </w:pPr>
      <w:rPr>
        <w:rFonts w:ascii="Wingdings" w:hAnsi="Wingdings" w:hint="default"/>
      </w:rPr>
    </w:lvl>
    <w:lvl w:ilvl="6" w:tplc="04190001" w:tentative="1">
      <w:start w:val="1"/>
      <w:numFmt w:val="bullet"/>
      <w:lvlText w:val=""/>
      <w:lvlJc w:val="left"/>
      <w:pPr>
        <w:ind w:left="4541" w:hanging="360"/>
      </w:pPr>
      <w:rPr>
        <w:rFonts w:ascii="Symbol" w:hAnsi="Symbol" w:hint="default"/>
      </w:rPr>
    </w:lvl>
    <w:lvl w:ilvl="7" w:tplc="04190003" w:tentative="1">
      <w:start w:val="1"/>
      <w:numFmt w:val="bullet"/>
      <w:lvlText w:val="o"/>
      <w:lvlJc w:val="left"/>
      <w:pPr>
        <w:ind w:left="5261" w:hanging="360"/>
      </w:pPr>
      <w:rPr>
        <w:rFonts w:ascii="Courier New" w:hAnsi="Courier New" w:cs="Courier New" w:hint="default"/>
      </w:rPr>
    </w:lvl>
    <w:lvl w:ilvl="8" w:tplc="04190005" w:tentative="1">
      <w:start w:val="1"/>
      <w:numFmt w:val="bullet"/>
      <w:lvlText w:val=""/>
      <w:lvlJc w:val="left"/>
      <w:pPr>
        <w:ind w:left="5981" w:hanging="360"/>
      </w:pPr>
      <w:rPr>
        <w:rFonts w:ascii="Wingdings" w:hAnsi="Wingdings" w:hint="default"/>
      </w:rPr>
    </w:lvl>
  </w:abstractNum>
  <w:abstractNum w:abstractNumId="12">
    <w:nsid w:val="37044260"/>
    <w:multiLevelType w:val="hybridMultilevel"/>
    <w:tmpl w:val="1A708A0E"/>
    <w:lvl w:ilvl="0" w:tplc="D7DA73EE">
      <w:start w:val="1"/>
      <w:numFmt w:val="decimal"/>
      <w:lvlText w:val="%1."/>
      <w:lvlJc w:val="left"/>
      <w:pPr>
        <w:ind w:left="1429" w:hanging="360"/>
      </w:pPr>
      <w:rPr>
        <w:rFonts w:ascii="Times New Roman" w:eastAsia="Times New Roman" w:hAnsi="Times New Roman" w:cs="Times New Roman"/>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C7F1D02"/>
    <w:multiLevelType w:val="hybridMultilevel"/>
    <w:tmpl w:val="373C72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21011B2"/>
    <w:multiLevelType w:val="hybridMultilevel"/>
    <w:tmpl w:val="FA568264"/>
    <w:lvl w:ilvl="0" w:tplc="0419000D">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5">
    <w:nsid w:val="491A1DB7"/>
    <w:multiLevelType w:val="hybridMultilevel"/>
    <w:tmpl w:val="1E90C976"/>
    <w:lvl w:ilvl="0" w:tplc="202ECEF4">
      <w:start w:val="10"/>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6">
    <w:nsid w:val="525124CE"/>
    <w:multiLevelType w:val="hybridMultilevel"/>
    <w:tmpl w:val="70784E36"/>
    <w:lvl w:ilvl="0" w:tplc="2B7A6C4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56913999"/>
    <w:multiLevelType w:val="hybridMultilevel"/>
    <w:tmpl w:val="696495D6"/>
    <w:lvl w:ilvl="0" w:tplc="04190011">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6942645"/>
    <w:multiLevelType w:val="hybridMultilevel"/>
    <w:tmpl w:val="DF72948C"/>
    <w:lvl w:ilvl="0" w:tplc="CF9E76EC">
      <w:start w:val="1"/>
      <w:numFmt w:val="decimal"/>
      <w:lvlText w:val="%1."/>
      <w:lvlJc w:val="left"/>
      <w:pPr>
        <w:ind w:left="720" w:hanging="360"/>
      </w:pPr>
      <w:rPr>
        <w:rFonts w:ascii="Times New Roman" w:hAnsi="Times New Roman" w:cs="Times New Roman" w:hint="default"/>
        <w:b w:val="0"/>
        <w:color w:val="0000F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B645CB4"/>
    <w:multiLevelType w:val="hybridMultilevel"/>
    <w:tmpl w:val="1870EF28"/>
    <w:lvl w:ilvl="0" w:tplc="0419000B">
      <w:start w:val="2"/>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C6B39AF"/>
    <w:multiLevelType w:val="multilevel"/>
    <w:tmpl w:val="62CC854E"/>
    <w:lvl w:ilvl="0">
      <w:start w:val="8"/>
      <w:numFmt w:val="decimal"/>
      <w:lvlText w:val="%1"/>
      <w:lvlJc w:val="left"/>
      <w:pPr>
        <w:ind w:left="360" w:hanging="360"/>
      </w:pPr>
      <w:rPr>
        <w:rFonts w:hint="default"/>
      </w:rPr>
    </w:lvl>
    <w:lvl w:ilvl="1">
      <w:start w:val="9"/>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1">
    <w:nsid w:val="5D6948C4"/>
    <w:multiLevelType w:val="hybridMultilevel"/>
    <w:tmpl w:val="8616A18A"/>
    <w:lvl w:ilvl="0" w:tplc="5CCA4BCE">
      <w:start w:val="1"/>
      <w:numFmt w:val="decimal"/>
      <w:lvlText w:val="%1."/>
      <w:lvlJc w:val="left"/>
      <w:pPr>
        <w:ind w:left="1068" w:hanging="360"/>
      </w:pPr>
      <w:rPr>
        <w:rFonts w:ascii="Times New Roman" w:hAnsi="Times New Roman" w:cs="Times New Roman" w:hint="default"/>
        <w:b w:val="0"/>
        <w:color w:val="0000FF"/>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5FB57F1E"/>
    <w:multiLevelType w:val="hybridMultilevel"/>
    <w:tmpl w:val="F7005944"/>
    <w:lvl w:ilvl="0" w:tplc="CB9EFD36">
      <w:start w:val="1"/>
      <w:numFmt w:val="decimal"/>
      <w:lvlText w:val="%1."/>
      <w:lvlJc w:val="left"/>
      <w:pPr>
        <w:ind w:left="720" w:hanging="360"/>
      </w:pPr>
      <w:rPr>
        <w:rFonts w:ascii="Times New Roman" w:hAnsi="Times New Roman" w:cs="Times New Roman" w:hint="default"/>
        <w:b w:val="0"/>
        <w:color w:val="0000F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55D775A"/>
    <w:multiLevelType w:val="hybridMultilevel"/>
    <w:tmpl w:val="E040796E"/>
    <w:lvl w:ilvl="0" w:tplc="A24E2D58">
      <w:numFmt w:val="bullet"/>
      <w:lvlText w:val="-"/>
      <w:lvlJc w:val="left"/>
      <w:pPr>
        <w:tabs>
          <w:tab w:val="num" w:pos="1062"/>
        </w:tabs>
        <w:ind w:left="1062" w:hanging="495"/>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4">
    <w:nsid w:val="72337001"/>
    <w:multiLevelType w:val="hybridMultilevel"/>
    <w:tmpl w:val="4210CD38"/>
    <w:lvl w:ilvl="0" w:tplc="92A2D19E">
      <w:start w:val="14"/>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364"/>
        </w:tabs>
        <w:ind w:left="1364" w:hanging="360"/>
      </w:pPr>
      <w:rPr>
        <w:rFonts w:ascii="Courier New" w:hAnsi="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25">
    <w:nsid w:val="79BC7221"/>
    <w:multiLevelType w:val="hybridMultilevel"/>
    <w:tmpl w:val="41CC802E"/>
    <w:lvl w:ilvl="0" w:tplc="04190001">
      <w:start w:val="1"/>
      <w:numFmt w:val="bullet"/>
      <w:lvlText w:val=""/>
      <w:lvlJc w:val="left"/>
      <w:pPr>
        <w:tabs>
          <w:tab w:val="num" w:pos="2520"/>
        </w:tabs>
        <w:ind w:left="2520" w:hanging="360"/>
      </w:pPr>
      <w:rPr>
        <w:rFonts w:ascii="Symbol" w:hAnsi="Symbol" w:hint="default"/>
      </w:rPr>
    </w:lvl>
    <w:lvl w:ilvl="1" w:tplc="04190003" w:tentative="1">
      <w:start w:val="1"/>
      <w:numFmt w:val="bullet"/>
      <w:lvlText w:val="o"/>
      <w:lvlJc w:val="left"/>
      <w:pPr>
        <w:tabs>
          <w:tab w:val="num" w:pos="3240"/>
        </w:tabs>
        <w:ind w:left="3240" w:hanging="360"/>
      </w:pPr>
      <w:rPr>
        <w:rFonts w:ascii="Courier New" w:hAnsi="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26">
    <w:nsid w:val="7AF907D2"/>
    <w:multiLevelType w:val="singleLevel"/>
    <w:tmpl w:val="5C383BB0"/>
    <w:lvl w:ilvl="0">
      <w:start w:val="1"/>
      <w:numFmt w:val="decimal"/>
      <w:lvlText w:val="%1."/>
      <w:lvlJc w:val="left"/>
      <w:pPr>
        <w:tabs>
          <w:tab w:val="num" w:pos="1197"/>
        </w:tabs>
        <w:ind w:left="1197" w:hanging="630"/>
      </w:pPr>
      <w:rPr>
        <w:rFonts w:hint="default"/>
      </w:rPr>
    </w:lvl>
  </w:abstractNum>
  <w:num w:numId="1">
    <w:abstractNumId w:val="16"/>
  </w:num>
  <w:num w:numId="2">
    <w:abstractNumId w:val="13"/>
  </w:num>
  <w:num w:numId="3">
    <w:abstractNumId w:val="12"/>
  </w:num>
  <w:num w:numId="4">
    <w:abstractNumId w:val="4"/>
  </w:num>
  <w:num w:numId="5">
    <w:abstractNumId w:val="26"/>
  </w:num>
  <w:num w:numId="6">
    <w:abstractNumId w:val="23"/>
  </w:num>
  <w:num w:numId="7">
    <w:abstractNumId w:val="24"/>
  </w:num>
  <w:num w:numId="8">
    <w:abstractNumId w:val="3"/>
  </w:num>
  <w:num w:numId="9">
    <w:abstractNumId w:val="2"/>
  </w:num>
  <w:num w:numId="10">
    <w:abstractNumId w:val="0"/>
    <w:lvlOverride w:ilvl="0">
      <w:lvl w:ilvl="0">
        <w:numFmt w:val="bullet"/>
        <w:lvlText w:val=""/>
        <w:legacy w:legacy="1" w:legacySpace="0" w:legacyIndent="283"/>
        <w:lvlJc w:val="left"/>
        <w:pPr>
          <w:ind w:left="283" w:hanging="283"/>
        </w:pPr>
        <w:rPr>
          <w:rFonts w:ascii="Symbol" w:hAnsi="Symbol" w:hint="default"/>
        </w:rPr>
      </w:lvl>
    </w:lvlOverride>
  </w:num>
  <w:num w:numId="1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7"/>
  </w:num>
  <w:num w:numId="14">
    <w:abstractNumId w:val="15"/>
  </w:num>
  <w:num w:numId="15">
    <w:abstractNumId w:val="11"/>
  </w:num>
  <w:num w:numId="16">
    <w:abstractNumId w:val="10"/>
  </w:num>
  <w:num w:numId="17">
    <w:abstractNumId w:val="20"/>
  </w:num>
  <w:num w:numId="1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7"/>
  </w:num>
  <w:num w:numId="21">
    <w:abstractNumId w:val="5"/>
  </w:num>
  <w:num w:numId="22">
    <w:abstractNumId w:val="8"/>
  </w:num>
  <w:num w:numId="23">
    <w:abstractNumId w:val="1"/>
  </w:num>
  <w:num w:numId="24">
    <w:abstractNumId w:val="14"/>
  </w:num>
  <w:num w:numId="25">
    <w:abstractNumId w:val="9"/>
  </w:num>
  <w:num w:numId="26">
    <w:abstractNumId w:val="21"/>
  </w:num>
  <w:num w:numId="27">
    <w:abstractNumId w:val="18"/>
  </w:num>
  <w:num w:numId="28">
    <w:abstractNumId w:val="22"/>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CB4"/>
    <w:rsid w:val="0000204C"/>
    <w:rsid w:val="000035A0"/>
    <w:rsid w:val="00004DF4"/>
    <w:rsid w:val="0000577C"/>
    <w:rsid w:val="000057BA"/>
    <w:rsid w:val="00006AC2"/>
    <w:rsid w:val="00006D79"/>
    <w:rsid w:val="000075A3"/>
    <w:rsid w:val="00010058"/>
    <w:rsid w:val="000108F4"/>
    <w:rsid w:val="00010E78"/>
    <w:rsid w:val="00012830"/>
    <w:rsid w:val="0001338D"/>
    <w:rsid w:val="00013D4F"/>
    <w:rsid w:val="00014095"/>
    <w:rsid w:val="00014E0A"/>
    <w:rsid w:val="00015071"/>
    <w:rsid w:val="00015AA2"/>
    <w:rsid w:val="00016B6E"/>
    <w:rsid w:val="0001768D"/>
    <w:rsid w:val="00017C6A"/>
    <w:rsid w:val="00017CEB"/>
    <w:rsid w:val="0002078E"/>
    <w:rsid w:val="000216C4"/>
    <w:rsid w:val="000227E2"/>
    <w:rsid w:val="000231FA"/>
    <w:rsid w:val="00023AA4"/>
    <w:rsid w:val="00024B79"/>
    <w:rsid w:val="000275AA"/>
    <w:rsid w:val="00027C91"/>
    <w:rsid w:val="00030A88"/>
    <w:rsid w:val="00031262"/>
    <w:rsid w:val="000319B9"/>
    <w:rsid w:val="0003276A"/>
    <w:rsid w:val="000334ED"/>
    <w:rsid w:val="00033C15"/>
    <w:rsid w:val="00034CC3"/>
    <w:rsid w:val="000363BA"/>
    <w:rsid w:val="00036405"/>
    <w:rsid w:val="00037AE2"/>
    <w:rsid w:val="000414A8"/>
    <w:rsid w:val="00042293"/>
    <w:rsid w:val="000444B2"/>
    <w:rsid w:val="00044BA5"/>
    <w:rsid w:val="00045416"/>
    <w:rsid w:val="00050275"/>
    <w:rsid w:val="00050761"/>
    <w:rsid w:val="000513EE"/>
    <w:rsid w:val="00051BDE"/>
    <w:rsid w:val="00053336"/>
    <w:rsid w:val="0005333A"/>
    <w:rsid w:val="00053839"/>
    <w:rsid w:val="00053FDF"/>
    <w:rsid w:val="000541C3"/>
    <w:rsid w:val="00054523"/>
    <w:rsid w:val="0005539D"/>
    <w:rsid w:val="000560EF"/>
    <w:rsid w:val="00056315"/>
    <w:rsid w:val="0005677B"/>
    <w:rsid w:val="00056AB3"/>
    <w:rsid w:val="00056F20"/>
    <w:rsid w:val="00057110"/>
    <w:rsid w:val="000571B7"/>
    <w:rsid w:val="000571D7"/>
    <w:rsid w:val="00057C70"/>
    <w:rsid w:val="00057E7A"/>
    <w:rsid w:val="0006025C"/>
    <w:rsid w:val="00061122"/>
    <w:rsid w:val="000613DB"/>
    <w:rsid w:val="0006207D"/>
    <w:rsid w:val="00063536"/>
    <w:rsid w:val="00063539"/>
    <w:rsid w:val="00063B36"/>
    <w:rsid w:val="00064A0F"/>
    <w:rsid w:val="00064B7D"/>
    <w:rsid w:val="00064F5D"/>
    <w:rsid w:val="00065889"/>
    <w:rsid w:val="00065ECF"/>
    <w:rsid w:val="00066635"/>
    <w:rsid w:val="00066A60"/>
    <w:rsid w:val="00066C12"/>
    <w:rsid w:val="00066DF3"/>
    <w:rsid w:val="000677A8"/>
    <w:rsid w:val="00067ADB"/>
    <w:rsid w:val="000707AF"/>
    <w:rsid w:val="0007097F"/>
    <w:rsid w:val="00070E68"/>
    <w:rsid w:val="00072290"/>
    <w:rsid w:val="00073993"/>
    <w:rsid w:val="000758DE"/>
    <w:rsid w:val="00076A54"/>
    <w:rsid w:val="00077765"/>
    <w:rsid w:val="00077D68"/>
    <w:rsid w:val="00077DE2"/>
    <w:rsid w:val="0008067C"/>
    <w:rsid w:val="00080A68"/>
    <w:rsid w:val="00080B55"/>
    <w:rsid w:val="0008120B"/>
    <w:rsid w:val="00081E59"/>
    <w:rsid w:val="000825DA"/>
    <w:rsid w:val="00082BC9"/>
    <w:rsid w:val="00083284"/>
    <w:rsid w:val="00083D6C"/>
    <w:rsid w:val="00084044"/>
    <w:rsid w:val="00085685"/>
    <w:rsid w:val="000868DC"/>
    <w:rsid w:val="000870AA"/>
    <w:rsid w:val="000870D6"/>
    <w:rsid w:val="0008771A"/>
    <w:rsid w:val="00087C63"/>
    <w:rsid w:val="00087E1E"/>
    <w:rsid w:val="00087F87"/>
    <w:rsid w:val="0009019E"/>
    <w:rsid w:val="00090558"/>
    <w:rsid w:val="00090838"/>
    <w:rsid w:val="000912A1"/>
    <w:rsid w:val="00091DA5"/>
    <w:rsid w:val="00092B4C"/>
    <w:rsid w:val="00092B9D"/>
    <w:rsid w:val="00093AF4"/>
    <w:rsid w:val="00094D10"/>
    <w:rsid w:val="0009583F"/>
    <w:rsid w:val="0009587F"/>
    <w:rsid w:val="00095F1C"/>
    <w:rsid w:val="00096754"/>
    <w:rsid w:val="00096BD1"/>
    <w:rsid w:val="0009719A"/>
    <w:rsid w:val="000971F2"/>
    <w:rsid w:val="000A0834"/>
    <w:rsid w:val="000A135E"/>
    <w:rsid w:val="000A1B19"/>
    <w:rsid w:val="000A25A7"/>
    <w:rsid w:val="000A29EA"/>
    <w:rsid w:val="000A2C1F"/>
    <w:rsid w:val="000A3722"/>
    <w:rsid w:val="000A44DC"/>
    <w:rsid w:val="000A4831"/>
    <w:rsid w:val="000A4B65"/>
    <w:rsid w:val="000A6043"/>
    <w:rsid w:val="000A6ECB"/>
    <w:rsid w:val="000A6F71"/>
    <w:rsid w:val="000B03AD"/>
    <w:rsid w:val="000B04BA"/>
    <w:rsid w:val="000B0B5D"/>
    <w:rsid w:val="000B23E4"/>
    <w:rsid w:val="000B32E5"/>
    <w:rsid w:val="000B38D2"/>
    <w:rsid w:val="000B49BE"/>
    <w:rsid w:val="000B4AF0"/>
    <w:rsid w:val="000B4CAE"/>
    <w:rsid w:val="000B5E19"/>
    <w:rsid w:val="000B6DDF"/>
    <w:rsid w:val="000C0839"/>
    <w:rsid w:val="000C0FCD"/>
    <w:rsid w:val="000C11B2"/>
    <w:rsid w:val="000C2371"/>
    <w:rsid w:val="000C29CF"/>
    <w:rsid w:val="000C3139"/>
    <w:rsid w:val="000C3DE5"/>
    <w:rsid w:val="000C3E01"/>
    <w:rsid w:val="000C4571"/>
    <w:rsid w:val="000C47FB"/>
    <w:rsid w:val="000C5BDC"/>
    <w:rsid w:val="000C6467"/>
    <w:rsid w:val="000C66FD"/>
    <w:rsid w:val="000C7707"/>
    <w:rsid w:val="000D20E9"/>
    <w:rsid w:val="000D2E1D"/>
    <w:rsid w:val="000D4865"/>
    <w:rsid w:val="000D48C4"/>
    <w:rsid w:val="000D61BC"/>
    <w:rsid w:val="000D6A03"/>
    <w:rsid w:val="000D71C5"/>
    <w:rsid w:val="000D7569"/>
    <w:rsid w:val="000D7718"/>
    <w:rsid w:val="000E02B6"/>
    <w:rsid w:val="000E0493"/>
    <w:rsid w:val="000E0766"/>
    <w:rsid w:val="000E078F"/>
    <w:rsid w:val="000E0D7F"/>
    <w:rsid w:val="000E1263"/>
    <w:rsid w:val="000E1AB0"/>
    <w:rsid w:val="000E2DB1"/>
    <w:rsid w:val="000E3D4D"/>
    <w:rsid w:val="000E504A"/>
    <w:rsid w:val="000E5D5E"/>
    <w:rsid w:val="000E765A"/>
    <w:rsid w:val="000E78A2"/>
    <w:rsid w:val="000E7E35"/>
    <w:rsid w:val="000F0CEB"/>
    <w:rsid w:val="000F124A"/>
    <w:rsid w:val="000F15DE"/>
    <w:rsid w:val="000F19F8"/>
    <w:rsid w:val="000F28BA"/>
    <w:rsid w:val="000F2955"/>
    <w:rsid w:val="000F335A"/>
    <w:rsid w:val="000F77EF"/>
    <w:rsid w:val="0010002C"/>
    <w:rsid w:val="0010043B"/>
    <w:rsid w:val="00100A07"/>
    <w:rsid w:val="00101D1A"/>
    <w:rsid w:val="00102F37"/>
    <w:rsid w:val="00104243"/>
    <w:rsid w:val="0010427A"/>
    <w:rsid w:val="001042B8"/>
    <w:rsid w:val="001046F7"/>
    <w:rsid w:val="0010509C"/>
    <w:rsid w:val="0011067F"/>
    <w:rsid w:val="00110D27"/>
    <w:rsid w:val="00110FEE"/>
    <w:rsid w:val="0011290D"/>
    <w:rsid w:val="00113A4E"/>
    <w:rsid w:val="00113D66"/>
    <w:rsid w:val="001145D8"/>
    <w:rsid w:val="00114E9C"/>
    <w:rsid w:val="00115A29"/>
    <w:rsid w:val="001177B5"/>
    <w:rsid w:val="001200A0"/>
    <w:rsid w:val="0012061B"/>
    <w:rsid w:val="001217BD"/>
    <w:rsid w:val="00121AD9"/>
    <w:rsid w:val="00121F4B"/>
    <w:rsid w:val="00122BA1"/>
    <w:rsid w:val="00122F5A"/>
    <w:rsid w:val="0012317D"/>
    <w:rsid w:val="00123634"/>
    <w:rsid w:val="00125453"/>
    <w:rsid w:val="00125B89"/>
    <w:rsid w:val="00125CFA"/>
    <w:rsid w:val="00125F2C"/>
    <w:rsid w:val="00127A41"/>
    <w:rsid w:val="00127A9E"/>
    <w:rsid w:val="00130048"/>
    <w:rsid w:val="001301FC"/>
    <w:rsid w:val="00131465"/>
    <w:rsid w:val="001318C1"/>
    <w:rsid w:val="00131C06"/>
    <w:rsid w:val="001322C6"/>
    <w:rsid w:val="00132821"/>
    <w:rsid w:val="00132D10"/>
    <w:rsid w:val="0013397A"/>
    <w:rsid w:val="0013580B"/>
    <w:rsid w:val="00136052"/>
    <w:rsid w:val="0013683A"/>
    <w:rsid w:val="001370AF"/>
    <w:rsid w:val="00140534"/>
    <w:rsid w:val="00141B86"/>
    <w:rsid w:val="00143140"/>
    <w:rsid w:val="001441B0"/>
    <w:rsid w:val="00144256"/>
    <w:rsid w:val="00144822"/>
    <w:rsid w:val="00144A51"/>
    <w:rsid w:val="00145B25"/>
    <w:rsid w:val="00145DA8"/>
    <w:rsid w:val="001462B2"/>
    <w:rsid w:val="00146A3E"/>
    <w:rsid w:val="00146B5F"/>
    <w:rsid w:val="00146FE3"/>
    <w:rsid w:val="00147DE8"/>
    <w:rsid w:val="00150688"/>
    <w:rsid w:val="00150AED"/>
    <w:rsid w:val="00152875"/>
    <w:rsid w:val="001543B6"/>
    <w:rsid w:val="00154418"/>
    <w:rsid w:val="00154B1D"/>
    <w:rsid w:val="00156369"/>
    <w:rsid w:val="001565A3"/>
    <w:rsid w:val="00157633"/>
    <w:rsid w:val="00157F78"/>
    <w:rsid w:val="00160869"/>
    <w:rsid w:val="00161E70"/>
    <w:rsid w:val="00161FD9"/>
    <w:rsid w:val="00164C32"/>
    <w:rsid w:val="001652CE"/>
    <w:rsid w:val="00165439"/>
    <w:rsid w:val="00165608"/>
    <w:rsid w:val="00167185"/>
    <w:rsid w:val="00167C02"/>
    <w:rsid w:val="001700B1"/>
    <w:rsid w:val="001712E5"/>
    <w:rsid w:val="00171A3A"/>
    <w:rsid w:val="0017256C"/>
    <w:rsid w:val="00172CDB"/>
    <w:rsid w:val="00172D2E"/>
    <w:rsid w:val="00173399"/>
    <w:rsid w:val="00173A44"/>
    <w:rsid w:val="00173B54"/>
    <w:rsid w:val="00175D48"/>
    <w:rsid w:val="00176569"/>
    <w:rsid w:val="00176B86"/>
    <w:rsid w:val="001773A6"/>
    <w:rsid w:val="001774EC"/>
    <w:rsid w:val="0017771E"/>
    <w:rsid w:val="00180FE3"/>
    <w:rsid w:val="00181860"/>
    <w:rsid w:val="00182620"/>
    <w:rsid w:val="0018291C"/>
    <w:rsid w:val="0018328B"/>
    <w:rsid w:val="00183906"/>
    <w:rsid w:val="001840D0"/>
    <w:rsid w:val="00184708"/>
    <w:rsid w:val="00184977"/>
    <w:rsid w:val="0018512E"/>
    <w:rsid w:val="00185A82"/>
    <w:rsid w:val="0018652E"/>
    <w:rsid w:val="00190ED8"/>
    <w:rsid w:val="001911DA"/>
    <w:rsid w:val="00192796"/>
    <w:rsid w:val="00192E28"/>
    <w:rsid w:val="001934ED"/>
    <w:rsid w:val="0019387F"/>
    <w:rsid w:val="00193F36"/>
    <w:rsid w:val="001940BA"/>
    <w:rsid w:val="001941A4"/>
    <w:rsid w:val="00194665"/>
    <w:rsid w:val="001946F0"/>
    <w:rsid w:val="00194970"/>
    <w:rsid w:val="00194DC2"/>
    <w:rsid w:val="00195491"/>
    <w:rsid w:val="00196E8E"/>
    <w:rsid w:val="00197B54"/>
    <w:rsid w:val="001A27E9"/>
    <w:rsid w:val="001A36B5"/>
    <w:rsid w:val="001A3C30"/>
    <w:rsid w:val="001A3E4D"/>
    <w:rsid w:val="001A413B"/>
    <w:rsid w:val="001A4374"/>
    <w:rsid w:val="001A4A34"/>
    <w:rsid w:val="001A578A"/>
    <w:rsid w:val="001A6A35"/>
    <w:rsid w:val="001A6B67"/>
    <w:rsid w:val="001A702F"/>
    <w:rsid w:val="001A7B29"/>
    <w:rsid w:val="001B01EC"/>
    <w:rsid w:val="001B19E4"/>
    <w:rsid w:val="001B2656"/>
    <w:rsid w:val="001B459B"/>
    <w:rsid w:val="001B515E"/>
    <w:rsid w:val="001B52C6"/>
    <w:rsid w:val="001B5435"/>
    <w:rsid w:val="001B6910"/>
    <w:rsid w:val="001B6DB2"/>
    <w:rsid w:val="001B6EED"/>
    <w:rsid w:val="001B7319"/>
    <w:rsid w:val="001B78AC"/>
    <w:rsid w:val="001C02AC"/>
    <w:rsid w:val="001C06A0"/>
    <w:rsid w:val="001C0F8D"/>
    <w:rsid w:val="001C10DA"/>
    <w:rsid w:val="001C1CC8"/>
    <w:rsid w:val="001C216C"/>
    <w:rsid w:val="001C2372"/>
    <w:rsid w:val="001C2610"/>
    <w:rsid w:val="001C379D"/>
    <w:rsid w:val="001C4683"/>
    <w:rsid w:val="001C4F1F"/>
    <w:rsid w:val="001C59BE"/>
    <w:rsid w:val="001C5AA8"/>
    <w:rsid w:val="001C5CFB"/>
    <w:rsid w:val="001C7050"/>
    <w:rsid w:val="001C7508"/>
    <w:rsid w:val="001D0D3E"/>
    <w:rsid w:val="001D244F"/>
    <w:rsid w:val="001D30FC"/>
    <w:rsid w:val="001D3D09"/>
    <w:rsid w:val="001D4166"/>
    <w:rsid w:val="001D4782"/>
    <w:rsid w:val="001D4E67"/>
    <w:rsid w:val="001D6AF7"/>
    <w:rsid w:val="001D6B08"/>
    <w:rsid w:val="001E047B"/>
    <w:rsid w:val="001E0771"/>
    <w:rsid w:val="001E196E"/>
    <w:rsid w:val="001E1B06"/>
    <w:rsid w:val="001E2590"/>
    <w:rsid w:val="001E26E7"/>
    <w:rsid w:val="001E27C6"/>
    <w:rsid w:val="001E2C34"/>
    <w:rsid w:val="001E32E6"/>
    <w:rsid w:val="001E34D3"/>
    <w:rsid w:val="001E47B2"/>
    <w:rsid w:val="001E50B7"/>
    <w:rsid w:val="001E6069"/>
    <w:rsid w:val="001F2882"/>
    <w:rsid w:val="001F37BA"/>
    <w:rsid w:val="001F38BB"/>
    <w:rsid w:val="001F4160"/>
    <w:rsid w:val="001F4400"/>
    <w:rsid w:val="001F4740"/>
    <w:rsid w:val="001F6361"/>
    <w:rsid w:val="001F6638"/>
    <w:rsid w:val="001F6C9E"/>
    <w:rsid w:val="001F775E"/>
    <w:rsid w:val="001F7F3F"/>
    <w:rsid w:val="002003FF"/>
    <w:rsid w:val="00200FE6"/>
    <w:rsid w:val="002011E3"/>
    <w:rsid w:val="0020129C"/>
    <w:rsid w:val="002014BF"/>
    <w:rsid w:val="00201D71"/>
    <w:rsid w:val="002020DD"/>
    <w:rsid w:val="002022E9"/>
    <w:rsid w:val="002023AF"/>
    <w:rsid w:val="0020317E"/>
    <w:rsid w:val="00204207"/>
    <w:rsid w:val="002042AC"/>
    <w:rsid w:val="00204A34"/>
    <w:rsid w:val="002065E6"/>
    <w:rsid w:val="002069F9"/>
    <w:rsid w:val="00206E8E"/>
    <w:rsid w:val="002075D8"/>
    <w:rsid w:val="00210CC3"/>
    <w:rsid w:val="002122E9"/>
    <w:rsid w:val="002124ED"/>
    <w:rsid w:val="0021261F"/>
    <w:rsid w:val="002130EE"/>
    <w:rsid w:val="00213990"/>
    <w:rsid w:val="00214C74"/>
    <w:rsid w:val="0021710B"/>
    <w:rsid w:val="00217E0C"/>
    <w:rsid w:val="00217EAE"/>
    <w:rsid w:val="002214A2"/>
    <w:rsid w:val="0022153B"/>
    <w:rsid w:val="00221F37"/>
    <w:rsid w:val="0022269B"/>
    <w:rsid w:val="0022275F"/>
    <w:rsid w:val="00222878"/>
    <w:rsid w:val="00222EE7"/>
    <w:rsid w:val="002231C3"/>
    <w:rsid w:val="002232F2"/>
    <w:rsid w:val="002242D1"/>
    <w:rsid w:val="0022564B"/>
    <w:rsid w:val="00225BD6"/>
    <w:rsid w:val="00225F36"/>
    <w:rsid w:val="002265A3"/>
    <w:rsid w:val="00226EFD"/>
    <w:rsid w:val="00227BB4"/>
    <w:rsid w:val="00227C61"/>
    <w:rsid w:val="00227E54"/>
    <w:rsid w:val="002300E4"/>
    <w:rsid w:val="00232D37"/>
    <w:rsid w:val="00232E47"/>
    <w:rsid w:val="002351D3"/>
    <w:rsid w:val="002356C4"/>
    <w:rsid w:val="00235DBE"/>
    <w:rsid w:val="00235ECB"/>
    <w:rsid w:val="00236071"/>
    <w:rsid w:val="002360E7"/>
    <w:rsid w:val="00236719"/>
    <w:rsid w:val="00236A64"/>
    <w:rsid w:val="00240C7A"/>
    <w:rsid w:val="00240DC1"/>
    <w:rsid w:val="002418EF"/>
    <w:rsid w:val="00241A5A"/>
    <w:rsid w:val="00242085"/>
    <w:rsid w:val="002428C5"/>
    <w:rsid w:val="0024353F"/>
    <w:rsid w:val="002438CD"/>
    <w:rsid w:val="00243D56"/>
    <w:rsid w:val="00244503"/>
    <w:rsid w:val="00245FD2"/>
    <w:rsid w:val="002462E8"/>
    <w:rsid w:val="00250661"/>
    <w:rsid w:val="002507B0"/>
    <w:rsid w:val="00250AA2"/>
    <w:rsid w:val="00250B34"/>
    <w:rsid w:val="002513B0"/>
    <w:rsid w:val="00252077"/>
    <w:rsid w:val="00252C67"/>
    <w:rsid w:val="00252E44"/>
    <w:rsid w:val="0025306C"/>
    <w:rsid w:val="002539F1"/>
    <w:rsid w:val="002544F2"/>
    <w:rsid w:val="0025477A"/>
    <w:rsid w:val="002547B0"/>
    <w:rsid w:val="002557EE"/>
    <w:rsid w:val="00255DFD"/>
    <w:rsid w:val="00256666"/>
    <w:rsid w:val="00256E75"/>
    <w:rsid w:val="0025707C"/>
    <w:rsid w:val="00257327"/>
    <w:rsid w:val="00262A5F"/>
    <w:rsid w:val="00263C0B"/>
    <w:rsid w:val="002647A0"/>
    <w:rsid w:val="002652A9"/>
    <w:rsid w:val="002655F5"/>
    <w:rsid w:val="00266091"/>
    <w:rsid w:val="00266557"/>
    <w:rsid w:val="00267A58"/>
    <w:rsid w:val="00270405"/>
    <w:rsid w:val="00270FE9"/>
    <w:rsid w:val="00272E5D"/>
    <w:rsid w:val="002741CE"/>
    <w:rsid w:val="002747D8"/>
    <w:rsid w:val="00274945"/>
    <w:rsid w:val="00275001"/>
    <w:rsid w:val="00275384"/>
    <w:rsid w:val="00275D99"/>
    <w:rsid w:val="002775B6"/>
    <w:rsid w:val="0027796F"/>
    <w:rsid w:val="00277AA1"/>
    <w:rsid w:val="00277AAD"/>
    <w:rsid w:val="00277D58"/>
    <w:rsid w:val="00283550"/>
    <w:rsid w:val="00287141"/>
    <w:rsid w:val="00287482"/>
    <w:rsid w:val="00290724"/>
    <w:rsid w:val="00290D54"/>
    <w:rsid w:val="002915B5"/>
    <w:rsid w:val="00292292"/>
    <w:rsid w:val="002928FA"/>
    <w:rsid w:val="00292994"/>
    <w:rsid w:val="00292C90"/>
    <w:rsid w:val="0029320A"/>
    <w:rsid w:val="002934CA"/>
    <w:rsid w:val="002935CB"/>
    <w:rsid w:val="00293DCF"/>
    <w:rsid w:val="00293EA1"/>
    <w:rsid w:val="002943BD"/>
    <w:rsid w:val="002961ED"/>
    <w:rsid w:val="00296518"/>
    <w:rsid w:val="002968B7"/>
    <w:rsid w:val="00297700"/>
    <w:rsid w:val="00297A63"/>
    <w:rsid w:val="002A08DB"/>
    <w:rsid w:val="002A0D74"/>
    <w:rsid w:val="002A1452"/>
    <w:rsid w:val="002A1526"/>
    <w:rsid w:val="002A20FF"/>
    <w:rsid w:val="002A2425"/>
    <w:rsid w:val="002A2ED4"/>
    <w:rsid w:val="002A3F0E"/>
    <w:rsid w:val="002A4B29"/>
    <w:rsid w:val="002A546F"/>
    <w:rsid w:val="002A60D1"/>
    <w:rsid w:val="002A61E0"/>
    <w:rsid w:val="002A7482"/>
    <w:rsid w:val="002A7A79"/>
    <w:rsid w:val="002A7CB1"/>
    <w:rsid w:val="002B15AC"/>
    <w:rsid w:val="002B1DE5"/>
    <w:rsid w:val="002B2126"/>
    <w:rsid w:val="002B2B0D"/>
    <w:rsid w:val="002B2FFC"/>
    <w:rsid w:val="002B3481"/>
    <w:rsid w:val="002B34E1"/>
    <w:rsid w:val="002B3527"/>
    <w:rsid w:val="002B3B80"/>
    <w:rsid w:val="002B417B"/>
    <w:rsid w:val="002B4266"/>
    <w:rsid w:val="002B432F"/>
    <w:rsid w:val="002B4EF1"/>
    <w:rsid w:val="002B5D4D"/>
    <w:rsid w:val="002B65D2"/>
    <w:rsid w:val="002B6740"/>
    <w:rsid w:val="002B6E46"/>
    <w:rsid w:val="002C012A"/>
    <w:rsid w:val="002C0C6F"/>
    <w:rsid w:val="002C124C"/>
    <w:rsid w:val="002C13C6"/>
    <w:rsid w:val="002C1B40"/>
    <w:rsid w:val="002C1FCD"/>
    <w:rsid w:val="002C237B"/>
    <w:rsid w:val="002C27AB"/>
    <w:rsid w:val="002C32AE"/>
    <w:rsid w:val="002C3D7A"/>
    <w:rsid w:val="002C5756"/>
    <w:rsid w:val="002C5CD3"/>
    <w:rsid w:val="002C7DA2"/>
    <w:rsid w:val="002D09D4"/>
    <w:rsid w:val="002D09FF"/>
    <w:rsid w:val="002D1C3A"/>
    <w:rsid w:val="002D21A6"/>
    <w:rsid w:val="002D2BA6"/>
    <w:rsid w:val="002D2F58"/>
    <w:rsid w:val="002D39A2"/>
    <w:rsid w:val="002D46B6"/>
    <w:rsid w:val="002D474F"/>
    <w:rsid w:val="002D4ECC"/>
    <w:rsid w:val="002D5E20"/>
    <w:rsid w:val="002D5F6E"/>
    <w:rsid w:val="002D62D0"/>
    <w:rsid w:val="002E039F"/>
    <w:rsid w:val="002E3343"/>
    <w:rsid w:val="002E3D20"/>
    <w:rsid w:val="002E43E5"/>
    <w:rsid w:val="002E4813"/>
    <w:rsid w:val="002E4CC2"/>
    <w:rsid w:val="002E4F79"/>
    <w:rsid w:val="002E51A3"/>
    <w:rsid w:val="002E5BD6"/>
    <w:rsid w:val="002E79DA"/>
    <w:rsid w:val="002E7A7D"/>
    <w:rsid w:val="002F3624"/>
    <w:rsid w:val="002F46EB"/>
    <w:rsid w:val="002F4725"/>
    <w:rsid w:val="002F5324"/>
    <w:rsid w:val="002F5348"/>
    <w:rsid w:val="002F6BBA"/>
    <w:rsid w:val="002F75CA"/>
    <w:rsid w:val="002F7786"/>
    <w:rsid w:val="00300271"/>
    <w:rsid w:val="0030066E"/>
    <w:rsid w:val="003010CF"/>
    <w:rsid w:val="0030111F"/>
    <w:rsid w:val="00301D36"/>
    <w:rsid w:val="0030243E"/>
    <w:rsid w:val="00302A2D"/>
    <w:rsid w:val="00303203"/>
    <w:rsid w:val="00303C73"/>
    <w:rsid w:val="00303E30"/>
    <w:rsid w:val="003056C3"/>
    <w:rsid w:val="003061B2"/>
    <w:rsid w:val="003063A8"/>
    <w:rsid w:val="003077C8"/>
    <w:rsid w:val="00307A50"/>
    <w:rsid w:val="00307C7A"/>
    <w:rsid w:val="00310518"/>
    <w:rsid w:val="00310D74"/>
    <w:rsid w:val="0031205C"/>
    <w:rsid w:val="00312E47"/>
    <w:rsid w:val="00315D26"/>
    <w:rsid w:val="00316E29"/>
    <w:rsid w:val="00317892"/>
    <w:rsid w:val="0032013D"/>
    <w:rsid w:val="00321727"/>
    <w:rsid w:val="00322656"/>
    <w:rsid w:val="00324C51"/>
    <w:rsid w:val="00324FA0"/>
    <w:rsid w:val="0032598F"/>
    <w:rsid w:val="00327B64"/>
    <w:rsid w:val="003303D1"/>
    <w:rsid w:val="0033082F"/>
    <w:rsid w:val="00330A18"/>
    <w:rsid w:val="00330C7C"/>
    <w:rsid w:val="00331E90"/>
    <w:rsid w:val="00331FD1"/>
    <w:rsid w:val="00332449"/>
    <w:rsid w:val="00333E98"/>
    <w:rsid w:val="00334320"/>
    <w:rsid w:val="00334A46"/>
    <w:rsid w:val="00334CC6"/>
    <w:rsid w:val="0033539E"/>
    <w:rsid w:val="0033678C"/>
    <w:rsid w:val="00340178"/>
    <w:rsid w:val="003414E6"/>
    <w:rsid w:val="00341745"/>
    <w:rsid w:val="00341BBD"/>
    <w:rsid w:val="00341DA0"/>
    <w:rsid w:val="003425E9"/>
    <w:rsid w:val="00342F08"/>
    <w:rsid w:val="00344858"/>
    <w:rsid w:val="00344F60"/>
    <w:rsid w:val="0034630E"/>
    <w:rsid w:val="00346922"/>
    <w:rsid w:val="003469A3"/>
    <w:rsid w:val="003475EE"/>
    <w:rsid w:val="00350FEF"/>
    <w:rsid w:val="003512CB"/>
    <w:rsid w:val="003526BA"/>
    <w:rsid w:val="00354EE5"/>
    <w:rsid w:val="00354FE6"/>
    <w:rsid w:val="003563C5"/>
    <w:rsid w:val="00356461"/>
    <w:rsid w:val="00356E1A"/>
    <w:rsid w:val="0035762C"/>
    <w:rsid w:val="00361C5E"/>
    <w:rsid w:val="00362513"/>
    <w:rsid w:val="00362DA7"/>
    <w:rsid w:val="003633B3"/>
    <w:rsid w:val="00363986"/>
    <w:rsid w:val="00363B18"/>
    <w:rsid w:val="003644E3"/>
    <w:rsid w:val="00364547"/>
    <w:rsid w:val="0036469F"/>
    <w:rsid w:val="00364C49"/>
    <w:rsid w:val="00365420"/>
    <w:rsid w:val="00365FC5"/>
    <w:rsid w:val="00366066"/>
    <w:rsid w:val="003663F7"/>
    <w:rsid w:val="00366991"/>
    <w:rsid w:val="00366B55"/>
    <w:rsid w:val="00367014"/>
    <w:rsid w:val="00367FDA"/>
    <w:rsid w:val="00370094"/>
    <w:rsid w:val="003714ED"/>
    <w:rsid w:val="00371C5B"/>
    <w:rsid w:val="0037395C"/>
    <w:rsid w:val="00373A4C"/>
    <w:rsid w:val="00374C56"/>
    <w:rsid w:val="0037513A"/>
    <w:rsid w:val="003759D9"/>
    <w:rsid w:val="00375BB6"/>
    <w:rsid w:val="00376120"/>
    <w:rsid w:val="00376E5C"/>
    <w:rsid w:val="003776FC"/>
    <w:rsid w:val="00377B07"/>
    <w:rsid w:val="0038017E"/>
    <w:rsid w:val="003804DA"/>
    <w:rsid w:val="003809DF"/>
    <w:rsid w:val="00380EC4"/>
    <w:rsid w:val="00381E11"/>
    <w:rsid w:val="0038254C"/>
    <w:rsid w:val="003825C5"/>
    <w:rsid w:val="0038285C"/>
    <w:rsid w:val="00382A41"/>
    <w:rsid w:val="003846EF"/>
    <w:rsid w:val="00385790"/>
    <w:rsid w:val="00385AF2"/>
    <w:rsid w:val="003862BE"/>
    <w:rsid w:val="0038658B"/>
    <w:rsid w:val="00386C7F"/>
    <w:rsid w:val="0038705C"/>
    <w:rsid w:val="00387763"/>
    <w:rsid w:val="00387B01"/>
    <w:rsid w:val="00387B4A"/>
    <w:rsid w:val="00390052"/>
    <w:rsid w:val="00390253"/>
    <w:rsid w:val="003913DA"/>
    <w:rsid w:val="00392A99"/>
    <w:rsid w:val="00393303"/>
    <w:rsid w:val="003936A3"/>
    <w:rsid w:val="00393AF7"/>
    <w:rsid w:val="00393F01"/>
    <w:rsid w:val="00394537"/>
    <w:rsid w:val="0039511F"/>
    <w:rsid w:val="00395A64"/>
    <w:rsid w:val="00397478"/>
    <w:rsid w:val="00397D5C"/>
    <w:rsid w:val="003A0136"/>
    <w:rsid w:val="003A0A81"/>
    <w:rsid w:val="003A1533"/>
    <w:rsid w:val="003A293F"/>
    <w:rsid w:val="003A4548"/>
    <w:rsid w:val="003A4588"/>
    <w:rsid w:val="003A4605"/>
    <w:rsid w:val="003A47D1"/>
    <w:rsid w:val="003A545D"/>
    <w:rsid w:val="003A57D8"/>
    <w:rsid w:val="003A5ADB"/>
    <w:rsid w:val="003B0666"/>
    <w:rsid w:val="003B0719"/>
    <w:rsid w:val="003B080F"/>
    <w:rsid w:val="003B0E9F"/>
    <w:rsid w:val="003B14D4"/>
    <w:rsid w:val="003B35F3"/>
    <w:rsid w:val="003B3C68"/>
    <w:rsid w:val="003B4C2A"/>
    <w:rsid w:val="003B505F"/>
    <w:rsid w:val="003B5D41"/>
    <w:rsid w:val="003B6328"/>
    <w:rsid w:val="003B6BA2"/>
    <w:rsid w:val="003B6D93"/>
    <w:rsid w:val="003B73BA"/>
    <w:rsid w:val="003B76CF"/>
    <w:rsid w:val="003C1390"/>
    <w:rsid w:val="003C1978"/>
    <w:rsid w:val="003C1ACC"/>
    <w:rsid w:val="003C29A0"/>
    <w:rsid w:val="003C29F1"/>
    <w:rsid w:val="003C35E5"/>
    <w:rsid w:val="003C47ED"/>
    <w:rsid w:val="003C492C"/>
    <w:rsid w:val="003C4B44"/>
    <w:rsid w:val="003C505B"/>
    <w:rsid w:val="003C5A21"/>
    <w:rsid w:val="003C5F67"/>
    <w:rsid w:val="003C685E"/>
    <w:rsid w:val="003C761F"/>
    <w:rsid w:val="003D06E2"/>
    <w:rsid w:val="003D13B8"/>
    <w:rsid w:val="003D2006"/>
    <w:rsid w:val="003D2235"/>
    <w:rsid w:val="003D231B"/>
    <w:rsid w:val="003D2616"/>
    <w:rsid w:val="003D2ABB"/>
    <w:rsid w:val="003D374B"/>
    <w:rsid w:val="003D409E"/>
    <w:rsid w:val="003D41F3"/>
    <w:rsid w:val="003D4408"/>
    <w:rsid w:val="003D4626"/>
    <w:rsid w:val="003D4B36"/>
    <w:rsid w:val="003D5977"/>
    <w:rsid w:val="003E00A9"/>
    <w:rsid w:val="003E0B82"/>
    <w:rsid w:val="003E129B"/>
    <w:rsid w:val="003E1A7F"/>
    <w:rsid w:val="003E2EB8"/>
    <w:rsid w:val="003E2ED3"/>
    <w:rsid w:val="003E3BDC"/>
    <w:rsid w:val="003E3BE8"/>
    <w:rsid w:val="003E4943"/>
    <w:rsid w:val="003E54E6"/>
    <w:rsid w:val="003E5546"/>
    <w:rsid w:val="003F0302"/>
    <w:rsid w:val="003F03F7"/>
    <w:rsid w:val="003F0732"/>
    <w:rsid w:val="003F08A1"/>
    <w:rsid w:val="003F0E00"/>
    <w:rsid w:val="003F19BF"/>
    <w:rsid w:val="003F1C03"/>
    <w:rsid w:val="003F24B1"/>
    <w:rsid w:val="003F390F"/>
    <w:rsid w:val="003F3E4B"/>
    <w:rsid w:val="003F4953"/>
    <w:rsid w:val="003F4FE9"/>
    <w:rsid w:val="003F53DD"/>
    <w:rsid w:val="003F56E2"/>
    <w:rsid w:val="003F5AA4"/>
    <w:rsid w:val="003F6C65"/>
    <w:rsid w:val="003F734A"/>
    <w:rsid w:val="00400574"/>
    <w:rsid w:val="00400AD6"/>
    <w:rsid w:val="004031B0"/>
    <w:rsid w:val="00404ADA"/>
    <w:rsid w:val="00405328"/>
    <w:rsid w:val="00405644"/>
    <w:rsid w:val="00405EED"/>
    <w:rsid w:val="004069CB"/>
    <w:rsid w:val="004073DA"/>
    <w:rsid w:val="0041056C"/>
    <w:rsid w:val="004112E2"/>
    <w:rsid w:val="00411B03"/>
    <w:rsid w:val="00413F9F"/>
    <w:rsid w:val="004140C6"/>
    <w:rsid w:val="0041474A"/>
    <w:rsid w:val="00414C61"/>
    <w:rsid w:val="004152F5"/>
    <w:rsid w:val="00415C82"/>
    <w:rsid w:val="00417825"/>
    <w:rsid w:val="0041794D"/>
    <w:rsid w:val="00420380"/>
    <w:rsid w:val="00420E4B"/>
    <w:rsid w:val="00420F2E"/>
    <w:rsid w:val="00421017"/>
    <w:rsid w:val="00423439"/>
    <w:rsid w:val="00423E91"/>
    <w:rsid w:val="004241EB"/>
    <w:rsid w:val="004249AA"/>
    <w:rsid w:val="00425250"/>
    <w:rsid w:val="004259E5"/>
    <w:rsid w:val="00425E11"/>
    <w:rsid w:val="0042679F"/>
    <w:rsid w:val="0042765E"/>
    <w:rsid w:val="00427AB5"/>
    <w:rsid w:val="00427AC5"/>
    <w:rsid w:val="004304E9"/>
    <w:rsid w:val="00430BCF"/>
    <w:rsid w:val="004312AD"/>
    <w:rsid w:val="00431E40"/>
    <w:rsid w:val="00432E82"/>
    <w:rsid w:val="004344E7"/>
    <w:rsid w:val="004362E8"/>
    <w:rsid w:val="00437E6F"/>
    <w:rsid w:val="00437FB8"/>
    <w:rsid w:val="00440016"/>
    <w:rsid w:val="00441510"/>
    <w:rsid w:val="004422CB"/>
    <w:rsid w:val="0044264F"/>
    <w:rsid w:val="00443346"/>
    <w:rsid w:val="004438BB"/>
    <w:rsid w:val="00443BFF"/>
    <w:rsid w:val="004452AD"/>
    <w:rsid w:val="004456F8"/>
    <w:rsid w:val="00445D72"/>
    <w:rsid w:val="00446385"/>
    <w:rsid w:val="00447627"/>
    <w:rsid w:val="00447969"/>
    <w:rsid w:val="00450645"/>
    <w:rsid w:val="00450FD2"/>
    <w:rsid w:val="00451258"/>
    <w:rsid w:val="0045238A"/>
    <w:rsid w:val="004525B3"/>
    <w:rsid w:val="00452725"/>
    <w:rsid w:val="00452990"/>
    <w:rsid w:val="00452D37"/>
    <w:rsid w:val="00453172"/>
    <w:rsid w:val="0045479A"/>
    <w:rsid w:val="00454C5A"/>
    <w:rsid w:val="00455B3A"/>
    <w:rsid w:val="00456E2C"/>
    <w:rsid w:val="00457B39"/>
    <w:rsid w:val="004607FF"/>
    <w:rsid w:val="00460EFF"/>
    <w:rsid w:val="004618AA"/>
    <w:rsid w:val="00461A8A"/>
    <w:rsid w:val="00461D0E"/>
    <w:rsid w:val="004623B0"/>
    <w:rsid w:val="00464031"/>
    <w:rsid w:val="0046492B"/>
    <w:rsid w:val="00464D6E"/>
    <w:rsid w:val="00464F53"/>
    <w:rsid w:val="004655A8"/>
    <w:rsid w:val="00466122"/>
    <w:rsid w:val="00466F41"/>
    <w:rsid w:val="00472531"/>
    <w:rsid w:val="00474252"/>
    <w:rsid w:val="00474441"/>
    <w:rsid w:val="00474529"/>
    <w:rsid w:val="00474721"/>
    <w:rsid w:val="00474964"/>
    <w:rsid w:val="00474FA8"/>
    <w:rsid w:val="00474FC0"/>
    <w:rsid w:val="00476F7A"/>
    <w:rsid w:val="00477257"/>
    <w:rsid w:val="004800A1"/>
    <w:rsid w:val="004801EA"/>
    <w:rsid w:val="004806FD"/>
    <w:rsid w:val="00481291"/>
    <w:rsid w:val="004829C3"/>
    <w:rsid w:val="00482D6A"/>
    <w:rsid w:val="0048309B"/>
    <w:rsid w:val="00483D2F"/>
    <w:rsid w:val="00483F92"/>
    <w:rsid w:val="00484254"/>
    <w:rsid w:val="00484CA6"/>
    <w:rsid w:val="00485137"/>
    <w:rsid w:val="004852DA"/>
    <w:rsid w:val="004854CF"/>
    <w:rsid w:val="004855BF"/>
    <w:rsid w:val="00485FDD"/>
    <w:rsid w:val="00486039"/>
    <w:rsid w:val="00486514"/>
    <w:rsid w:val="00486666"/>
    <w:rsid w:val="00486783"/>
    <w:rsid w:val="004869D4"/>
    <w:rsid w:val="00487916"/>
    <w:rsid w:val="004901E8"/>
    <w:rsid w:val="004908B4"/>
    <w:rsid w:val="00490ACE"/>
    <w:rsid w:val="004914FA"/>
    <w:rsid w:val="0049213D"/>
    <w:rsid w:val="0049385C"/>
    <w:rsid w:val="00493EBD"/>
    <w:rsid w:val="00495CC9"/>
    <w:rsid w:val="00496629"/>
    <w:rsid w:val="00497A71"/>
    <w:rsid w:val="004A04B9"/>
    <w:rsid w:val="004A0893"/>
    <w:rsid w:val="004A1026"/>
    <w:rsid w:val="004A155E"/>
    <w:rsid w:val="004A2227"/>
    <w:rsid w:val="004A25A6"/>
    <w:rsid w:val="004A33CD"/>
    <w:rsid w:val="004A37DF"/>
    <w:rsid w:val="004A4078"/>
    <w:rsid w:val="004A510E"/>
    <w:rsid w:val="004A5570"/>
    <w:rsid w:val="004A5B40"/>
    <w:rsid w:val="004A5EAD"/>
    <w:rsid w:val="004A5EF3"/>
    <w:rsid w:val="004A66C6"/>
    <w:rsid w:val="004A66DB"/>
    <w:rsid w:val="004A6AFA"/>
    <w:rsid w:val="004B0231"/>
    <w:rsid w:val="004B0DC6"/>
    <w:rsid w:val="004B1A13"/>
    <w:rsid w:val="004B3155"/>
    <w:rsid w:val="004B3474"/>
    <w:rsid w:val="004B38FA"/>
    <w:rsid w:val="004B409A"/>
    <w:rsid w:val="004B42BF"/>
    <w:rsid w:val="004B48A5"/>
    <w:rsid w:val="004B527E"/>
    <w:rsid w:val="004B5428"/>
    <w:rsid w:val="004B79E6"/>
    <w:rsid w:val="004C00B6"/>
    <w:rsid w:val="004C0BFC"/>
    <w:rsid w:val="004C1831"/>
    <w:rsid w:val="004C25F3"/>
    <w:rsid w:val="004C3818"/>
    <w:rsid w:val="004C4347"/>
    <w:rsid w:val="004C6AE5"/>
    <w:rsid w:val="004D007E"/>
    <w:rsid w:val="004D019B"/>
    <w:rsid w:val="004D0837"/>
    <w:rsid w:val="004D08DA"/>
    <w:rsid w:val="004D11E5"/>
    <w:rsid w:val="004D2232"/>
    <w:rsid w:val="004D36DC"/>
    <w:rsid w:val="004D3F0C"/>
    <w:rsid w:val="004D409C"/>
    <w:rsid w:val="004D4888"/>
    <w:rsid w:val="004D5183"/>
    <w:rsid w:val="004D68A1"/>
    <w:rsid w:val="004D7060"/>
    <w:rsid w:val="004D74A4"/>
    <w:rsid w:val="004D75DA"/>
    <w:rsid w:val="004D797B"/>
    <w:rsid w:val="004D7D4A"/>
    <w:rsid w:val="004E00CB"/>
    <w:rsid w:val="004E0751"/>
    <w:rsid w:val="004E13D4"/>
    <w:rsid w:val="004E2567"/>
    <w:rsid w:val="004E30F0"/>
    <w:rsid w:val="004E3479"/>
    <w:rsid w:val="004E3FA1"/>
    <w:rsid w:val="004E4819"/>
    <w:rsid w:val="004E4F29"/>
    <w:rsid w:val="004E5000"/>
    <w:rsid w:val="004E7353"/>
    <w:rsid w:val="004E73FC"/>
    <w:rsid w:val="004E7460"/>
    <w:rsid w:val="004E7D18"/>
    <w:rsid w:val="004F107F"/>
    <w:rsid w:val="004F1847"/>
    <w:rsid w:val="004F220D"/>
    <w:rsid w:val="004F26AF"/>
    <w:rsid w:val="004F33FE"/>
    <w:rsid w:val="004F36E3"/>
    <w:rsid w:val="004F4205"/>
    <w:rsid w:val="004F5D41"/>
    <w:rsid w:val="004F64CE"/>
    <w:rsid w:val="004F7D0D"/>
    <w:rsid w:val="004F7EAB"/>
    <w:rsid w:val="00500ADA"/>
    <w:rsid w:val="0050162C"/>
    <w:rsid w:val="00501957"/>
    <w:rsid w:val="00501A49"/>
    <w:rsid w:val="00501DC8"/>
    <w:rsid w:val="00502ADD"/>
    <w:rsid w:val="00504B29"/>
    <w:rsid w:val="00504EAB"/>
    <w:rsid w:val="00506D03"/>
    <w:rsid w:val="00507C08"/>
    <w:rsid w:val="00510142"/>
    <w:rsid w:val="005104D9"/>
    <w:rsid w:val="00510AE1"/>
    <w:rsid w:val="00510EF4"/>
    <w:rsid w:val="00513DA9"/>
    <w:rsid w:val="00514031"/>
    <w:rsid w:val="005151E1"/>
    <w:rsid w:val="00515469"/>
    <w:rsid w:val="005163C3"/>
    <w:rsid w:val="00516B90"/>
    <w:rsid w:val="005170B7"/>
    <w:rsid w:val="00517F7D"/>
    <w:rsid w:val="00520026"/>
    <w:rsid w:val="00520E0D"/>
    <w:rsid w:val="005214E8"/>
    <w:rsid w:val="00521A72"/>
    <w:rsid w:val="00521FD1"/>
    <w:rsid w:val="0052262B"/>
    <w:rsid w:val="00523396"/>
    <w:rsid w:val="0052403B"/>
    <w:rsid w:val="0052418F"/>
    <w:rsid w:val="00525326"/>
    <w:rsid w:val="00525AB8"/>
    <w:rsid w:val="00527838"/>
    <w:rsid w:val="00531185"/>
    <w:rsid w:val="0053134F"/>
    <w:rsid w:val="00531773"/>
    <w:rsid w:val="0053273D"/>
    <w:rsid w:val="00532782"/>
    <w:rsid w:val="00532786"/>
    <w:rsid w:val="00534129"/>
    <w:rsid w:val="005352F9"/>
    <w:rsid w:val="0053546F"/>
    <w:rsid w:val="0053614A"/>
    <w:rsid w:val="00536925"/>
    <w:rsid w:val="00536F82"/>
    <w:rsid w:val="00537768"/>
    <w:rsid w:val="005408D9"/>
    <w:rsid w:val="005410B4"/>
    <w:rsid w:val="00543013"/>
    <w:rsid w:val="005434DA"/>
    <w:rsid w:val="00543586"/>
    <w:rsid w:val="00544482"/>
    <w:rsid w:val="0054588F"/>
    <w:rsid w:val="00546394"/>
    <w:rsid w:val="005474AD"/>
    <w:rsid w:val="0055008E"/>
    <w:rsid w:val="00550EA5"/>
    <w:rsid w:val="005514ED"/>
    <w:rsid w:val="00551D0B"/>
    <w:rsid w:val="00552195"/>
    <w:rsid w:val="0055329A"/>
    <w:rsid w:val="0055330D"/>
    <w:rsid w:val="00553E1C"/>
    <w:rsid w:val="0055405A"/>
    <w:rsid w:val="005545A8"/>
    <w:rsid w:val="00555EF6"/>
    <w:rsid w:val="00556059"/>
    <w:rsid w:val="0055619E"/>
    <w:rsid w:val="00556FEF"/>
    <w:rsid w:val="00557DB6"/>
    <w:rsid w:val="00560C09"/>
    <w:rsid w:val="00561154"/>
    <w:rsid w:val="0056116F"/>
    <w:rsid w:val="00561952"/>
    <w:rsid w:val="00561C21"/>
    <w:rsid w:val="0056245B"/>
    <w:rsid w:val="00562ADB"/>
    <w:rsid w:val="00562FC2"/>
    <w:rsid w:val="005632F3"/>
    <w:rsid w:val="0056412E"/>
    <w:rsid w:val="00565EAD"/>
    <w:rsid w:val="00566DEB"/>
    <w:rsid w:val="00566F5E"/>
    <w:rsid w:val="0056739E"/>
    <w:rsid w:val="00567900"/>
    <w:rsid w:val="005707E6"/>
    <w:rsid w:val="00570CE7"/>
    <w:rsid w:val="0057191B"/>
    <w:rsid w:val="005720C3"/>
    <w:rsid w:val="005728CD"/>
    <w:rsid w:val="00572C86"/>
    <w:rsid w:val="005737D2"/>
    <w:rsid w:val="00573AE6"/>
    <w:rsid w:val="00574BC5"/>
    <w:rsid w:val="005753A3"/>
    <w:rsid w:val="00575462"/>
    <w:rsid w:val="00576FD8"/>
    <w:rsid w:val="0057764B"/>
    <w:rsid w:val="00577A90"/>
    <w:rsid w:val="0058010E"/>
    <w:rsid w:val="005809C3"/>
    <w:rsid w:val="00581C3D"/>
    <w:rsid w:val="00582C9F"/>
    <w:rsid w:val="005837EF"/>
    <w:rsid w:val="00584622"/>
    <w:rsid w:val="00584F48"/>
    <w:rsid w:val="00585CBD"/>
    <w:rsid w:val="00585D34"/>
    <w:rsid w:val="00586719"/>
    <w:rsid w:val="00586CCA"/>
    <w:rsid w:val="0058727F"/>
    <w:rsid w:val="005873AB"/>
    <w:rsid w:val="00587F27"/>
    <w:rsid w:val="00590208"/>
    <w:rsid w:val="0059077E"/>
    <w:rsid w:val="00591788"/>
    <w:rsid w:val="005926A3"/>
    <w:rsid w:val="00593B12"/>
    <w:rsid w:val="00594440"/>
    <w:rsid w:val="00595036"/>
    <w:rsid w:val="00595128"/>
    <w:rsid w:val="00595487"/>
    <w:rsid w:val="00595D9B"/>
    <w:rsid w:val="00596EF5"/>
    <w:rsid w:val="005973D5"/>
    <w:rsid w:val="005A08C9"/>
    <w:rsid w:val="005A1BEA"/>
    <w:rsid w:val="005A1D88"/>
    <w:rsid w:val="005A4A16"/>
    <w:rsid w:val="005A59B3"/>
    <w:rsid w:val="005A6449"/>
    <w:rsid w:val="005B063B"/>
    <w:rsid w:val="005B347C"/>
    <w:rsid w:val="005B3731"/>
    <w:rsid w:val="005B3968"/>
    <w:rsid w:val="005B3D38"/>
    <w:rsid w:val="005B3D9E"/>
    <w:rsid w:val="005B3DFD"/>
    <w:rsid w:val="005B48F1"/>
    <w:rsid w:val="005B5337"/>
    <w:rsid w:val="005B583C"/>
    <w:rsid w:val="005B5E59"/>
    <w:rsid w:val="005B66FC"/>
    <w:rsid w:val="005B68FB"/>
    <w:rsid w:val="005B6D1C"/>
    <w:rsid w:val="005B7CD1"/>
    <w:rsid w:val="005C012F"/>
    <w:rsid w:val="005C0CF2"/>
    <w:rsid w:val="005C2914"/>
    <w:rsid w:val="005C3A36"/>
    <w:rsid w:val="005C627B"/>
    <w:rsid w:val="005C6653"/>
    <w:rsid w:val="005D025E"/>
    <w:rsid w:val="005D0358"/>
    <w:rsid w:val="005D20D2"/>
    <w:rsid w:val="005D3172"/>
    <w:rsid w:val="005D322E"/>
    <w:rsid w:val="005D3352"/>
    <w:rsid w:val="005D366A"/>
    <w:rsid w:val="005D3773"/>
    <w:rsid w:val="005D380A"/>
    <w:rsid w:val="005D3BF5"/>
    <w:rsid w:val="005D47C9"/>
    <w:rsid w:val="005D4880"/>
    <w:rsid w:val="005D48BE"/>
    <w:rsid w:val="005D4C02"/>
    <w:rsid w:val="005D56E2"/>
    <w:rsid w:val="005D5801"/>
    <w:rsid w:val="005D5E92"/>
    <w:rsid w:val="005D5FAC"/>
    <w:rsid w:val="005D6E8E"/>
    <w:rsid w:val="005D70A4"/>
    <w:rsid w:val="005D722C"/>
    <w:rsid w:val="005D7561"/>
    <w:rsid w:val="005D7D5C"/>
    <w:rsid w:val="005D7DBA"/>
    <w:rsid w:val="005D7EC0"/>
    <w:rsid w:val="005E1430"/>
    <w:rsid w:val="005E1584"/>
    <w:rsid w:val="005E2275"/>
    <w:rsid w:val="005E2600"/>
    <w:rsid w:val="005E2A4E"/>
    <w:rsid w:val="005E2EDB"/>
    <w:rsid w:val="005E3035"/>
    <w:rsid w:val="005E3F4D"/>
    <w:rsid w:val="005E59C9"/>
    <w:rsid w:val="005E5EB9"/>
    <w:rsid w:val="005E60C9"/>
    <w:rsid w:val="005E76BA"/>
    <w:rsid w:val="005F0C7E"/>
    <w:rsid w:val="005F10D7"/>
    <w:rsid w:val="005F1E78"/>
    <w:rsid w:val="005F213A"/>
    <w:rsid w:val="005F29D3"/>
    <w:rsid w:val="005F3452"/>
    <w:rsid w:val="005F4107"/>
    <w:rsid w:val="005F4CB1"/>
    <w:rsid w:val="005F527A"/>
    <w:rsid w:val="005F602F"/>
    <w:rsid w:val="005F6BB9"/>
    <w:rsid w:val="005F70D0"/>
    <w:rsid w:val="005F79EA"/>
    <w:rsid w:val="005F7CD5"/>
    <w:rsid w:val="0060014F"/>
    <w:rsid w:val="00601157"/>
    <w:rsid w:val="0060131A"/>
    <w:rsid w:val="0060133E"/>
    <w:rsid w:val="00602178"/>
    <w:rsid w:val="006026EB"/>
    <w:rsid w:val="00602AAE"/>
    <w:rsid w:val="00603742"/>
    <w:rsid w:val="0060376F"/>
    <w:rsid w:val="00604481"/>
    <w:rsid w:val="00604672"/>
    <w:rsid w:val="00604913"/>
    <w:rsid w:val="00604F87"/>
    <w:rsid w:val="006051B0"/>
    <w:rsid w:val="006060F5"/>
    <w:rsid w:val="00606551"/>
    <w:rsid w:val="00606726"/>
    <w:rsid w:val="00610951"/>
    <w:rsid w:val="00610A8E"/>
    <w:rsid w:val="00612413"/>
    <w:rsid w:val="00612901"/>
    <w:rsid w:val="00613217"/>
    <w:rsid w:val="00613E3C"/>
    <w:rsid w:val="00613E44"/>
    <w:rsid w:val="0061406A"/>
    <w:rsid w:val="00614AF0"/>
    <w:rsid w:val="00614D29"/>
    <w:rsid w:val="00614EF5"/>
    <w:rsid w:val="0061561B"/>
    <w:rsid w:val="00615DCD"/>
    <w:rsid w:val="0061688C"/>
    <w:rsid w:val="00616ABC"/>
    <w:rsid w:val="006171EC"/>
    <w:rsid w:val="006172A7"/>
    <w:rsid w:val="0062070C"/>
    <w:rsid w:val="00621BCA"/>
    <w:rsid w:val="00621DE8"/>
    <w:rsid w:val="006220FE"/>
    <w:rsid w:val="00622128"/>
    <w:rsid w:val="0062388F"/>
    <w:rsid w:val="006241D3"/>
    <w:rsid w:val="006243D0"/>
    <w:rsid w:val="0062484F"/>
    <w:rsid w:val="00624C27"/>
    <w:rsid w:val="0062529E"/>
    <w:rsid w:val="00625482"/>
    <w:rsid w:val="00627BBB"/>
    <w:rsid w:val="00627D90"/>
    <w:rsid w:val="00631820"/>
    <w:rsid w:val="00632464"/>
    <w:rsid w:val="00632B5C"/>
    <w:rsid w:val="00633429"/>
    <w:rsid w:val="00633A79"/>
    <w:rsid w:val="00634092"/>
    <w:rsid w:val="0063532E"/>
    <w:rsid w:val="006364DE"/>
    <w:rsid w:val="00636771"/>
    <w:rsid w:val="00636834"/>
    <w:rsid w:val="00636A8A"/>
    <w:rsid w:val="00636C0B"/>
    <w:rsid w:val="00636E02"/>
    <w:rsid w:val="00637511"/>
    <w:rsid w:val="00637C6C"/>
    <w:rsid w:val="006400D6"/>
    <w:rsid w:val="006416EC"/>
    <w:rsid w:val="00641773"/>
    <w:rsid w:val="00641E44"/>
    <w:rsid w:val="00641F03"/>
    <w:rsid w:val="00642F31"/>
    <w:rsid w:val="00642FA8"/>
    <w:rsid w:val="00643F7E"/>
    <w:rsid w:val="00643F84"/>
    <w:rsid w:val="006440B6"/>
    <w:rsid w:val="00644732"/>
    <w:rsid w:val="00644C2F"/>
    <w:rsid w:val="006452AA"/>
    <w:rsid w:val="006460A6"/>
    <w:rsid w:val="00646142"/>
    <w:rsid w:val="006464CB"/>
    <w:rsid w:val="006471B8"/>
    <w:rsid w:val="00647275"/>
    <w:rsid w:val="0064740A"/>
    <w:rsid w:val="00647B43"/>
    <w:rsid w:val="006508E9"/>
    <w:rsid w:val="00650D0C"/>
    <w:rsid w:val="0065100B"/>
    <w:rsid w:val="006511D1"/>
    <w:rsid w:val="006516D9"/>
    <w:rsid w:val="006517F4"/>
    <w:rsid w:val="00651851"/>
    <w:rsid w:val="00651874"/>
    <w:rsid w:val="00651BE4"/>
    <w:rsid w:val="006526AD"/>
    <w:rsid w:val="00652779"/>
    <w:rsid w:val="006527EA"/>
    <w:rsid w:val="00652C7E"/>
    <w:rsid w:val="0065309D"/>
    <w:rsid w:val="00654B3A"/>
    <w:rsid w:val="00654E20"/>
    <w:rsid w:val="00655AF6"/>
    <w:rsid w:val="00655B5B"/>
    <w:rsid w:val="00655F81"/>
    <w:rsid w:val="00656EE4"/>
    <w:rsid w:val="0065700F"/>
    <w:rsid w:val="006574A9"/>
    <w:rsid w:val="0065786B"/>
    <w:rsid w:val="00657900"/>
    <w:rsid w:val="0066018E"/>
    <w:rsid w:val="006602D0"/>
    <w:rsid w:val="00660A19"/>
    <w:rsid w:val="00661BF1"/>
    <w:rsid w:val="0066215C"/>
    <w:rsid w:val="00662838"/>
    <w:rsid w:val="0066388B"/>
    <w:rsid w:val="006647CF"/>
    <w:rsid w:val="00664D46"/>
    <w:rsid w:val="00664E5D"/>
    <w:rsid w:val="006654C2"/>
    <w:rsid w:val="00665A31"/>
    <w:rsid w:val="00665D82"/>
    <w:rsid w:val="00665F5D"/>
    <w:rsid w:val="00667143"/>
    <w:rsid w:val="00667840"/>
    <w:rsid w:val="006707A9"/>
    <w:rsid w:val="00671CB4"/>
    <w:rsid w:val="006721B7"/>
    <w:rsid w:val="006727E2"/>
    <w:rsid w:val="00672898"/>
    <w:rsid w:val="006730FD"/>
    <w:rsid w:val="006741DB"/>
    <w:rsid w:val="00674212"/>
    <w:rsid w:val="006744AC"/>
    <w:rsid w:val="00674822"/>
    <w:rsid w:val="00674AE5"/>
    <w:rsid w:val="00674B93"/>
    <w:rsid w:val="00674F49"/>
    <w:rsid w:val="00674F72"/>
    <w:rsid w:val="00675381"/>
    <w:rsid w:val="006758E5"/>
    <w:rsid w:val="00675C28"/>
    <w:rsid w:val="00676C8B"/>
    <w:rsid w:val="00677843"/>
    <w:rsid w:val="00680D2A"/>
    <w:rsid w:val="006811C1"/>
    <w:rsid w:val="00681285"/>
    <w:rsid w:val="00681316"/>
    <w:rsid w:val="0068162F"/>
    <w:rsid w:val="006817FF"/>
    <w:rsid w:val="00681834"/>
    <w:rsid w:val="006818FD"/>
    <w:rsid w:val="006825C7"/>
    <w:rsid w:val="0068307C"/>
    <w:rsid w:val="0068363D"/>
    <w:rsid w:val="00684584"/>
    <w:rsid w:val="006851D4"/>
    <w:rsid w:val="006855D0"/>
    <w:rsid w:val="00685748"/>
    <w:rsid w:val="00685816"/>
    <w:rsid w:val="00686710"/>
    <w:rsid w:val="0068694A"/>
    <w:rsid w:val="0068745C"/>
    <w:rsid w:val="00687E47"/>
    <w:rsid w:val="0069016A"/>
    <w:rsid w:val="00690645"/>
    <w:rsid w:val="00690B3F"/>
    <w:rsid w:val="00692CF2"/>
    <w:rsid w:val="006944E3"/>
    <w:rsid w:val="006949B0"/>
    <w:rsid w:val="00694ACE"/>
    <w:rsid w:val="0069536D"/>
    <w:rsid w:val="00696058"/>
    <w:rsid w:val="00696814"/>
    <w:rsid w:val="00696854"/>
    <w:rsid w:val="00696E12"/>
    <w:rsid w:val="00697ABE"/>
    <w:rsid w:val="00697E70"/>
    <w:rsid w:val="006A08F7"/>
    <w:rsid w:val="006A111B"/>
    <w:rsid w:val="006A3DF0"/>
    <w:rsid w:val="006A47AF"/>
    <w:rsid w:val="006A4CAE"/>
    <w:rsid w:val="006A5540"/>
    <w:rsid w:val="006A5B54"/>
    <w:rsid w:val="006A606A"/>
    <w:rsid w:val="006A69C3"/>
    <w:rsid w:val="006A7238"/>
    <w:rsid w:val="006A72C6"/>
    <w:rsid w:val="006A7F09"/>
    <w:rsid w:val="006B0A36"/>
    <w:rsid w:val="006B1951"/>
    <w:rsid w:val="006B21D4"/>
    <w:rsid w:val="006B41F3"/>
    <w:rsid w:val="006B4401"/>
    <w:rsid w:val="006B59B9"/>
    <w:rsid w:val="006B5BB3"/>
    <w:rsid w:val="006B6206"/>
    <w:rsid w:val="006B6F48"/>
    <w:rsid w:val="006B79F2"/>
    <w:rsid w:val="006C19CB"/>
    <w:rsid w:val="006C23FA"/>
    <w:rsid w:val="006C28A0"/>
    <w:rsid w:val="006C29FB"/>
    <w:rsid w:val="006C2A07"/>
    <w:rsid w:val="006C3D01"/>
    <w:rsid w:val="006C4772"/>
    <w:rsid w:val="006C4CA9"/>
    <w:rsid w:val="006C51E5"/>
    <w:rsid w:val="006C6631"/>
    <w:rsid w:val="006C7D3F"/>
    <w:rsid w:val="006D0445"/>
    <w:rsid w:val="006D07B1"/>
    <w:rsid w:val="006D200F"/>
    <w:rsid w:val="006D2595"/>
    <w:rsid w:val="006D2BBF"/>
    <w:rsid w:val="006D310C"/>
    <w:rsid w:val="006D3F5B"/>
    <w:rsid w:val="006D414E"/>
    <w:rsid w:val="006D4E28"/>
    <w:rsid w:val="006D5047"/>
    <w:rsid w:val="006D59D6"/>
    <w:rsid w:val="006D68BE"/>
    <w:rsid w:val="006D71DA"/>
    <w:rsid w:val="006D76F5"/>
    <w:rsid w:val="006E0B10"/>
    <w:rsid w:val="006E0B9F"/>
    <w:rsid w:val="006E0D15"/>
    <w:rsid w:val="006E0F2C"/>
    <w:rsid w:val="006E12C3"/>
    <w:rsid w:val="006E1918"/>
    <w:rsid w:val="006E1FA5"/>
    <w:rsid w:val="006E2AD2"/>
    <w:rsid w:val="006E3145"/>
    <w:rsid w:val="006E43B9"/>
    <w:rsid w:val="006E590F"/>
    <w:rsid w:val="006E5B86"/>
    <w:rsid w:val="006E62DA"/>
    <w:rsid w:val="006E6622"/>
    <w:rsid w:val="006E6A10"/>
    <w:rsid w:val="006E7172"/>
    <w:rsid w:val="006E730D"/>
    <w:rsid w:val="006E7B43"/>
    <w:rsid w:val="006F04C0"/>
    <w:rsid w:val="006F05D3"/>
    <w:rsid w:val="006F0727"/>
    <w:rsid w:val="006F0990"/>
    <w:rsid w:val="006F14CA"/>
    <w:rsid w:val="006F1697"/>
    <w:rsid w:val="006F1DA2"/>
    <w:rsid w:val="006F251A"/>
    <w:rsid w:val="006F2C5C"/>
    <w:rsid w:val="006F2FBB"/>
    <w:rsid w:val="006F45AC"/>
    <w:rsid w:val="006F5B2F"/>
    <w:rsid w:val="006F5BC1"/>
    <w:rsid w:val="006F6A95"/>
    <w:rsid w:val="007007FD"/>
    <w:rsid w:val="007010D4"/>
    <w:rsid w:val="00701892"/>
    <w:rsid w:val="007018BC"/>
    <w:rsid w:val="0070191F"/>
    <w:rsid w:val="00701CA7"/>
    <w:rsid w:val="007022B3"/>
    <w:rsid w:val="00702FB6"/>
    <w:rsid w:val="00703808"/>
    <w:rsid w:val="00703831"/>
    <w:rsid w:val="00703FB0"/>
    <w:rsid w:val="00704D4D"/>
    <w:rsid w:val="0070502A"/>
    <w:rsid w:val="00705082"/>
    <w:rsid w:val="00705D41"/>
    <w:rsid w:val="00707141"/>
    <w:rsid w:val="007102C7"/>
    <w:rsid w:val="00710AEB"/>
    <w:rsid w:val="00712198"/>
    <w:rsid w:val="007128E7"/>
    <w:rsid w:val="00713D3D"/>
    <w:rsid w:val="00713FDC"/>
    <w:rsid w:val="00714259"/>
    <w:rsid w:val="00714372"/>
    <w:rsid w:val="00715329"/>
    <w:rsid w:val="007176C3"/>
    <w:rsid w:val="00717B9A"/>
    <w:rsid w:val="00720FD6"/>
    <w:rsid w:val="00721F5E"/>
    <w:rsid w:val="007234C7"/>
    <w:rsid w:val="00723C80"/>
    <w:rsid w:val="00725495"/>
    <w:rsid w:val="00725625"/>
    <w:rsid w:val="0072562F"/>
    <w:rsid w:val="00725CF8"/>
    <w:rsid w:val="007264D7"/>
    <w:rsid w:val="00726A24"/>
    <w:rsid w:val="00731D79"/>
    <w:rsid w:val="0073408F"/>
    <w:rsid w:val="00735759"/>
    <w:rsid w:val="00736050"/>
    <w:rsid w:val="00736204"/>
    <w:rsid w:val="007371AF"/>
    <w:rsid w:val="00737346"/>
    <w:rsid w:val="0074022F"/>
    <w:rsid w:val="00742084"/>
    <w:rsid w:val="007428DC"/>
    <w:rsid w:val="00742BDB"/>
    <w:rsid w:val="007433B5"/>
    <w:rsid w:val="0074504C"/>
    <w:rsid w:val="007454DE"/>
    <w:rsid w:val="00745E22"/>
    <w:rsid w:val="00747BF7"/>
    <w:rsid w:val="007502D3"/>
    <w:rsid w:val="007517A7"/>
    <w:rsid w:val="007528AC"/>
    <w:rsid w:val="00754175"/>
    <w:rsid w:val="0075425E"/>
    <w:rsid w:val="00755088"/>
    <w:rsid w:val="0075789F"/>
    <w:rsid w:val="0076037E"/>
    <w:rsid w:val="007604B7"/>
    <w:rsid w:val="00760A76"/>
    <w:rsid w:val="007627C6"/>
    <w:rsid w:val="00764C0B"/>
    <w:rsid w:val="0076514A"/>
    <w:rsid w:val="0076624B"/>
    <w:rsid w:val="007664B7"/>
    <w:rsid w:val="007669F0"/>
    <w:rsid w:val="00770108"/>
    <w:rsid w:val="00770A88"/>
    <w:rsid w:val="0077137D"/>
    <w:rsid w:val="007747BF"/>
    <w:rsid w:val="00776784"/>
    <w:rsid w:val="00776B1B"/>
    <w:rsid w:val="00777EAF"/>
    <w:rsid w:val="00777EC7"/>
    <w:rsid w:val="00780610"/>
    <w:rsid w:val="00780840"/>
    <w:rsid w:val="007812C6"/>
    <w:rsid w:val="00782AB1"/>
    <w:rsid w:val="007835D4"/>
    <w:rsid w:val="00783CED"/>
    <w:rsid w:val="00786422"/>
    <w:rsid w:val="007869AF"/>
    <w:rsid w:val="00787447"/>
    <w:rsid w:val="0078755A"/>
    <w:rsid w:val="00787EDC"/>
    <w:rsid w:val="00790C1C"/>
    <w:rsid w:val="0079140F"/>
    <w:rsid w:val="0079178E"/>
    <w:rsid w:val="00791AD7"/>
    <w:rsid w:val="00791B35"/>
    <w:rsid w:val="0079219B"/>
    <w:rsid w:val="007947E5"/>
    <w:rsid w:val="00794AF1"/>
    <w:rsid w:val="00794CA9"/>
    <w:rsid w:val="007956B1"/>
    <w:rsid w:val="00795B52"/>
    <w:rsid w:val="00796477"/>
    <w:rsid w:val="00797AE0"/>
    <w:rsid w:val="007A04AD"/>
    <w:rsid w:val="007A04B1"/>
    <w:rsid w:val="007A07AE"/>
    <w:rsid w:val="007A0927"/>
    <w:rsid w:val="007A0A6D"/>
    <w:rsid w:val="007A10D3"/>
    <w:rsid w:val="007A24EB"/>
    <w:rsid w:val="007A2719"/>
    <w:rsid w:val="007A2723"/>
    <w:rsid w:val="007A2B6D"/>
    <w:rsid w:val="007A37BA"/>
    <w:rsid w:val="007A4EA5"/>
    <w:rsid w:val="007A513B"/>
    <w:rsid w:val="007A5843"/>
    <w:rsid w:val="007A5C67"/>
    <w:rsid w:val="007A61FD"/>
    <w:rsid w:val="007A6938"/>
    <w:rsid w:val="007A73D8"/>
    <w:rsid w:val="007B0FF7"/>
    <w:rsid w:val="007B1A69"/>
    <w:rsid w:val="007B3B5F"/>
    <w:rsid w:val="007B43C4"/>
    <w:rsid w:val="007B4A46"/>
    <w:rsid w:val="007B5888"/>
    <w:rsid w:val="007B58EF"/>
    <w:rsid w:val="007B5FB3"/>
    <w:rsid w:val="007B75B6"/>
    <w:rsid w:val="007B78A1"/>
    <w:rsid w:val="007C0265"/>
    <w:rsid w:val="007C0C35"/>
    <w:rsid w:val="007C11EF"/>
    <w:rsid w:val="007C3E4D"/>
    <w:rsid w:val="007C4223"/>
    <w:rsid w:val="007C504B"/>
    <w:rsid w:val="007C57BA"/>
    <w:rsid w:val="007C7684"/>
    <w:rsid w:val="007D17EB"/>
    <w:rsid w:val="007D1C47"/>
    <w:rsid w:val="007D2D3F"/>
    <w:rsid w:val="007D2DFC"/>
    <w:rsid w:val="007D32A0"/>
    <w:rsid w:val="007D4391"/>
    <w:rsid w:val="007D48AE"/>
    <w:rsid w:val="007D4C26"/>
    <w:rsid w:val="007D5B91"/>
    <w:rsid w:val="007D6C9B"/>
    <w:rsid w:val="007D71A4"/>
    <w:rsid w:val="007D740A"/>
    <w:rsid w:val="007D759A"/>
    <w:rsid w:val="007D76FE"/>
    <w:rsid w:val="007D7ED4"/>
    <w:rsid w:val="007E08E2"/>
    <w:rsid w:val="007E16CC"/>
    <w:rsid w:val="007E1739"/>
    <w:rsid w:val="007E3459"/>
    <w:rsid w:val="007E40EE"/>
    <w:rsid w:val="007E41D0"/>
    <w:rsid w:val="007E4487"/>
    <w:rsid w:val="007E4B61"/>
    <w:rsid w:val="007E5AB6"/>
    <w:rsid w:val="007E5C9B"/>
    <w:rsid w:val="007E6284"/>
    <w:rsid w:val="007E66F1"/>
    <w:rsid w:val="007E66FF"/>
    <w:rsid w:val="007E6B7A"/>
    <w:rsid w:val="007E7315"/>
    <w:rsid w:val="007F1D9D"/>
    <w:rsid w:val="007F1E9E"/>
    <w:rsid w:val="007F219D"/>
    <w:rsid w:val="007F334E"/>
    <w:rsid w:val="007F3AE3"/>
    <w:rsid w:val="007F3C9A"/>
    <w:rsid w:val="007F4A08"/>
    <w:rsid w:val="007F4E21"/>
    <w:rsid w:val="007F531D"/>
    <w:rsid w:val="007F596B"/>
    <w:rsid w:val="007F67F3"/>
    <w:rsid w:val="007F6A5E"/>
    <w:rsid w:val="007F7459"/>
    <w:rsid w:val="007F74BD"/>
    <w:rsid w:val="008003FC"/>
    <w:rsid w:val="00800D5A"/>
    <w:rsid w:val="0080110D"/>
    <w:rsid w:val="008018B4"/>
    <w:rsid w:val="008035E3"/>
    <w:rsid w:val="00803B91"/>
    <w:rsid w:val="00803C5F"/>
    <w:rsid w:val="008046C5"/>
    <w:rsid w:val="00804908"/>
    <w:rsid w:val="00805963"/>
    <w:rsid w:val="00805EFC"/>
    <w:rsid w:val="008064DD"/>
    <w:rsid w:val="008066B5"/>
    <w:rsid w:val="008079CB"/>
    <w:rsid w:val="00807ED5"/>
    <w:rsid w:val="00807FF3"/>
    <w:rsid w:val="0081086D"/>
    <w:rsid w:val="008109DB"/>
    <w:rsid w:val="00810C5D"/>
    <w:rsid w:val="00811160"/>
    <w:rsid w:val="00812FD3"/>
    <w:rsid w:val="00813D5D"/>
    <w:rsid w:val="00814CBE"/>
    <w:rsid w:val="00815A1F"/>
    <w:rsid w:val="00816B34"/>
    <w:rsid w:val="0082106C"/>
    <w:rsid w:val="008215FA"/>
    <w:rsid w:val="00822801"/>
    <w:rsid w:val="00822A25"/>
    <w:rsid w:val="00823737"/>
    <w:rsid w:val="00824CFA"/>
    <w:rsid w:val="00825137"/>
    <w:rsid w:val="00825A09"/>
    <w:rsid w:val="0083013C"/>
    <w:rsid w:val="00830522"/>
    <w:rsid w:val="008306A0"/>
    <w:rsid w:val="00830910"/>
    <w:rsid w:val="0083164E"/>
    <w:rsid w:val="00831944"/>
    <w:rsid w:val="0083196B"/>
    <w:rsid w:val="008350BB"/>
    <w:rsid w:val="00835ACB"/>
    <w:rsid w:val="00836FC4"/>
    <w:rsid w:val="008374D5"/>
    <w:rsid w:val="00837AAB"/>
    <w:rsid w:val="00837CF5"/>
    <w:rsid w:val="0084258C"/>
    <w:rsid w:val="0084284A"/>
    <w:rsid w:val="00842D01"/>
    <w:rsid w:val="00842D2B"/>
    <w:rsid w:val="00843CC3"/>
    <w:rsid w:val="00843D5C"/>
    <w:rsid w:val="008447A1"/>
    <w:rsid w:val="008450A3"/>
    <w:rsid w:val="0084579E"/>
    <w:rsid w:val="00845B48"/>
    <w:rsid w:val="00846995"/>
    <w:rsid w:val="00847DFF"/>
    <w:rsid w:val="00850498"/>
    <w:rsid w:val="00850B43"/>
    <w:rsid w:val="008510AD"/>
    <w:rsid w:val="0085154B"/>
    <w:rsid w:val="0085377C"/>
    <w:rsid w:val="00853FEC"/>
    <w:rsid w:val="008551C7"/>
    <w:rsid w:val="00855973"/>
    <w:rsid w:val="00855AAC"/>
    <w:rsid w:val="00857D59"/>
    <w:rsid w:val="00860BAF"/>
    <w:rsid w:val="00861278"/>
    <w:rsid w:val="00862D44"/>
    <w:rsid w:val="008635EC"/>
    <w:rsid w:val="00865610"/>
    <w:rsid w:val="00865907"/>
    <w:rsid w:val="00866BAE"/>
    <w:rsid w:val="0086798F"/>
    <w:rsid w:val="008711D9"/>
    <w:rsid w:val="00876A79"/>
    <w:rsid w:val="00880344"/>
    <w:rsid w:val="00880CCF"/>
    <w:rsid w:val="0088171B"/>
    <w:rsid w:val="00881CAD"/>
    <w:rsid w:val="0088278B"/>
    <w:rsid w:val="00882F8F"/>
    <w:rsid w:val="0088408E"/>
    <w:rsid w:val="00884672"/>
    <w:rsid w:val="00884910"/>
    <w:rsid w:val="00885ADC"/>
    <w:rsid w:val="00886B6F"/>
    <w:rsid w:val="00886BE6"/>
    <w:rsid w:val="008872C9"/>
    <w:rsid w:val="0088735D"/>
    <w:rsid w:val="0088783E"/>
    <w:rsid w:val="00890134"/>
    <w:rsid w:val="00890564"/>
    <w:rsid w:val="00892AD5"/>
    <w:rsid w:val="00895E4E"/>
    <w:rsid w:val="008960DE"/>
    <w:rsid w:val="00896339"/>
    <w:rsid w:val="0089795C"/>
    <w:rsid w:val="00897ED8"/>
    <w:rsid w:val="008A00D3"/>
    <w:rsid w:val="008A1728"/>
    <w:rsid w:val="008A2653"/>
    <w:rsid w:val="008A2E7B"/>
    <w:rsid w:val="008A3F12"/>
    <w:rsid w:val="008A5065"/>
    <w:rsid w:val="008A5626"/>
    <w:rsid w:val="008A562F"/>
    <w:rsid w:val="008A5648"/>
    <w:rsid w:val="008A586B"/>
    <w:rsid w:val="008A59E7"/>
    <w:rsid w:val="008A7040"/>
    <w:rsid w:val="008B0715"/>
    <w:rsid w:val="008B089E"/>
    <w:rsid w:val="008B118D"/>
    <w:rsid w:val="008B11BE"/>
    <w:rsid w:val="008B1747"/>
    <w:rsid w:val="008B199D"/>
    <w:rsid w:val="008B1CDB"/>
    <w:rsid w:val="008B524C"/>
    <w:rsid w:val="008B6960"/>
    <w:rsid w:val="008B71DB"/>
    <w:rsid w:val="008B79E7"/>
    <w:rsid w:val="008C2190"/>
    <w:rsid w:val="008C2210"/>
    <w:rsid w:val="008C2A20"/>
    <w:rsid w:val="008C32CB"/>
    <w:rsid w:val="008C3993"/>
    <w:rsid w:val="008C4E05"/>
    <w:rsid w:val="008C691D"/>
    <w:rsid w:val="008C78C7"/>
    <w:rsid w:val="008D065A"/>
    <w:rsid w:val="008D0D9D"/>
    <w:rsid w:val="008D1C85"/>
    <w:rsid w:val="008D22F8"/>
    <w:rsid w:val="008D25C9"/>
    <w:rsid w:val="008D4BDC"/>
    <w:rsid w:val="008D4D1A"/>
    <w:rsid w:val="008D50DD"/>
    <w:rsid w:val="008D6056"/>
    <w:rsid w:val="008D6A06"/>
    <w:rsid w:val="008D6E3F"/>
    <w:rsid w:val="008D6FF3"/>
    <w:rsid w:val="008D7193"/>
    <w:rsid w:val="008D7673"/>
    <w:rsid w:val="008D784A"/>
    <w:rsid w:val="008D7A88"/>
    <w:rsid w:val="008D7BF9"/>
    <w:rsid w:val="008E013A"/>
    <w:rsid w:val="008E1383"/>
    <w:rsid w:val="008E14B3"/>
    <w:rsid w:val="008E1563"/>
    <w:rsid w:val="008E1C22"/>
    <w:rsid w:val="008E24FC"/>
    <w:rsid w:val="008E3274"/>
    <w:rsid w:val="008E3E48"/>
    <w:rsid w:val="008E470C"/>
    <w:rsid w:val="008E4FCD"/>
    <w:rsid w:val="008E584B"/>
    <w:rsid w:val="008E681C"/>
    <w:rsid w:val="008E6FE6"/>
    <w:rsid w:val="008E75D1"/>
    <w:rsid w:val="008E772A"/>
    <w:rsid w:val="008E7F4A"/>
    <w:rsid w:val="008F19FF"/>
    <w:rsid w:val="008F1C20"/>
    <w:rsid w:val="008F2014"/>
    <w:rsid w:val="008F31C2"/>
    <w:rsid w:val="008F35B5"/>
    <w:rsid w:val="008F37C9"/>
    <w:rsid w:val="008F39F2"/>
    <w:rsid w:val="008F440B"/>
    <w:rsid w:val="008F4E42"/>
    <w:rsid w:val="008F5039"/>
    <w:rsid w:val="008F545F"/>
    <w:rsid w:val="008F5E1D"/>
    <w:rsid w:val="008F7B21"/>
    <w:rsid w:val="0090093C"/>
    <w:rsid w:val="009013B7"/>
    <w:rsid w:val="0090236F"/>
    <w:rsid w:val="00902A39"/>
    <w:rsid w:val="00902C2A"/>
    <w:rsid w:val="00903210"/>
    <w:rsid w:val="00903AAD"/>
    <w:rsid w:val="00904507"/>
    <w:rsid w:val="00904DD3"/>
    <w:rsid w:val="00905743"/>
    <w:rsid w:val="00905988"/>
    <w:rsid w:val="00905A4C"/>
    <w:rsid w:val="0090635F"/>
    <w:rsid w:val="00906E39"/>
    <w:rsid w:val="0090777A"/>
    <w:rsid w:val="0091028F"/>
    <w:rsid w:val="009103AE"/>
    <w:rsid w:val="009114FC"/>
    <w:rsid w:val="0091277B"/>
    <w:rsid w:val="009130AC"/>
    <w:rsid w:val="00913213"/>
    <w:rsid w:val="0091361F"/>
    <w:rsid w:val="00913E8A"/>
    <w:rsid w:val="00914551"/>
    <w:rsid w:val="00915415"/>
    <w:rsid w:val="00916780"/>
    <w:rsid w:val="00917C28"/>
    <w:rsid w:val="009201F2"/>
    <w:rsid w:val="009215A2"/>
    <w:rsid w:val="0092307D"/>
    <w:rsid w:val="009243A4"/>
    <w:rsid w:val="00924B19"/>
    <w:rsid w:val="00924E0C"/>
    <w:rsid w:val="00925195"/>
    <w:rsid w:val="009255A6"/>
    <w:rsid w:val="0092714E"/>
    <w:rsid w:val="00927FB9"/>
    <w:rsid w:val="00930DB8"/>
    <w:rsid w:val="00931EBD"/>
    <w:rsid w:val="00931EBF"/>
    <w:rsid w:val="00932737"/>
    <w:rsid w:val="00932A03"/>
    <w:rsid w:val="00932BA4"/>
    <w:rsid w:val="00935B84"/>
    <w:rsid w:val="00937B80"/>
    <w:rsid w:val="009400DF"/>
    <w:rsid w:val="00940DE2"/>
    <w:rsid w:val="00942775"/>
    <w:rsid w:val="009432CA"/>
    <w:rsid w:val="00943C18"/>
    <w:rsid w:val="00944968"/>
    <w:rsid w:val="00944F6A"/>
    <w:rsid w:val="00945F20"/>
    <w:rsid w:val="00946871"/>
    <w:rsid w:val="00946890"/>
    <w:rsid w:val="009475C7"/>
    <w:rsid w:val="0094786B"/>
    <w:rsid w:val="009479F5"/>
    <w:rsid w:val="0095011C"/>
    <w:rsid w:val="00950939"/>
    <w:rsid w:val="00950A50"/>
    <w:rsid w:val="00952F59"/>
    <w:rsid w:val="00953A05"/>
    <w:rsid w:val="00953C34"/>
    <w:rsid w:val="009551BD"/>
    <w:rsid w:val="0095730A"/>
    <w:rsid w:val="00957AAF"/>
    <w:rsid w:val="009607DC"/>
    <w:rsid w:val="00960A92"/>
    <w:rsid w:val="0096278E"/>
    <w:rsid w:val="00962853"/>
    <w:rsid w:val="0096298C"/>
    <w:rsid w:val="00962A07"/>
    <w:rsid w:val="00962EF9"/>
    <w:rsid w:val="00963DC9"/>
    <w:rsid w:val="00965C93"/>
    <w:rsid w:val="00967042"/>
    <w:rsid w:val="009670F1"/>
    <w:rsid w:val="00967177"/>
    <w:rsid w:val="0096773F"/>
    <w:rsid w:val="00967ED8"/>
    <w:rsid w:val="009701F7"/>
    <w:rsid w:val="00971015"/>
    <w:rsid w:val="00971681"/>
    <w:rsid w:val="00971A92"/>
    <w:rsid w:val="0097202E"/>
    <w:rsid w:val="009720B6"/>
    <w:rsid w:val="00972AE8"/>
    <w:rsid w:val="00972BFC"/>
    <w:rsid w:val="00973705"/>
    <w:rsid w:val="00973DA2"/>
    <w:rsid w:val="0097449C"/>
    <w:rsid w:val="00975FDA"/>
    <w:rsid w:val="00976797"/>
    <w:rsid w:val="00976809"/>
    <w:rsid w:val="009768D8"/>
    <w:rsid w:val="0097750D"/>
    <w:rsid w:val="009800A7"/>
    <w:rsid w:val="009808D8"/>
    <w:rsid w:val="00980BE0"/>
    <w:rsid w:val="00981005"/>
    <w:rsid w:val="009811C1"/>
    <w:rsid w:val="0098126C"/>
    <w:rsid w:val="00981328"/>
    <w:rsid w:val="00982630"/>
    <w:rsid w:val="009838FE"/>
    <w:rsid w:val="0098401E"/>
    <w:rsid w:val="00984853"/>
    <w:rsid w:val="00985691"/>
    <w:rsid w:val="00986822"/>
    <w:rsid w:val="00986F8F"/>
    <w:rsid w:val="00987C99"/>
    <w:rsid w:val="009900AF"/>
    <w:rsid w:val="00990C15"/>
    <w:rsid w:val="00991938"/>
    <w:rsid w:val="009926D2"/>
    <w:rsid w:val="00992FDE"/>
    <w:rsid w:val="00993501"/>
    <w:rsid w:val="0099486F"/>
    <w:rsid w:val="009959CF"/>
    <w:rsid w:val="009961F5"/>
    <w:rsid w:val="009966B6"/>
    <w:rsid w:val="00997144"/>
    <w:rsid w:val="009977E2"/>
    <w:rsid w:val="00997EA2"/>
    <w:rsid w:val="009A13C0"/>
    <w:rsid w:val="009A19A9"/>
    <w:rsid w:val="009A1AF0"/>
    <w:rsid w:val="009A1B55"/>
    <w:rsid w:val="009A1C78"/>
    <w:rsid w:val="009A232F"/>
    <w:rsid w:val="009A2B04"/>
    <w:rsid w:val="009A3D7E"/>
    <w:rsid w:val="009A49FD"/>
    <w:rsid w:val="009A5380"/>
    <w:rsid w:val="009A5584"/>
    <w:rsid w:val="009A6232"/>
    <w:rsid w:val="009A7065"/>
    <w:rsid w:val="009A74EE"/>
    <w:rsid w:val="009B0100"/>
    <w:rsid w:val="009B13CC"/>
    <w:rsid w:val="009B2EC6"/>
    <w:rsid w:val="009B356B"/>
    <w:rsid w:val="009B418A"/>
    <w:rsid w:val="009B5604"/>
    <w:rsid w:val="009B5E9E"/>
    <w:rsid w:val="009B6FF9"/>
    <w:rsid w:val="009B7F03"/>
    <w:rsid w:val="009B7F46"/>
    <w:rsid w:val="009C0053"/>
    <w:rsid w:val="009C078C"/>
    <w:rsid w:val="009C0D77"/>
    <w:rsid w:val="009C111E"/>
    <w:rsid w:val="009C2FDC"/>
    <w:rsid w:val="009C32A9"/>
    <w:rsid w:val="009C37F1"/>
    <w:rsid w:val="009C3D24"/>
    <w:rsid w:val="009C4EB6"/>
    <w:rsid w:val="009C59F2"/>
    <w:rsid w:val="009C5EDE"/>
    <w:rsid w:val="009C6E98"/>
    <w:rsid w:val="009C7BA6"/>
    <w:rsid w:val="009C7C64"/>
    <w:rsid w:val="009D0623"/>
    <w:rsid w:val="009D1745"/>
    <w:rsid w:val="009D2012"/>
    <w:rsid w:val="009D2A2F"/>
    <w:rsid w:val="009D2ED5"/>
    <w:rsid w:val="009D3172"/>
    <w:rsid w:val="009D328C"/>
    <w:rsid w:val="009D3D71"/>
    <w:rsid w:val="009D4AEE"/>
    <w:rsid w:val="009D4B0D"/>
    <w:rsid w:val="009D52FE"/>
    <w:rsid w:val="009D676F"/>
    <w:rsid w:val="009D6AA7"/>
    <w:rsid w:val="009D729B"/>
    <w:rsid w:val="009D73A4"/>
    <w:rsid w:val="009E02F9"/>
    <w:rsid w:val="009E0D28"/>
    <w:rsid w:val="009E2CE3"/>
    <w:rsid w:val="009E2EB7"/>
    <w:rsid w:val="009E2F4F"/>
    <w:rsid w:val="009E3A1A"/>
    <w:rsid w:val="009E42D5"/>
    <w:rsid w:val="009E4465"/>
    <w:rsid w:val="009E4694"/>
    <w:rsid w:val="009E4C16"/>
    <w:rsid w:val="009E4EA2"/>
    <w:rsid w:val="009E5390"/>
    <w:rsid w:val="009E54AE"/>
    <w:rsid w:val="009E6570"/>
    <w:rsid w:val="009E66F1"/>
    <w:rsid w:val="009E6800"/>
    <w:rsid w:val="009F0EDF"/>
    <w:rsid w:val="009F1EAF"/>
    <w:rsid w:val="009F2B7F"/>
    <w:rsid w:val="009F2B88"/>
    <w:rsid w:val="009F3357"/>
    <w:rsid w:val="009F433D"/>
    <w:rsid w:val="009F52D0"/>
    <w:rsid w:val="009F581E"/>
    <w:rsid w:val="009F742D"/>
    <w:rsid w:val="00A005D2"/>
    <w:rsid w:val="00A00EE8"/>
    <w:rsid w:val="00A01421"/>
    <w:rsid w:val="00A01F47"/>
    <w:rsid w:val="00A02026"/>
    <w:rsid w:val="00A022D5"/>
    <w:rsid w:val="00A02B37"/>
    <w:rsid w:val="00A03A6A"/>
    <w:rsid w:val="00A03C79"/>
    <w:rsid w:val="00A04385"/>
    <w:rsid w:val="00A0438F"/>
    <w:rsid w:val="00A065D3"/>
    <w:rsid w:val="00A06716"/>
    <w:rsid w:val="00A1042E"/>
    <w:rsid w:val="00A117D3"/>
    <w:rsid w:val="00A117D8"/>
    <w:rsid w:val="00A12940"/>
    <w:rsid w:val="00A12EB7"/>
    <w:rsid w:val="00A1494C"/>
    <w:rsid w:val="00A15158"/>
    <w:rsid w:val="00A162DA"/>
    <w:rsid w:val="00A16CDD"/>
    <w:rsid w:val="00A17228"/>
    <w:rsid w:val="00A17671"/>
    <w:rsid w:val="00A204EC"/>
    <w:rsid w:val="00A20D3B"/>
    <w:rsid w:val="00A2102A"/>
    <w:rsid w:val="00A2189C"/>
    <w:rsid w:val="00A23299"/>
    <w:rsid w:val="00A238F0"/>
    <w:rsid w:val="00A24B82"/>
    <w:rsid w:val="00A268BA"/>
    <w:rsid w:val="00A27359"/>
    <w:rsid w:val="00A27F07"/>
    <w:rsid w:val="00A31040"/>
    <w:rsid w:val="00A32A71"/>
    <w:rsid w:val="00A32B1D"/>
    <w:rsid w:val="00A3377C"/>
    <w:rsid w:val="00A34920"/>
    <w:rsid w:val="00A34C61"/>
    <w:rsid w:val="00A3539F"/>
    <w:rsid w:val="00A35776"/>
    <w:rsid w:val="00A35864"/>
    <w:rsid w:val="00A37EDF"/>
    <w:rsid w:val="00A37F63"/>
    <w:rsid w:val="00A401DE"/>
    <w:rsid w:val="00A40C9E"/>
    <w:rsid w:val="00A40E99"/>
    <w:rsid w:val="00A42851"/>
    <w:rsid w:val="00A43535"/>
    <w:rsid w:val="00A43BA8"/>
    <w:rsid w:val="00A447A4"/>
    <w:rsid w:val="00A45483"/>
    <w:rsid w:val="00A462E8"/>
    <w:rsid w:val="00A46671"/>
    <w:rsid w:val="00A50980"/>
    <w:rsid w:val="00A50E72"/>
    <w:rsid w:val="00A5219C"/>
    <w:rsid w:val="00A522DD"/>
    <w:rsid w:val="00A52409"/>
    <w:rsid w:val="00A52D2E"/>
    <w:rsid w:val="00A53530"/>
    <w:rsid w:val="00A5389A"/>
    <w:rsid w:val="00A53CE4"/>
    <w:rsid w:val="00A5491B"/>
    <w:rsid w:val="00A552D2"/>
    <w:rsid w:val="00A557A9"/>
    <w:rsid w:val="00A56476"/>
    <w:rsid w:val="00A60DA9"/>
    <w:rsid w:val="00A6122A"/>
    <w:rsid w:val="00A61248"/>
    <w:rsid w:val="00A616EA"/>
    <w:rsid w:val="00A61AAE"/>
    <w:rsid w:val="00A61D68"/>
    <w:rsid w:val="00A62151"/>
    <w:rsid w:val="00A62DAF"/>
    <w:rsid w:val="00A6380F"/>
    <w:rsid w:val="00A639C6"/>
    <w:rsid w:val="00A643BD"/>
    <w:rsid w:val="00A667FD"/>
    <w:rsid w:val="00A70300"/>
    <w:rsid w:val="00A70A9B"/>
    <w:rsid w:val="00A7199D"/>
    <w:rsid w:val="00A71F82"/>
    <w:rsid w:val="00A72901"/>
    <w:rsid w:val="00A73129"/>
    <w:rsid w:val="00A736B9"/>
    <w:rsid w:val="00A74483"/>
    <w:rsid w:val="00A75742"/>
    <w:rsid w:val="00A8047F"/>
    <w:rsid w:val="00A80A88"/>
    <w:rsid w:val="00A80BFC"/>
    <w:rsid w:val="00A81CC6"/>
    <w:rsid w:val="00A8477B"/>
    <w:rsid w:val="00A85154"/>
    <w:rsid w:val="00A86249"/>
    <w:rsid w:val="00A870D6"/>
    <w:rsid w:val="00A87219"/>
    <w:rsid w:val="00A87EBB"/>
    <w:rsid w:val="00A902B3"/>
    <w:rsid w:val="00A9082E"/>
    <w:rsid w:val="00A91033"/>
    <w:rsid w:val="00A91B0B"/>
    <w:rsid w:val="00A923E0"/>
    <w:rsid w:val="00A92BE9"/>
    <w:rsid w:val="00A92FB4"/>
    <w:rsid w:val="00A9375C"/>
    <w:rsid w:val="00A944C1"/>
    <w:rsid w:val="00A94A61"/>
    <w:rsid w:val="00A94CB6"/>
    <w:rsid w:val="00A95719"/>
    <w:rsid w:val="00A9573B"/>
    <w:rsid w:val="00A95A2B"/>
    <w:rsid w:val="00A95AA4"/>
    <w:rsid w:val="00A9631F"/>
    <w:rsid w:val="00A96589"/>
    <w:rsid w:val="00A966F0"/>
    <w:rsid w:val="00A96A0C"/>
    <w:rsid w:val="00AA18B2"/>
    <w:rsid w:val="00AA1D2B"/>
    <w:rsid w:val="00AA1EA9"/>
    <w:rsid w:val="00AA2081"/>
    <w:rsid w:val="00AA24DA"/>
    <w:rsid w:val="00AA36EA"/>
    <w:rsid w:val="00AA39A2"/>
    <w:rsid w:val="00AA57C7"/>
    <w:rsid w:val="00AA5978"/>
    <w:rsid w:val="00AA5990"/>
    <w:rsid w:val="00AA64BB"/>
    <w:rsid w:val="00AA6F41"/>
    <w:rsid w:val="00AA766B"/>
    <w:rsid w:val="00AB170E"/>
    <w:rsid w:val="00AB1E02"/>
    <w:rsid w:val="00AB249D"/>
    <w:rsid w:val="00AB2669"/>
    <w:rsid w:val="00AB2A8A"/>
    <w:rsid w:val="00AB332D"/>
    <w:rsid w:val="00AB34C4"/>
    <w:rsid w:val="00AB3883"/>
    <w:rsid w:val="00AB3CC4"/>
    <w:rsid w:val="00AB404F"/>
    <w:rsid w:val="00AB4141"/>
    <w:rsid w:val="00AB4434"/>
    <w:rsid w:val="00AB488B"/>
    <w:rsid w:val="00AB4C35"/>
    <w:rsid w:val="00AB5E77"/>
    <w:rsid w:val="00AB6B1C"/>
    <w:rsid w:val="00AB6E8E"/>
    <w:rsid w:val="00AB7378"/>
    <w:rsid w:val="00AB7A6C"/>
    <w:rsid w:val="00AC2AF5"/>
    <w:rsid w:val="00AC2EFB"/>
    <w:rsid w:val="00AC35E9"/>
    <w:rsid w:val="00AC38A2"/>
    <w:rsid w:val="00AC38CE"/>
    <w:rsid w:val="00AC4B0C"/>
    <w:rsid w:val="00AC5D14"/>
    <w:rsid w:val="00AC5D78"/>
    <w:rsid w:val="00AC5FF5"/>
    <w:rsid w:val="00AC6795"/>
    <w:rsid w:val="00AC6854"/>
    <w:rsid w:val="00AD0018"/>
    <w:rsid w:val="00AD0A5D"/>
    <w:rsid w:val="00AD25B8"/>
    <w:rsid w:val="00AD31DF"/>
    <w:rsid w:val="00AD32E3"/>
    <w:rsid w:val="00AD3E01"/>
    <w:rsid w:val="00AD3E97"/>
    <w:rsid w:val="00AD44F5"/>
    <w:rsid w:val="00AD4697"/>
    <w:rsid w:val="00AD4CCF"/>
    <w:rsid w:val="00AD5571"/>
    <w:rsid w:val="00AD57CD"/>
    <w:rsid w:val="00AD57CF"/>
    <w:rsid w:val="00AD5820"/>
    <w:rsid w:val="00AD5B4A"/>
    <w:rsid w:val="00AD604F"/>
    <w:rsid w:val="00AD68FE"/>
    <w:rsid w:val="00AD728F"/>
    <w:rsid w:val="00AD7421"/>
    <w:rsid w:val="00AD7528"/>
    <w:rsid w:val="00AE0D85"/>
    <w:rsid w:val="00AE1541"/>
    <w:rsid w:val="00AE1834"/>
    <w:rsid w:val="00AE1977"/>
    <w:rsid w:val="00AE1C64"/>
    <w:rsid w:val="00AE1F2F"/>
    <w:rsid w:val="00AE26E7"/>
    <w:rsid w:val="00AE27DA"/>
    <w:rsid w:val="00AE2E4D"/>
    <w:rsid w:val="00AE2EC0"/>
    <w:rsid w:val="00AE37DA"/>
    <w:rsid w:val="00AE3D6D"/>
    <w:rsid w:val="00AE5AF6"/>
    <w:rsid w:val="00AE62B7"/>
    <w:rsid w:val="00AE641E"/>
    <w:rsid w:val="00AE74E5"/>
    <w:rsid w:val="00AF05DB"/>
    <w:rsid w:val="00AF0CA5"/>
    <w:rsid w:val="00AF1E56"/>
    <w:rsid w:val="00AF1F74"/>
    <w:rsid w:val="00AF32FB"/>
    <w:rsid w:val="00AF3811"/>
    <w:rsid w:val="00AF578C"/>
    <w:rsid w:val="00AF6250"/>
    <w:rsid w:val="00AF67C8"/>
    <w:rsid w:val="00AF6DF1"/>
    <w:rsid w:val="00AF783F"/>
    <w:rsid w:val="00AF7FB9"/>
    <w:rsid w:val="00B01379"/>
    <w:rsid w:val="00B01989"/>
    <w:rsid w:val="00B01F72"/>
    <w:rsid w:val="00B0292B"/>
    <w:rsid w:val="00B03979"/>
    <w:rsid w:val="00B0583D"/>
    <w:rsid w:val="00B0659A"/>
    <w:rsid w:val="00B06CE2"/>
    <w:rsid w:val="00B07E7A"/>
    <w:rsid w:val="00B105ED"/>
    <w:rsid w:val="00B12012"/>
    <w:rsid w:val="00B12500"/>
    <w:rsid w:val="00B12B48"/>
    <w:rsid w:val="00B14D84"/>
    <w:rsid w:val="00B1508C"/>
    <w:rsid w:val="00B15AFB"/>
    <w:rsid w:val="00B16500"/>
    <w:rsid w:val="00B16BD1"/>
    <w:rsid w:val="00B205A2"/>
    <w:rsid w:val="00B2141E"/>
    <w:rsid w:val="00B21CE1"/>
    <w:rsid w:val="00B2360C"/>
    <w:rsid w:val="00B245A0"/>
    <w:rsid w:val="00B258CA"/>
    <w:rsid w:val="00B25D6B"/>
    <w:rsid w:val="00B26779"/>
    <w:rsid w:val="00B26BDA"/>
    <w:rsid w:val="00B274C6"/>
    <w:rsid w:val="00B27ABB"/>
    <w:rsid w:val="00B27E90"/>
    <w:rsid w:val="00B30285"/>
    <w:rsid w:val="00B302D1"/>
    <w:rsid w:val="00B30528"/>
    <w:rsid w:val="00B306B7"/>
    <w:rsid w:val="00B33057"/>
    <w:rsid w:val="00B33159"/>
    <w:rsid w:val="00B33FBF"/>
    <w:rsid w:val="00B342E5"/>
    <w:rsid w:val="00B34864"/>
    <w:rsid w:val="00B34FA6"/>
    <w:rsid w:val="00B36FFD"/>
    <w:rsid w:val="00B3717D"/>
    <w:rsid w:val="00B41505"/>
    <w:rsid w:val="00B4155E"/>
    <w:rsid w:val="00B41AFB"/>
    <w:rsid w:val="00B42145"/>
    <w:rsid w:val="00B4217D"/>
    <w:rsid w:val="00B42BC5"/>
    <w:rsid w:val="00B4390F"/>
    <w:rsid w:val="00B43A10"/>
    <w:rsid w:val="00B43E72"/>
    <w:rsid w:val="00B4641E"/>
    <w:rsid w:val="00B47120"/>
    <w:rsid w:val="00B4719A"/>
    <w:rsid w:val="00B504E8"/>
    <w:rsid w:val="00B525E5"/>
    <w:rsid w:val="00B53955"/>
    <w:rsid w:val="00B54B26"/>
    <w:rsid w:val="00B54E0F"/>
    <w:rsid w:val="00B54F9C"/>
    <w:rsid w:val="00B552C7"/>
    <w:rsid w:val="00B5554A"/>
    <w:rsid w:val="00B555DA"/>
    <w:rsid w:val="00B559A5"/>
    <w:rsid w:val="00B55AEF"/>
    <w:rsid w:val="00B56986"/>
    <w:rsid w:val="00B56E55"/>
    <w:rsid w:val="00B56EBA"/>
    <w:rsid w:val="00B57254"/>
    <w:rsid w:val="00B57586"/>
    <w:rsid w:val="00B5799C"/>
    <w:rsid w:val="00B60E6B"/>
    <w:rsid w:val="00B6103E"/>
    <w:rsid w:val="00B6239B"/>
    <w:rsid w:val="00B625DA"/>
    <w:rsid w:val="00B62C20"/>
    <w:rsid w:val="00B62DEA"/>
    <w:rsid w:val="00B63307"/>
    <w:rsid w:val="00B63EAE"/>
    <w:rsid w:val="00B64A34"/>
    <w:rsid w:val="00B65931"/>
    <w:rsid w:val="00B666C0"/>
    <w:rsid w:val="00B66899"/>
    <w:rsid w:val="00B67091"/>
    <w:rsid w:val="00B67932"/>
    <w:rsid w:val="00B67B9F"/>
    <w:rsid w:val="00B702FA"/>
    <w:rsid w:val="00B70DDE"/>
    <w:rsid w:val="00B7157A"/>
    <w:rsid w:val="00B71D9E"/>
    <w:rsid w:val="00B71EFD"/>
    <w:rsid w:val="00B72134"/>
    <w:rsid w:val="00B73369"/>
    <w:rsid w:val="00B7375E"/>
    <w:rsid w:val="00B73D58"/>
    <w:rsid w:val="00B74785"/>
    <w:rsid w:val="00B747F8"/>
    <w:rsid w:val="00B74E0B"/>
    <w:rsid w:val="00B75557"/>
    <w:rsid w:val="00B75910"/>
    <w:rsid w:val="00B76027"/>
    <w:rsid w:val="00B76BAC"/>
    <w:rsid w:val="00B77BE6"/>
    <w:rsid w:val="00B80942"/>
    <w:rsid w:val="00B80B09"/>
    <w:rsid w:val="00B812D9"/>
    <w:rsid w:val="00B82C40"/>
    <w:rsid w:val="00B8310B"/>
    <w:rsid w:val="00B84258"/>
    <w:rsid w:val="00B86006"/>
    <w:rsid w:val="00B872EF"/>
    <w:rsid w:val="00B90B19"/>
    <w:rsid w:val="00B91590"/>
    <w:rsid w:val="00B91F05"/>
    <w:rsid w:val="00B91F66"/>
    <w:rsid w:val="00B9242D"/>
    <w:rsid w:val="00B9245F"/>
    <w:rsid w:val="00B9319A"/>
    <w:rsid w:val="00B93693"/>
    <w:rsid w:val="00B941AC"/>
    <w:rsid w:val="00B96178"/>
    <w:rsid w:val="00B96447"/>
    <w:rsid w:val="00B97386"/>
    <w:rsid w:val="00BA08A5"/>
    <w:rsid w:val="00BA0EEF"/>
    <w:rsid w:val="00BA1BA1"/>
    <w:rsid w:val="00BA2D20"/>
    <w:rsid w:val="00BA2E57"/>
    <w:rsid w:val="00BA2F0E"/>
    <w:rsid w:val="00BA33E3"/>
    <w:rsid w:val="00BA41A3"/>
    <w:rsid w:val="00BA4FA9"/>
    <w:rsid w:val="00BA5253"/>
    <w:rsid w:val="00BA5DE0"/>
    <w:rsid w:val="00BA61A9"/>
    <w:rsid w:val="00BA65BB"/>
    <w:rsid w:val="00BA68AE"/>
    <w:rsid w:val="00BA6B73"/>
    <w:rsid w:val="00BA6F04"/>
    <w:rsid w:val="00BA714B"/>
    <w:rsid w:val="00BA71FE"/>
    <w:rsid w:val="00BB0F62"/>
    <w:rsid w:val="00BB1395"/>
    <w:rsid w:val="00BB22EC"/>
    <w:rsid w:val="00BB28C0"/>
    <w:rsid w:val="00BB3E81"/>
    <w:rsid w:val="00BB4B7A"/>
    <w:rsid w:val="00BB57F3"/>
    <w:rsid w:val="00BB5CE3"/>
    <w:rsid w:val="00BB6922"/>
    <w:rsid w:val="00BB74CE"/>
    <w:rsid w:val="00BC05C5"/>
    <w:rsid w:val="00BC0603"/>
    <w:rsid w:val="00BC1B9B"/>
    <w:rsid w:val="00BC1CBA"/>
    <w:rsid w:val="00BC1E8A"/>
    <w:rsid w:val="00BC3B4D"/>
    <w:rsid w:val="00BC3D44"/>
    <w:rsid w:val="00BC43DB"/>
    <w:rsid w:val="00BC4B9D"/>
    <w:rsid w:val="00BC6238"/>
    <w:rsid w:val="00BC675F"/>
    <w:rsid w:val="00BC6A10"/>
    <w:rsid w:val="00BC6ABB"/>
    <w:rsid w:val="00BC6C68"/>
    <w:rsid w:val="00BC6FB6"/>
    <w:rsid w:val="00BC72D2"/>
    <w:rsid w:val="00BC7FAE"/>
    <w:rsid w:val="00BD079B"/>
    <w:rsid w:val="00BD18D7"/>
    <w:rsid w:val="00BD19AA"/>
    <w:rsid w:val="00BD1C69"/>
    <w:rsid w:val="00BD39CC"/>
    <w:rsid w:val="00BD41BA"/>
    <w:rsid w:val="00BD4BCA"/>
    <w:rsid w:val="00BD5BFF"/>
    <w:rsid w:val="00BD5E91"/>
    <w:rsid w:val="00BD5F76"/>
    <w:rsid w:val="00BD7E0A"/>
    <w:rsid w:val="00BD7F12"/>
    <w:rsid w:val="00BE02C8"/>
    <w:rsid w:val="00BE13BD"/>
    <w:rsid w:val="00BE210C"/>
    <w:rsid w:val="00BE24FE"/>
    <w:rsid w:val="00BE4B82"/>
    <w:rsid w:val="00BE5452"/>
    <w:rsid w:val="00BE5EB6"/>
    <w:rsid w:val="00BE624A"/>
    <w:rsid w:val="00BF0917"/>
    <w:rsid w:val="00BF1094"/>
    <w:rsid w:val="00BF11FA"/>
    <w:rsid w:val="00BF146F"/>
    <w:rsid w:val="00BF1A06"/>
    <w:rsid w:val="00BF1D74"/>
    <w:rsid w:val="00BF28EB"/>
    <w:rsid w:val="00BF2AB8"/>
    <w:rsid w:val="00BF2B24"/>
    <w:rsid w:val="00BF2B91"/>
    <w:rsid w:val="00BF51B3"/>
    <w:rsid w:val="00BF5529"/>
    <w:rsid w:val="00BF62F6"/>
    <w:rsid w:val="00BF7643"/>
    <w:rsid w:val="00BF7C3A"/>
    <w:rsid w:val="00C043BF"/>
    <w:rsid w:val="00C0483E"/>
    <w:rsid w:val="00C04E52"/>
    <w:rsid w:val="00C0752F"/>
    <w:rsid w:val="00C07E30"/>
    <w:rsid w:val="00C106FA"/>
    <w:rsid w:val="00C109A0"/>
    <w:rsid w:val="00C10D21"/>
    <w:rsid w:val="00C10DF0"/>
    <w:rsid w:val="00C11668"/>
    <w:rsid w:val="00C124CB"/>
    <w:rsid w:val="00C13070"/>
    <w:rsid w:val="00C1353A"/>
    <w:rsid w:val="00C1499E"/>
    <w:rsid w:val="00C14BC5"/>
    <w:rsid w:val="00C14C5B"/>
    <w:rsid w:val="00C15D70"/>
    <w:rsid w:val="00C15DE1"/>
    <w:rsid w:val="00C167EE"/>
    <w:rsid w:val="00C1689E"/>
    <w:rsid w:val="00C17371"/>
    <w:rsid w:val="00C1772A"/>
    <w:rsid w:val="00C204FE"/>
    <w:rsid w:val="00C218ED"/>
    <w:rsid w:val="00C21F79"/>
    <w:rsid w:val="00C2247F"/>
    <w:rsid w:val="00C24615"/>
    <w:rsid w:val="00C259DD"/>
    <w:rsid w:val="00C25B20"/>
    <w:rsid w:val="00C25BF5"/>
    <w:rsid w:val="00C25FB1"/>
    <w:rsid w:val="00C273AE"/>
    <w:rsid w:val="00C27473"/>
    <w:rsid w:val="00C27921"/>
    <w:rsid w:val="00C27B19"/>
    <w:rsid w:val="00C30D27"/>
    <w:rsid w:val="00C31880"/>
    <w:rsid w:val="00C31BBF"/>
    <w:rsid w:val="00C31CE9"/>
    <w:rsid w:val="00C32232"/>
    <w:rsid w:val="00C330DE"/>
    <w:rsid w:val="00C33150"/>
    <w:rsid w:val="00C3318C"/>
    <w:rsid w:val="00C33442"/>
    <w:rsid w:val="00C33FF5"/>
    <w:rsid w:val="00C3447D"/>
    <w:rsid w:val="00C35C31"/>
    <w:rsid w:val="00C3604E"/>
    <w:rsid w:val="00C360A6"/>
    <w:rsid w:val="00C36EF3"/>
    <w:rsid w:val="00C36F61"/>
    <w:rsid w:val="00C374A3"/>
    <w:rsid w:val="00C37C01"/>
    <w:rsid w:val="00C40699"/>
    <w:rsid w:val="00C418EF"/>
    <w:rsid w:val="00C42645"/>
    <w:rsid w:val="00C43217"/>
    <w:rsid w:val="00C433DF"/>
    <w:rsid w:val="00C44D8D"/>
    <w:rsid w:val="00C451C7"/>
    <w:rsid w:val="00C45479"/>
    <w:rsid w:val="00C45E44"/>
    <w:rsid w:val="00C46063"/>
    <w:rsid w:val="00C462F2"/>
    <w:rsid w:val="00C47339"/>
    <w:rsid w:val="00C47491"/>
    <w:rsid w:val="00C474F5"/>
    <w:rsid w:val="00C50084"/>
    <w:rsid w:val="00C50480"/>
    <w:rsid w:val="00C504E1"/>
    <w:rsid w:val="00C5231D"/>
    <w:rsid w:val="00C52DF6"/>
    <w:rsid w:val="00C54606"/>
    <w:rsid w:val="00C549EE"/>
    <w:rsid w:val="00C54D50"/>
    <w:rsid w:val="00C5529E"/>
    <w:rsid w:val="00C55659"/>
    <w:rsid w:val="00C56BC5"/>
    <w:rsid w:val="00C5753D"/>
    <w:rsid w:val="00C5762F"/>
    <w:rsid w:val="00C577E6"/>
    <w:rsid w:val="00C6060F"/>
    <w:rsid w:val="00C619B5"/>
    <w:rsid w:val="00C61ECB"/>
    <w:rsid w:val="00C62352"/>
    <w:rsid w:val="00C6253D"/>
    <w:rsid w:val="00C628A2"/>
    <w:rsid w:val="00C63204"/>
    <w:rsid w:val="00C63320"/>
    <w:rsid w:val="00C63DAD"/>
    <w:rsid w:val="00C63E89"/>
    <w:rsid w:val="00C6401C"/>
    <w:rsid w:val="00C64DC6"/>
    <w:rsid w:val="00C6593B"/>
    <w:rsid w:val="00C70291"/>
    <w:rsid w:val="00C707AA"/>
    <w:rsid w:val="00C72C9B"/>
    <w:rsid w:val="00C734BE"/>
    <w:rsid w:val="00C76768"/>
    <w:rsid w:val="00C76ABB"/>
    <w:rsid w:val="00C76B73"/>
    <w:rsid w:val="00C77685"/>
    <w:rsid w:val="00C77912"/>
    <w:rsid w:val="00C77E1C"/>
    <w:rsid w:val="00C80229"/>
    <w:rsid w:val="00C806C0"/>
    <w:rsid w:val="00C807D4"/>
    <w:rsid w:val="00C81295"/>
    <w:rsid w:val="00C81945"/>
    <w:rsid w:val="00C81B14"/>
    <w:rsid w:val="00C82E05"/>
    <w:rsid w:val="00C834C4"/>
    <w:rsid w:val="00C83DD3"/>
    <w:rsid w:val="00C84404"/>
    <w:rsid w:val="00C850CC"/>
    <w:rsid w:val="00C85A72"/>
    <w:rsid w:val="00C85C36"/>
    <w:rsid w:val="00C868C6"/>
    <w:rsid w:val="00C876F1"/>
    <w:rsid w:val="00C8798C"/>
    <w:rsid w:val="00C87D82"/>
    <w:rsid w:val="00C90BD7"/>
    <w:rsid w:val="00C90FD4"/>
    <w:rsid w:val="00C9183D"/>
    <w:rsid w:val="00C95374"/>
    <w:rsid w:val="00C954B3"/>
    <w:rsid w:val="00C9596B"/>
    <w:rsid w:val="00C959F8"/>
    <w:rsid w:val="00C969AE"/>
    <w:rsid w:val="00C96D21"/>
    <w:rsid w:val="00CA05B3"/>
    <w:rsid w:val="00CA111C"/>
    <w:rsid w:val="00CA13D8"/>
    <w:rsid w:val="00CA1F05"/>
    <w:rsid w:val="00CA2B23"/>
    <w:rsid w:val="00CA3C24"/>
    <w:rsid w:val="00CA3C69"/>
    <w:rsid w:val="00CA41C1"/>
    <w:rsid w:val="00CA4767"/>
    <w:rsid w:val="00CA4C23"/>
    <w:rsid w:val="00CA5019"/>
    <w:rsid w:val="00CA51FA"/>
    <w:rsid w:val="00CA5353"/>
    <w:rsid w:val="00CA5FA5"/>
    <w:rsid w:val="00CA696C"/>
    <w:rsid w:val="00CA6F35"/>
    <w:rsid w:val="00CB1126"/>
    <w:rsid w:val="00CB15A6"/>
    <w:rsid w:val="00CB2055"/>
    <w:rsid w:val="00CB2618"/>
    <w:rsid w:val="00CB2E94"/>
    <w:rsid w:val="00CB2F3C"/>
    <w:rsid w:val="00CB30B0"/>
    <w:rsid w:val="00CB3403"/>
    <w:rsid w:val="00CB352F"/>
    <w:rsid w:val="00CC000F"/>
    <w:rsid w:val="00CC094C"/>
    <w:rsid w:val="00CC13C4"/>
    <w:rsid w:val="00CC1AD1"/>
    <w:rsid w:val="00CC1BC7"/>
    <w:rsid w:val="00CC1F81"/>
    <w:rsid w:val="00CC24FD"/>
    <w:rsid w:val="00CC25B6"/>
    <w:rsid w:val="00CC282F"/>
    <w:rsid w:val="00CC32E4"/>
    <w:rsid w:val="00CC3977"/>
    <w:rsid w:val="00CC4106"/>
    <w:rsid w:val="00CC48AB"/>
    <w:rsid w:val="00CC493C"/>
    <w:rsid w:val="00CC4BC6"/>
    <w:rsid w:val="00CC54BC"/>
    <w:rsid w:val="00CC5BAF"/>
    <w:rsid w:val="00CC6E1A"/>
    <w:rsid w:val="00CC7B40"/>
    <w:rsid w:val="00CC7C95"/>
    <w:rsid w:val="00CD0562"/>
    <w:rsid w:val="00CD05A6"/>
    <w:rsid w:val="00CD085B"/>
    <w:rsid w:val="00CD1A3B"/>
    <w:rsid w:val="00CD24D6"/>
    <w:rsid w:val="00CD2929"/>
    <w:rsid w:val="00CD2944"/>
    <w:rsid w:val="00CD32E3"/>
    <w:rsid w:val="00CD3410"/>
    <w:rsid w:val="00CD4430"/>
    <w:rsid w:val="00CD498C"/>
    <w:rsid w:val="00CD4C3A"/>
    <w:rsid w:val="00CD4E96"/>
    <w:rsid w:val="00CD505A"/>
    <w:rsid w:val="00CD5223"/>
    <w:rsid w:val="00CD59C3"/>
    <w:rsid w:val="00CD5CA7"/>
    <w:rsid w:val="00CD6046"/>
    <w:rsid w:val="00CD7458"/>
    <w:rsid w:val="00CE0AA3"/>
    <w:rsid w:val="00CE13B2"/>
    <w:rsid w:val="00CE14DD"/>
    <w:rsid w:val="00CE1B4A"/>
    <w:rsid w:val="00CE27D9"/>
    <w:rsid w:val="00CE33A9"/>
    <w:rsid w:val="00CE3D8F"/>
    <w:rsid w:val="00CE4140"/>
    <w:rsid w:val="00CE47FE"/>
    <w:rsid w:val="00CE4AFB"/>
    <w:rsid w:val="00CE5FF8"/>
    <w:rsid w:val="00CE6965"/>
    <w:rsid w:val="00CE77A0"/>
    <w:rsid w:val="00CE77A4"/>
    <w:rsid w:val="00CE7A22"/>
    <w:rsid w:val="00CF1966"/>
    <w:rsid w:val="00CF1C1F"/>
    <w:rsid w:val="00CF1FD5"/>
    <w:rsid w:val="00CF32E6"/>
    <w:rsid w:val="00CF3A08"/>
    <w:rsid w:val="00CF3A21"/>
    <w:rsid w:val="00CF4385"/>
    <w:rsid w:val="00CF4BD4"/>
    <w:rsid w:val="00CF4ECF"/>
    <w:rsid w:val="00CF5345"/>
    <w:rsid w:val="00CF7316"/>
    <w:rsid w:val="00D008B9"/>
    <w:rsid w:val="00D017ED"/>
    <w:rsid w:val="00D024DF"/>
    <w:rsid w:val="00D027A3"/>
    <w:rsid w:val="00D02D06"/>
    <w:rsid w:val="00D03924"/>
    <w:rsid w:val="00D04D7E"/>
    <w:rsid w:val="00D04D99"/>
    <w:rsid w:val="00D0677A"/>
    <w:rsid w:val="00D07220"/>
    <w:rsid w:val="00D07C9F"/>
    <w:rsid w:val="00D07F40"/>
    <w:rsid w:val="00D10450"/>
    <w:rsid w:val="00D11889"/>
    <w:rsid w:val="00D12780"/>
    <w:rsid w:val="00D127BC"/>
    <w:rsid w:val="00D127E5"/>
    <w:rsid w:val="00D137AE"/>
    <w:rsid w:val="00D14263"/>
    <w:rsid w:val="00D149ED"/>
    <w:rsid w:val="00D150ED"/>
    <w:rsid w:val="00D15CA8"/>
    <w:rsid w:val="00D16412"/>
    <w:rsid w:val="00D17140"/>
    <w:rsid w:val="00D17C04"/>
    <w:rsid w:val="00D20A70"/>
    <w:rsid w:val="00D20BCE"/>
    <w:rsid w:val="00D213A0"/>
    <w:rsid w:val="00D22243"/>
    <w:rsid w:val="00D22873"/>
    <w:rsid w:val="00D2360E"/>
    <w:rsid w:val="00D236AE"/>
    <w:rsid w:val="00D24511"/>
    <w:rsid w:val="00D24CCC"/>
    <w:rsid w:val="00D25450"/>
    <w:rsid w:val="00D268F5"/>
    <w:rsid w:val="00D26AA4"/>
    <w:rsid w:val="00D26CA8"/>
    <w:rsid w:val="00D320BF"/>
    <w:rsid w:val="00D3280F"/>
    <w:rsid w:val="00D3286C"/>
    <w:rsid w:val="00D32996"/>
    <w:rsid w:val="00D33152"/>
    <w:rsid w:val="00D34821"/>
    <w:rsid w:val="00D34CE6"/>
    <w:rsid w:val="00D35AE5"/>
    <w:rsid w:val="00D367C1"/>
    <w:rsid w:val="00D37BC7"/>
    <w:rsid w:val="00D407AE"/>
    <w:rsid w:val="00D40BFB"/>
    <w:rsid w:val="00D41258"/>
    <w:rsid w:val="00D43B37"/>
    <w:rsid w:val="00D43D02"/>
    <w:rsid w:val="00D440D2"/>
    <w:rsid w:val="00D4476D"/>
    <w:rsid w:val="00D447F7"/>
    <w:rsid w:val="00D45172"/>
    <w:rsid w:val="00D4652B"/>
    <w:rsid w:val="00D47933"/>
    <w:rsid w:val="00D47A74"/>
    <w:rsid w:val="00D47E69"/>
    <w:rsid w:val="00D50024"/>
    <w:rsid w:val="00D502D8"/>
    <w:rsid w:val="00D51C7F"/>
    <w:rsid w:val="00D52987"/>
    <w:rsid w:val="00D52A40"/>
    <w:rsid w:val="00D535DF"/>
    <w:rsid w:val="00D536A6"/>
    <w:rsid w:val="00D558AE"/>
    <w:rsid w:val="00D55BB6"/>
    <w:rsid w:val="00D561A0"/>
    <w:rsid w:val="00D565DD"/>
    <w:rsid w:val="00D5750E"/>
    <w:rsid w:val="00D57B3F"/>
    <w:rsid w:val="00D60523"/>
    <w:rsid w:val="00D61F08"/>
    <w:rsid w:val="00D62A38"/>
    <w:rsid w:val="00D62AB3"/>
    <w:rsid w:val="00D62B3A"/>
    <w:rsid w:val="00D635DA"/>
    <w:rsid w:val="00D63889"/>
    <w:rsid w:val="00D63A44"/>
    <w:rsid w:val="00D649E3"/>
    <w:rsid w:val="00D651E3"/>
    <w:rsid w:val="00D66D0B"/>
    <w:rsid w:val="00D67253"/>
    <w:rsid w:val="00D703B9"/>
    <w:rsid w:val="00D7052E"/>
    <w:rsid w:val="00D709A5"/>
    <w:rsid w:val="00D714A5"/>
    <w:rsid w:val="00D73FCA"/>
    <w:rsid w:val="00D74118"/>
    <w:rsid w:val="00D74350"/>
    <w:rsid w:val="00D745C7"/>
    <w:rsid w:val="00D74D04"/>
    <w:rsid w:val="00D74E2A"/>
    <w:rsid w:val="00D751B3"/>
    <w:rsid w:val="00D7660F"/>
    <w:rsid w:val="00D76B6B"/>
    <w:rsid w:val="00D76F5D"/>
    <w:rsid w:val="00D76F8A"/>
    <w:rsid w:val="00D77D16"/>
    <w:rsid w:val="00D805EF"/>
    <w:rsid w:val="00D818FC"/>
    <w:rsid w:val="00D82150"/>
    <w:rsid w:val="00D845A8"/>
    <w:rsid w:val="00D8499E"/>
    <w:rsid w:val="00D86FC7"/>
    <w:rsid w:val="00D86FCE"/>
    <w:rsid w:val="00D870BB"/>
    <w:rsid w:val="00D8734B"/>
    <w:rsid w:val="00D8753E"/>
    <w:rsid w:val="00D900F9"/>
    <w:rsid w:val="00D901A0"/>
    <w:rsid w:val="00D90E88"/>
    <w:rsid w:val="00D91CFA"/>
    <w:rsid w:val="00D92AAA"/>
    <w:rsid w:val="00D93608"/>
    <w:rsid w:val="00D9457A"/>
    <w:rsid w:val="00D945A8"/>
    <w:rsid w:val="00D947D8"/>
    <w:rsid w:val="00D973A9"/>
    <w:rsid w:val="00D97518"/>
    <w:rsid w:val="00D97A61"/>
    <w:rsid w:val="00D97C5E"/>
    <w:rsid w:val="00D97FCD"/>
    <w:rsid w:val="00DA13B1"/>
    <w:rsid w:val="00DA24A2"/>
    <w:rsid w:val="00DA36E9"/>
    <w:rsid w:val="00DA5461"/>
    <w:rsid w:val="00DA54F8"/>
    <w:rsid w:val="00DA5B76"/>
    <w:rsid w:val="00DA669B"/>
    <w:rsid w:val="00DA68C1"/>
    <w:rsid w:val="00DA7BE5"/>
    <w:rsid w:val="00DB0095"/>
    <w:rsid w:val="00DB02F2"/>
    <w:rsid w:val="00DB0BAE"/>
    <w:rsid w:val="00DB1E86"/>
    <w:rsid w:val="00DB3011"/>
    <w:rsid w:val="00DB3088"/>
    <w:rsid w:val="00DB402D"/>
    <w:rsid w:val="00DB4567"/>
    <w:rsid w:val="00DB4AFE"/>
    <w:rsid w:val="00DB4E44"/>
    <w:rsid w:val="00DB67FF"/>
    <w:rsid w:val="00DB6B6C"/>
    <w:rsid w:val="00DB6F96"/>
    <w:rsid w:val="00DB7EBA"/>
    <w:rsid w:val="00DC133D"/>
    <w:rsid w:val="00DC1DE8"/>
    <w:rsid w:val="00DC1E63"/>
    <w:rsid w:val="00DC1F76"/>
    <w:rsid w:val="00DC4A1F"/>
    <w:rsid w:val="00DC508F"/>
    <w:rsid w:val="00DC53D5"/>
    <w:rsid w:val="00DD0421"/>
    <w:rsid w:val="00DD1E56"/>
    <w:rsid w:val="00DD221F"/>
    <w:rsid w:val="00DD2A18"/>
    <w:rsid w:val="00DD2FDD"/>
    <w:rsid w:val="00DD373F"/>
    <w:rsid w:val="00DD38EC"/>
    <w:rsid w:val="00DD3C08"/>
    <w:rsid w:val="00DD4ECB"/>
    <w:rsid w:val="00DD593E"/>
    <w:rsid w:val="00DD5E14"/>
    <w:rsid w:val="00DD69A8"/>
    <w:rsid w:val="00DD6FBC"/>
    <w:rsid w:val="00DD73B5"/>
    <w:rsid w:val="00DD7F1E"/>
    <w:rsid w:val="00DE0546"/>
    <w:rsid w:val="00DE1A0C"/>
    <w:rsid w:val="00DE219F"/>
    <w:rsid w:val="00DE266A"/>
    <w:rsid w:val="00DE26A8"/>
    <w:rsid w:val="00DE51FD"/>
    <w:rsid w:val="00DE5494"/>
    <w:rsid w:val="00DE65D5"/>
    <w:rsid w:val="00DE6B17"/>
    <w:rsid w:val="00DF0295"/>
    <w:rsid w:val="00DF0BC6"/>
    <w:rsid w:val="00DF0E51"/>
    <w:rsid w:val="00DF11B8"/>
    <w:rsid w:val="00DF14C5"/>
    <w:rsid w:val="00DF2330"/>
    <w:rsid w:val="00DF26DE"/>
    <w:rsid w:val="00DF2866"/>
    <w:rsid w:val="00DF2942"/>
    <w:rsid w:val="00DF2C3E"/>
    <w:rsid w:val="00DF2D46"/>
    <w:rsid w:val="00DF427E"/>
    <w:rsid w:val="00DF4556"/>
    <w:rsid w:val="00DF50E2"/>
    <w:rsid w:val="00DF5187"/>
    <w:rsid w:val="00DF6151"/>
    <w:rsid w:val="00DF6337"/>
    <w:rsid w:val="00DF658E"/>
    <w:rsid w:val="00DF6976"/>
    <w:rsid w:val="00DF70A6"/>
    <w:rsid w:val="00DF7347"/>
    <w:rsid w:val="00DF7693"/>
    <w:rsid w:val="00DF7BC1"/>
    <w:rsid w:val="00DF7EBB"/>
    <w:rsid w:val="00E0088D"/>
    <w:rsid w:val="00E010B1"/>
    <w:rsid w:val="00E01FE0"/>
    <w:rsid w:val="00E021FA"/>
    <w:rsid w:val="00E03B36"/>
    <w:rsid w:val="00E047AF"/>
    <w:rsid w:val="00E04804"/>
    <w:rsid w:val="00E04D98"/>
    <w:rsid w:val="00E05263"/>
    <w:rsid w:val="00E0588D"/>
    <w:rsid w:val="00E05B67"/>
    <w:rsid w:val="00E06511"/>
    <w:rsid w:val="00E06860"/>
    <w:rsid w:val="00E07546"/>
    <w:rsid w:val="00E109AB"/>
    <w:rsid w:val="00E110B3"/>
    <w:rsid w:val="00E1128B"/>
    <w:rsid w:val="00E125A1"/>
    <w:rsid w:val="00E12744"/>
    <w:rsid w:val="00E12F75"/>
    <w:rsid w:val="00E136A5"/>
    <w:rsid w:val="00E139CE"/>
    <w:rsid w:val="00E142E0"/>
    <w:rsid w:val="00E15398"/>
    <w:rsid w:val="00E1555D"/>
    <w:rsid w:val="00E15B61"/>
    <w:rsid w:val="00E16E60"/>
    <w:rsid w:val="00E174D9"/>
    <w:rsid w:val="00E17B16"/>
    <w:rsid w:val="00E20D68"/>
    <w:rsid w:val="00E2106E"/>
    <w:rsid w:val="00E217C7"/>
    <w:rsid w:val="00E21EA0"/>
    <w:rsid w:val="00E22991"/>
    <w:rsid w:val="00E2371B"/>
    <w:rsid w:val="00E23A21"/>
    <w:rsid w:val="00E246A8"/>
    <w:rsid w:val="00E247BB"/>
    <w:rsid w:val="00E247C2"/>
    <w:rsid w:val="00E24CA3"/>
    <w:rsid w:val="00E258C0"/>
    <w:rsid w:val="00E268B6"/>
    <w:rsid w:val="00E26931"/>
    <w:rsid w:val="00E26A6E"/>
    <w:rsid w:val="00E27038"/>
    <w:rsid w:val="00E27E9E"/>
    <w:rsid w:val="00E30578"/>
    <w:rsid w:val="00E30B4D"/>
    <w:rsid w:val="00E3121D"/>
    <w:rsid w:val="00E313D4"/>
    <w:rsid w:val="00E31906"/>
    <w:rsid w:val="00E33017"/>
    <w:rsid w:val="00E33228"/>
    <w:rsid w:val="00E3766B"/>
    <w:rsid w:val="00E37686"/>
    <w:rsid w:val="00E37CF2"/>
    <w:rsid w:val="00E4036E"/>
    <w:rsid w:val="00E41608"/>
    <w:rsid w:val="00E42634"/>
    <w:rsid w:val="00E429E5"/>
    <w:rsid w:val="00E42FA0"/>
    <w:rsid w:val="00E431D1"/>
    <w:rsid w:val="00E43369"/>
    <w:rsid w:val="00E4446C"/>
    <w:rsid w:val="00E44CB9"/>
    <w:rsid w:val="00E45A44"/>
    <w:rsid w:val="00E46634"/>
    <w:rsid w:val="00E47243"/>
    <w:rsid w:val="00E4728E"/>
    <w:rsid w:val="00E50604"/>
    <w:rsid w:val="00E50FA3"/>
    <w:rsid w:val="00E5129D"/>
    <w:rsid w:val="00E51511"/>
    <w:rsid w:val="00E5175A"/>
    <w:rsid w:val="00E52514"/>
    <w:rsid w:val="00E529AE"/>
    <w:rsid w:val="00E52C86"/>
    <w:rsid w:val="00E5359C"/>
    <w:rsid w:val="00E54925"/>
    <w:rsid w:val="00E5493F"/>
    <w:rsid w:val="00E54C77"/>
    <w:rsid w:val="00E56701"/>
    <w:rsid w:val="00E575F0"/>
    <w:rsid w:val="00E60EEB"/>
    <w:rsid w:val="00E610E8"/>
    <w:rsid w:val="00E618C0"/>
    <w:rsid w:val="00E61B85"/>
    <w:rsid w:val="00E62008"/>
    <w:rsid w:val="00E62E61"/>
    <w:rsid w:val="00E641A4"/>
    <w:rsid w:val="00E66435"/>
    <w:rsid w:val="00E666CE"/>
    <w:rsid w:val="00E66FD0"/>
    <w:rsid w:val="00E70021"/>
    <w:rsid w:val="00E7015D"/>
    <w:rsid w:val="00E701B2"/>
    <w:rsid w:val="00E70AB9"/>
    <w:rsid w:val="00E71991"/>
    <w:rsid w:val="00E71D9C"/>
    <w:rsid w:val="00E71F22"/>
    <w:rsid w:val="00E725BC"/>
    <w:rsid w:val="00E7279C"/>
    <w:rsid w:val="00E72D1A"/>
    <w:rsid w:val="00E73B20"/>
    <w:rsid w:val="00E74637"/>
    <w:rsid w:val="00E74947"/>
    <w:rsid w:val="00E77272"/>
    <w:rsid w:val="00E77AF6"/>
    <w:rsid w:val="00E809D2"/>
    <w:rsid w:val="00E815C8"/>
    <w:rsid w:val="00E81D41"/>
    <w:rsid w:val="00E83920"/>
    <w:rsid w:val="00E83FFD"/>
    <w:rsid w:val="00E8553E"/>
    <w:rsid w:val="00E85D38"/>
    <w:rsid w:val="00E86CFD"/>
    <w:rsid w:val="00E8700E"/>
    <w:rsid w:val="00E875F2"/>
    <w:rsid w:val="00E878F4"/>
    <w:rsid w:val="00E87980"/>
    <w:rsid w:val="00E90503"/>
    <w:rsid w:val="00E91AAF"/>
    <w:rsid w:val="00E92267"/>
    <w:rsid w:val="00E926A1"/>
    <w:rsid w:val="00E92D32"/>
    <w:rsid w:val="00E9310F"/>
    <w:rsid w:val="00E93BB7"/>
    <w:rsid w:val="00E94191"/>
    <w:rsid w:val="00E949FD"/>
    <w:rsid w:val="00E950E6"/>
    <w:rsid w:val="00E95EA9"/>
    <w:rsid w:val="00E9621F"/>
    <w:rsid w:val="00E96435"/>
    <w:rsid w:val="00E964C9"/>
    <w:rsid w:val="00E97B16"/>
    <w:rsid w:val="00EA285E"/>
    <w:rsid w:val="00EA39AE"/>
    <w:rsid w:val="00EA4A0D"/>
    <w:rsid w:val="00EA6B01"/>
    <w:rsid w:val="00EA6E45"/>
    <w:rsid w:val="00EA7FE6"/>
    <w:rsid w:val="00EB0403"/>
    <w:rsid w:val="00EB10C2"/>
    <w:rsid w:val="00EB1104"/>
    <w:rsid w:val="00EB192C"/>
    <w:rsid w:val="00EB22BD"/>
    <w:rsid w:val="00EB2341"/>
    <w:rsid w:val="00EB44C9"/>
    <w:rsid w:val="00EB4B67"/>
    <w:rsid w:val="00EB60BC"/>
    <w:rsid w:val="00EB6964"/>
    <w:rsid w:val="00EB6DD5"/>
    <w:rsid w:val="00EC0589"/>
    <w:rsid w:val="00EC12EF"/>
    <w:rsid w:val="00EC15E3"/>
    <w:rsid w:val="00EC16EE"/>
    <w:rsid w:val="00EC265D"/>
    <w:rsid w:val="00EC2966"/>
    <w:rsid w:val="00EC33DB"/>
    <w:rsid w:val="00EC46A7"/>
    <w:rsid w:val="00EC48C7"/>
    <w:rsid w:val="00EC4AAD"/>
    <w:rsid w:val="00EC4EF1"/>
    <w:rsid w:val="00EC57F9"/>
    <w:rsid w:val="00EC586A"/>
    <w:rsid w:val="00EC6180"/>
    <w:rsid w:val="00ED0D21"/>
    <w:rsid w:val="00ED11DA"/>
    <w:rsid w:val="00ED290D"/>
    <w:rsid w:val="00ED3AD2"/>
    <w:rsid w:val="00ED3B72"/>
    <w:rsid w:val="00ED3B83"/>
    <w:rsid w:val="00ED4850"/>
    <w:rsid w:val="00ED4B51"/>
    <w:rsid w:val="00ED73A5"/>
    <w:rsid w:val="00ED76DB"/>
    <w:rsid w:val="00EE1537"/>
    <w:rsid w:val="00EE1FA9"/>
    <w:rsid w:val="00EE2525"/>
    <w:rsid w:val="00EE4DFF"/>
    <w:rsid w:val="00EE60B7"/>
    <w:rsid w:val="00EE630F"/>
    <w:rsid w:val="00EE6A75"/>
    <w:rsid w:val="00EE6D24"/>
    <w:rsid w:val="00EE6F22"/>
    <w:rsid w:val="00EF1904"/>
    <w:rsid w:val="00EF1CC7"/>
    <w:rsid w:val="00EF20C3"/>
    <w:rsid w:val="00EF2124"/>
    <w:rsid w:val="00EF2D41"/>
    <w:rsid w:val="00EF475E"/>
    <w:rsid w:val="00EF552C"/>
    <w:rsid w:val="00EF5BA4"/>
    <w:rsid w:val="00EF7ECA"/>
    <w:rsid w:val="00F003DA"/>
    <w:rsid w:val="00F025AE"/>
    <w:rsid w:val="00F0313E"/>
    <w:rsid w:val="00F05AA7"/>
    <w:rsid w:val="00F05ACC"/>
    <w:rsid w:val="00F05C62"/>
    <w:rsid w:val="00F06B82"/>
    <w:rsid w:val="00F06E53"/>
    <w:rsid w:val="00F07849"/>
    <w:rsid w:val="00F07FA4"/>
    <w:rsid w:val="00F107CA"/>
    <w:rsid w:val="00F11170"/>
    <w:rsid w:val="00F11206"/>
    <w:rsid w:val="00F11364"/>
    <w:rsid w:val="00F118FA"/>
    <w:rsid w:val="00F11AF6"/>
    <w:rsid w:val="00F11E48"/>
    <w:rsid w:val="00F11F29"/>
    <w:rsid w:val="00F12426"/>
    <w:rsid w:val="00F12BEB"/>
    <w:rsid w:val="00F16057"/>
    <w:rsid w:val="00F1613E"/>
    <w:rsid w:val="00F176F8"/>
    <w:rsid w:val="00F17DBE"/>
    <w:rsid w:val="00F20D83"/>
    <w:rsid w:val="00F21B6F"/>
    <w:rsid w:val="00F22013"/>
    <w:rsid w:val="00F22177"/>
    <w:rsid w:val="00F22B95"/>
    <w:rsid w:val="00F23C24"/>
    <w:rsid w:val="00F24275"/>
    <w:rsid w:val="00F245A2"/>
    <w:rsid w:val="00F2462D"/>
    <w:rsid w:val="00F249B3"/>
    <w:rsid w:val="00F24D20"/>
    <w:rsid w:val="00F24FDD"/>
    <w:rsid w:val="00F25339"/>
    <w:rsid w:val="00F254A0"/>
    <w:rsid w:val="00F254EF"/>
    <w:rsid w:val="00F26038"/>
    <w:rsid w:val="00F27A2C"/>
    <w:rsid w:val="00F3058C"/>
    <w:rsid w:val="00F306FA"/>
    <w:rsid w:val="00F30C33"/>
    <w:rsid w:val="00F311E5"/>
    <w:rsid w:val="00F31E06"/>
    <w:rsid w:val="00F32C54"/>
    <w:rsid w:val="00F32EE6"/>
    <w:rsid w:val="00F330F5"/>
    <w:rsid w:val="00F33443"/>
    <w:rsid w:val="00F3463F"/>
    <w:rsid w:val="00F34BB1"/>
    <w:rsid w:val="00F34E2F"/>
    <w:rsid w:val="00F35A4F"/>
    <w:rsid w:val="00F35CB6"/>
    <w:rsid w:val="00F36129"/>
    <w:rsid w:val="00F368FC"/>
    <w:rsid w:val="00F369DA"/>
    <w:rsid w:val="00F3789C"/>
    <w:rsid w:val="00F37E49"/>
    <w:rsid w:val="00F4113F"/>
    <w:rsid w:val="00F414B4"/>
    <w:rsid w:val="00F418B6"/>
    <w:rsid w:val="00F41FAF"/>
    <w:rsid w:val="00F42093"/>
    <w:rsid w:val="00F423A6"/>
    <w:rsid w:val="00F4269F"/>
    <w:rsid w:val="00F42B05"/>
    <w:rsid w:val="00F439FF"/>
    <w:rsid w:val="00F43A73"/>
    <w:rsid w:val="00F4438E"/>
    <w:rsid w:val="00F4531A"/>
    <w:rsid w:val="00F45D02"/>
    <w:rsid w:val="00F46A03"/>
    <w:rsid w:val="00F47082"/>
    <w:rsid w:val="00F47664"/>
    <w:rsid w:val="00F5030E"/>
    <w:rsid w:val="00F50CA7"/>
    <w:rsid w:val="00F51727"/>
    <w:rsid w:val="00F51CC8"/>
    <w:rsid w:val="00F51E6B"/>
    <w:rsid w:val="00F52884"/>
    <w:rsid w:val="00F52BFA"/>
    <w:rsid w:val="00F53898"/>
    <w:rsid w:val="00F538F0"/>
    <w:rsid w:val="00F5468F"/>
    <w:rsid w:val="00F54BCE"/>
    <w:rsid w:val="00F55A72"/>
    <w:rsid w:val="00F56193"/>
    <w:rsid w:val="00F56675"/>
    <w:rsid w:val="00F5670C"/>
    <w:rsid w:val="00F57CDC"/>
    <w:rsid w:val="00F602D5"/>
    <w:rsid w:val="00F608E1"/>
    <w:rsid w:val="00F61BC1"/>
    <w:rsid w:val="00F61F4C"/>
    <w:rsid w:val="00F62B6F"/>
    <w:rsid w:val="00F64423"/>
    <w:rsid w:val="00F645D2"/>
    <w:rsid w:val="00F64725"/>
    <w:rsid w:val="00F64CBC"/>
    <w:rsid w:val="00F65758"/>
    <w:rsid w:val="00F66EF4"/>
    <w:rsid w:val="00F67AF0"/>
    <w:rsid w:val="00F67B8F"/>
    <w:rsid w:val="00F71CA2"/>
    <w:rsid w:val="00F72C21"/>
    <w:rsid w:val="00F73297"/>
    <w:rsid w:val="00F7416F"/>
    <w:rsid w:val="00F750D6"/>
    <w:rsid w:val="00F75422"/>
    <w:rsid w:val="00F76327"/>
    <w:rsid w:val="00F76C3E"/>
    <w:rsid w:val="00F77623"/>
    <w:rsid w:val="00F77F1D"/>
    <w:rsid w:val="00F80BDE"/>
    <w:rsid w:val="00F81F45"/>
    <w:rsid w:val="00F835F1"/>
    <w:rsid w:val="00F84140"/>
    <w:rsid w:val="00F84389"/>
    <w:rsid w:val="00F8583A"/>
    <w:rsid w:val="00F85EB6"/>
    <w:rsid w:val="00F85FDF"/>
    <w:rsid w:val="00F867E7"/>
    <w:rsid w:val="00F86810"/>
    <w:rsid w:val="00F86A86"/>
    <w:rsid w:val="00F86C23"/>
    <w:rsid w:val="00F87D43"/>
    <w:rsid w:val="00F87E07"/>
    <w:rsid w:val="00F91335"/>
    <w:rsid w:val="00F926C9"/>
    <w:rsid w:val="00F92B0C"/>
    <w:rsid w:val="00F936DB"/>
    <w:rsid w:val="00F940FF"/>
    <w:rsid w:val="00F95B79"/>
    <w:rsid w:val="00F96401"/>
    <w:rsid w:val="00FA0C5A"/>
    <w:rsid w:val="00FA0CB9"/>
    <w:rsid w:val="00FA19CA"/>
    <w:rsid w:val="00FA2F63"/>
    <w:rsid w:val="00FA30EF"/>
    <w:rsid w:val="00FA3429"/>
    <w:rsid w:val="00FA46D4"/>
    <w:rsid w:val="00FA63A1"/>
    <w:rsid w:val="00FA72B3"/>
    <w:rsid w:val="00FA7D8A"/>
    <w:rsid w:val="00FB15B7"/>
    <w:rsid w:val="00FB2BCE"/>
    <w:rsid w:val="00FB2F36"/>
    <w:rsid w:val="00FB41AE"/>
    <w:rsid w:val="00FB4A79"/>
    <w:rsid w:val="00FB4D2A"/>
    <w:rsid w:val="00FB5F58"/>
    <w:rsid w:val="00FB6906"/>
    <w:rsid w:val="00FB69F1"/>
    <w:rsid w:val="00FB6A0B"/>
    <w:rsid w:val="00FB7312"/>
    <w:rsid w:val="00FB7D10"/>
    <w:rsid w:val="00FB7D9F"/>
    <w:rsid w:val="00FC014E"/>
    <w:rsid w:val="00FC084B"/>
    <w:rsid w:val="00FC1907"/>
    <w:rsid w:val="00FC1BFD"/>
    <w:rsid w:val="00FC2B08"/>
    <w:rsid w:val="00FC32AE"/>
    <w:rsid w:val="00FC39C2"/>
    <w:rsid w:val="00FC39ED"/>
    <w:rsid w:val="00FC49A1"/>
    <w:rsid w:val="00FC5DB7"/>
    <w:rsid w:val="00FC6483"/>
    <w:rsid w:val="00FC7489"/>
    <w:rsid w:val="00FC76E2"/>
    <w:rsid w:val="00FD00AF"/>
    <w:rsid w:val="00FD05AC"/>
    <w:rsid w:val="00FD07F2"/>
    <w:rsid w:val="00FD1D08"/>
    <w:rsid w:val="00FD3113"/>
    <w:rsid w:val="00FD3421"/>
    <w:rsid w:val="00FD35D3"/>
    <w:rsid w:val="00FD386C"/>
    <w:rsid w:val="00FD42C9"/>
    <w:rsid w:val="00FD4CCA"/>
    <w:rsid w:val="00FD57D4"/>
    <w:rsid w:val="00FD59CD"/>
    <w:rsid w:val="00FD626D"/>
    <w:rsid w:val="00FD75EA"/>
    <w:rsid w:val="00FD7EB9"/>
    <w:rsid w:val="00FE0A13"/>
    <w:rsid w:val="00FE0B7B"/>
    <w:rsid w:val="00FE1831"/>
    <w:rsid w:val="00FE1A0C"/>
    <w:rsid w:val="00FE2EA3"/>
    <w:rsid w:val="00FE3176"/>
    <w:rsid w:val="00FE37A1"/>
    <w:rsid w:val="00FE4E82"/>
    <w:rsid w:val="00FE4EAE"/>
    <w:rsid w:val="00FE57FD"/>
    <w:rsid w:val="00FE6DDD"/>
    <w:rsid w:val="00FE78BC"/>
    <w:rsid w:val="00FF01E7"/>
    <w:rsid w:val="00FF0422"/>
    <w:rsid w:val="00FF18C2"/>
    <w:rsid w:val="00FF19F3"/>
    <w:rsid w:val="00FF1C86"/>
    <w:rsid w:val="00FF3287"/>
    <w:rsid w:val="00FF33C8"/>
    <w:rsid w:val="00FF3F84"/>
    <w:rsid w:val="00FF48C5"/>
    <w:rsid w:val="00FF5BDD"/>
    <w:rsid w:val="00FF6853"/>
    <w:rsid w:val="00FF68D7"/>
    <w:rsid w:val="00FF6CF4"/>
    <w:rsid w:val="00FF6FFB"/>
    <w:rsid w:val="00FF7B6D"/>
    <w:rsid w:val="00FF7F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HTML Preformatted" w:uiPriority="0"/>
    <w:lsdException w:name="Balloon Text" w:uiPriority="0"/>
    <w:lsdException w:name="Table Grid"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2A546F"/>
    <w:rPr>
      <w:sz w:val="24"/>
      <w:szCs w:val="24"/>
    </w:rPr>
  </w:style>
  <w:style w:type="paragraph" w:styleId="1">
    <w:name w:val="heading 1"/>
    <w:basedOn w:val="a"/>
    <w:next w:val="a"/>
    <w:link w:val="10"/>
    <w:qFormat/>
    <w:rsid w:val="001941A4"/>
    <w:pPr>
      <w:keepNext/>
      <w:spacing w:before="240" w:after="60"/>
      <w:outlineLvl w:val="0"/>
    </w:pPr>
    <w:rPr>
      <w:rFonts w:ascii="Cambria" w:hAnsi="Cambria"/>
      <w:b/>
      <w:bCs/>
      <w:kern w:val="32"/>
      <w:sz w:val="32"/>
      <w:szCs w:val="32"/>
    </w:rPr>
  </w:style>
  <w:style w:type="paragraph" w:styleId="2">
    <w:name w:val="heading 2"/>
    <w:basedOn w:val="a"/>
    <w:next w:val="a"/>
    <w:link w:val="20"/>
    <w:qFormat/>
    <w:rsid w:val="00E37686"/>
    <w:pPr>
      <w:keepNext/>
      <w:spacing w:before="240" w:after="60"/>
      <w:outlineLvl w:val="1"/>
    </w:pPr>
    <w:rPr>
      <w:rFonts w:ascii="Arial" w:hAnsi="Arial" w:cs="Arial"/>
      <w:b/>
      <w:bCs/>
      <w:i/>
      <w:iCs/>
      <w:sz w:val="28"/>
      <w:szCs w:val="28"/>
    </w:rPr>
  </w:style>
  <w:style w:type="paragraph" w:styleId="3">
    <w:name w:val="heading 3"/>
    <w:basedOn w:val="a"/>
    <w:next w:val="a"/>
    <w:link w:val="30"/>
    <w:qFormat/>
    <w:rsid w:val="000A1B19"/>
    <w:pPr>
      <w:keepNext/>
      <w:jc w:val="center"/>
      <w:outlineLvl w:val="2"/>
    </w:pPr>
    <w:rPr>
      <w:sz w:val="28"/>
    </w:rPr>
  </w:style>
  <w:style w:type="paragraph" w:styleId="4">
    <w:name w:val="heading 4"/>
    <w:basedOn w:val="a"/>
    <w:next w:val="a"/>
    <w:link w:val="40"/>
    <w:qFormat/>
    <w:rsid w:val="00A35776"/>
    <w:pPr>
      <w:keepNext/>
      <w:spacing w:before="240" w:after="60"/>
      <w:outlineLvl w:val="3"/>
    </w:pPr>
    <w:rPr>
      <w:rFonts w:ascii="Calibri" w:hAnsi="Calibri"/>
      <w:b/>
      <w:bCs/>
      <w:sz w:val="28"/>
      <w:szCs w:val="28"/>
    </w:rPr>
  </w:style>
  <w:style w:type="paragraph" w:styleId="5">
    <w:name w:val="heading 5"/>
    <w:basedOn w:val="a"/>
    <w:next w:val="a"/>
    <w:link w:val="50"/>
    <w:qFormat/>
    <w:rsid w:val="00B2141E"/>
    <w:pPr>
      <w:tabs>
        <w:tab w:val="num" w:pos="2268"/>
      </w:tabs>
      <w:spacing w:before="240" w:after="60"/>
      <w:ind w:left="2268" w:hanging="1008"/>
      <w:outlineLvl w:val="4"/>
    </w:pPr>
    <w:rPr>
      <w:b/>
      <w:bCs/>
      <w:i/>
      <w:iCs/>
      <w:sz w:val="26"/>
      <w:szCs w:val="26"/>
    </w:rPr>
  </w:style>
  <w:style w:type="paragraph" w:styleId="6">
    <w:name w:val="heading 6"/>
    <w:basedOn w:val="a"/>
    <w:next w:val="a"/>
    <w:link w:val="60"/>
    <w:qFormat/>
    <w:rsid w:val="00B2141E"/>
    <w:pPr>
      <w:tabs>
        <w:tab w:val="num" w:pos="1152"/>
      </w:tabs>
      <w:spacing w:before="240" w:after="60"/>
      <w:ind w:left="1152" w:hanging="1152"/>
      <w:outlineLvl w:val="5"/>
    </w:pPr>
    <w:rPr>
      <w:b/>
      <w:bCs/>
      <w:sz w:val="22"/>
      <w:szCs w:val="22"/>
    </w:rPr>
  </w:style>
  <w:style w:type="paragraph" w:styleId="7">
    <w:name w:val="heading 7"/>
    <w:basedOn w:val="a"/>
    <w:next w:val="a"/>
    <w:link w:val="70"/>
    <w:qFormat/>
    <w:rsid w:val="00B2141E"/>
    <w:pPr>
      <w:tabs>
        <w:tab w:val="num" w:pos="1296"/>
      </w:tabs>
      <w:spacing w:before="240" w:after="60"/>
      <w:ind w:left="1296" w:hanging="1296"/>
      <w:outlineLvl w:val="6"/>
    </w:pPr>
  </w:style>
  <w:style w:type="paragraph" w:styleId="8">
    <w:name w:val="heading 8"/>
    <w:basedOn w:val="a"/>
    <w:next w:val="a"/>
    <w:link w:val="80"/>
    <w:qFormat/>
    <w:rsid w:val="00B2141E"/>
    <w:pPr>
      <w:tabs>
        <w:tab w:val="num" w:pos="1440"/>
      </w:tabs>
      <w:spacing w:before="240" w:after="60"/>
      <w:ind w:left="1440" w:hanging="1440"/>
      <w:outlineLvl w:val="7"/>
    </w:pPr>
    <w:rPr>
      <w:i/>
      <w:iCs/>
    </w:rPr>
  </w:style>
  <w:style w:type="paragraph" w:styleId="9">
    <w:name w:val="heading 9"/>
    <w:basedOn w:val="a"/>
    <w:next w:val="a"/>
    <w:link w:val="90"/>
    <w:qFormat/>
    <w:rsid w:val="00B2141E"/>
    <w:pPr>
      <w:tabs>
        <w:tab w:val="num" w:pos="1584"/>
      </w:tabs>
      <w:spacing w:before="240" w:after="60"/>
      <w:ind w:left="1584" w:hanging="1584"/>
      <w:outlineLvl w:val="8"/>
    </w:pPr>
    <w:rPr>
      <w:rFonts w:ascii="Arial" w:hAnsi="Arial" w:cs="Arial"/>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1941A4"/>
    <w:rPr>
      <w:rFonts w:ascii="Cambria" w:hAnsi="Cambria" w:cs="Times New Roman"/>
      <w:b/>
      <w:bCs/>
      <w:kern w:val="32"/>
      <w:sz w:val="32"/>
      <w:szCs w:val="32"/>
    </w:rPr>
  </w:style>
  <w:style w:type="character" w:customStyle="1" w:styleId="20">
    <w:name w:val="Заголовок 2 Знак"/>
    <w:basedOn w:val="a0"/>
    <w:link w:val="2"/>
    <w:locked/>
    <w:rsid w:val="00A92FB4"/>
    <w:rPr>
      <w:rFonts w:ascii="Cambria" w:hAnsi="Cambria" w:cs="Times New Roman"/>
      <w:b/>
      <w:bCs/>
      <w:i/>
      <w:iCs/>
      <w:sz w:val="28"/>
      <w:szCs w:val="28"/>
    </w:rPr>
  </w:style>
  <w:style w:type="character" w:customStyle="1" w:styleId="30">
    <w:name w:val="Заголовок 3 Знак"/>
    <w:basedOn w:val="a0"/>
    <w:link w:val="3"/>
    <w:locked/>
    <w:rsid w:val="00A92FB4"/>
    <w:rPr>
      <w:rFonts w:ascii="Cambria" w:hAnsi="Cambria" w:cs="Times New Roman"/>
      <w:b/>
      <w:bCs/>
      <w:sz w:val="26"/>
      <w:szCs w:val="26"/>
    </w:rPr>
  </w:style>
  <w:style w:type="character" w:customStyle="1" w:styleId="40">
    <w:name w:val="Заголовок 4 Знак"/>
    <w:basedOn w:val="a0"/>
    <w:link w:val="4"/>
    <w:semiHidden/>
    <w:locked/>
    <w:rsid w:val="00A35776"/>
    <w:rPr>
      <w:rFonts w:ascii="Calibri" w:hAnsi="Calibri" w:cs="Times New Roman"/>
      <w:b/>
      <w:bCs/>
      <w:sz w:val="28"/>
      <w:szCs w:val="28"/>
    </w:rPr>
  </w:style>
  <w:style w:type="character" w:customStyle="1" w:styleId="50">
    <w:name w:val="Заголовок 5 Знак"/>
    <w:basedOn w:val="a0"/>
    <w:link w:val="5"/>
    <w:semiHidden/>
    <w:locked/>
    <w:rsid w:val="00A92FB4"/>
    <w:rPr>
      <w:rFonts w:ascii="Calibri" w:hAnsi="Calibri" w:cs="Times New Roman"/>
      <w:b/>
      <w:bCs/>
      <w:i/>
      <w:iCs/>
      <w:sz w:val="26"/>
      <w:szCs w:val="26"/>
    </w:rPr>
  </w:style>
  <w:style w:type="character" w:customStyle="1" w:styleId="60">
    <w:name w:val="Заголовок 6 Знак"/>
    <w:basedOn w:val="a0"/>
    <w:link w:val="6"/>
    <w:semiHidden/>
    <w:locked/>
    <w:rsid w:val="00A92FB4"/>
    <w:rPr>
      <w:rFonts w:ascii="Calibri" w:hAnsi="Calibri" w:cs="Times New Roman"/>
      <w:b/>
      <w:bCs/>
    </w:rPr>
  </w:style>
  <w:style w:type="character" w:customStyle="1" w:styleId="70">
    <w:name w:val="Заголовок 7 Знак"/>
    <w:basedOn w:val="a0"/>
    <w:link w:val="7"/>
    <w:semiHidden/>
    <w:locked/>
    <w:rsid w:val="00A92FB4"/>
    <w:rPr>
      <w:rFonts w:ascii="Calibri" w:hAnsi="Calibri" w:cs="Times New Roman"/>
      <w:sz w:val="24"/>
      <w:szCs w:val="24"/>
    </w:rPr>
  </w:style>
  <w:style w:type="character" w:customStyle="1" w:styleId="80">
    <w:name w:val="Заголовок 8 Знак"/>
    <w:basedOn w:val="a0"/>
    <w:link w:val="8"/>
    <w:semiHidden/>
    <w:locked/>
    <w:rsid w:val="00A92FB4"/>
    <w:rPr>
      <w:rFonts w:ascii="Calibri" w:hAnsi="Calibri" w:cs="Times New Roman"/>
      <w:i/>
      <w:iCs/>
      <w:sz w:val="24"/>
      <w:szCs w:val="24"/>
    </w:rPr>
  </w:style>
  <w:style w:type="character" w:customStyle="1" w:styleId="90">
    <w:name w:val="Заголовок 9 Знак"/>
    <w:basedOn w:val="a0"/>
    <w:link w:val="9"/>
    <w:semiHidden/>
    <w:locked/>
    <w:rsid w:val="00A92FB4"/>
    <w:rPr>
      <w:rFonts w:ascii="Cambria" w:hAnsi="Cambria" w:cs="Times New Roman"/>
    </w:rPr>
  </w:style>
  <w:style w:type="paragraph" w:styleId="a3">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4"/>
    <w:rsid w:val="00791B35"/>
    <w:pPr>
      <w:jc w:val="both"/>
    </w:pPr>
    <w:rPr>
      <w:sz w:val="28"/>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basedOn w:val="a0"/>
    <w:link w:val="a3"/>
    <w:semiHidden/>
    <w:locked/>
    <w:rsid w:val="00A92FB4"/>
    <w:rPr>
      <w:rFonts w:cs="Times New Roman"/>
      <w:sz w:val="24"/>
      <w:szCs w:val="24"/>
    </w:rPr>
  </w:style>
  <w:style w:type="table" w:styleId="a5">
    <w:name w:val="Table Grid"/>
    <w:basedOn w:val="a1"/>
    <w:rsid w:val="00791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Title"/>
    <w:basedOn w:val="a"/>
    <w:link w:val="a7"/>
    <w:qFormat/>
    <w:rsid w:val="00791B35"/>
    <w:pPr>
      <w:ind w:firstLine="900"/>
      <w:jc w:val="center"/>
    </w:pPr>
    <w:rPr>
      <w:b/>
      <w:bCs/>
      <w:sz w:val="28"/>
    </w:rPr>
  </w:style>
  <w:style w:type="character" w:customStyle="1" w:styleId="a7">
    <w:name w:val="Название Знак"/>
    <w:basedOn w:val="a0"/>
    <w:link w:val="a6"/>
    <w:locked/>
    <w:rsid w:val="00F311E5"/>
    <w:rPr>
      <w:rFonts w:cs="Times New Roman"/>
      <w:b/>
      <w:bCs/>
      <w:sz w:val="24"/>
      <w:szCs w:val="24"/>
    </w:rPr>
  </w:style>
  <w:style w:type="paragraph" w:styleId="a8">
    <w:name w:val="Body Text Indent"/>
    <w:basedOn w:val="a"/>
    <w:link w:val="a9"/>
    <w:rsid w:val="00DC1E63"/>
    <w:pPr>
      <w:spacing w:after="120"/>
      <w:ind w:left="283"/>
    </w:pPr>
  </w:style>
  <w:style w:type="character" w:customStyle="1" w:styleId="a9">
    <w:name w:val="Основной текст с отступом Знак"/>
    <w:basedOn w:val="a0"/>
    <w:link w:val="a8"/>
    <w:locked/>
    <w:rsid w:val="00BA68AE"/>
    <w:rPr>
      <w:rFonts w:cs="Times New Roman"/>
      <w:sz w:val="24"/>
      <w:szCs w:val="24"/>
    </w:rPr>
  </w:style>
  <w:style w:type="paragraph" w:styleId="21">
    <w:name w:val="Body Text Indent 2"/>
    <w:aliases w:val="Знак2, Знак2"/>
    <w:basedOn w:val="a"/>
    <w:link w:val="22"/>
    <w:rsid w:val="00DC1E63"/>
    <w:pPr>
      <w:spacing w:after="120" w:line="480" w:lineRule="auto"/>
      <w:ind w:left="283"/>
    </w:pPr>
    <w:rPr>
      <w:sz w:val="28"/>
    </w:rPr>
  </w:style>
  <w:style w:type="character" w:customStyle="1" w:styleId="22">
    <w:name w:val="Основной текст с отступом 2 Знак"/>
    <w:aliases w:val="Знак2 Знак, Знак2 Знак"/>
    <w:basedOn w:val="a0"/>
    <w:link w:val="21"/>
    <w:locked/>
    <w:rsid w:val="00B2141E"/>
    <w:rPr>
      <w:rFonts w:cs="Times New Roman"/>
      <w:sz w:val="24"/>
      <w:szCs w:val="24"/>
      <w:lang w:val="ru-RU" w:eastAsia="ru-RU" w:bidi="ar-SA"/>
    </w:rPr>
  </w:style>
  <w:style w:type="paragraph" w:styleId="aa">
    <w:name w:val="footer"/>
    <w:basedOn w:val="a"/>
    <w:link w:val="ab"/>
    <w:rsid w:val="001B01EC"/>
    <w:pPr>
      <w:tabs>
        <w:tab w:val="center" w:pos="4153"/>
        <w:tab w:val="right" w:pos="8306"/>
      </w:tabs>
    </w:pPr>
    <w:rPr>
      <w:sz w:val="20"/>
      <w:szCs w:val="20"/>
    </w:rPr>
  </w:style>
  <w:style w:type="character" w:customStyle="1" w:styleId="ab">
    <w:name w:val="Нижний колонтитул Знак"/>
    <w:basedOn w:val="a0"/>
    <w:link w:val="aa"/>
    <w:locked/>
    <w:rsid w:val="00A92FB4"/>
    <w:rPr>
      <w:rFonts w:cs="Times New Roman"/>
      <w:sz w:val="24"/>
      <w:szCs w:val="24"/>
    </w:rPr>
  </w:style>
  <w:style w:type="paragraph" w:customStyle="1" w:styleId="210">
    <w:name w:val="Основной текст с отступом 21"/>
    <w:basedOn w:val="a"/>
    <w:uiPriority w:val="99"/>
    <w:rsid w:val="001B01EC"/>
    <w:pPr>
      <w:ind w:firstLine="720"/>
      <w:jc w:val="both"/>
    </w:pPr>
    <w:rPr>
      <w:sz w:val="28"/>
      <w:szCs w:val="20"/>
    </w:rPr>
  </w:style>
  <w:style w:type="paragraph" w:customStyle="1" w:styleId="Iiiaeuiue">
    <w:name w:val="Ii?iaeuiue"/>
    <w:rsid w:val="00E74637"/>
    <w:rPr>
      <w:rFonts w:ascii="Baltica" w:hAnsi="Baltica"/>
      <w:sz w:val="24"/>
    </w:rPr>
  </w:style>
  <w:style w:type="paragraph" w:styleId="23">
    <w:name w:val="Body Text 2"/>
    <w:basedOn w:val="a"/>
    <w:link w:val="24"/>
    <w:rsid w:val="00CD2929"/>
    <w:pPr>
      <w:spacing w:after="120" w:line="480" w:lineRule="auto"/>
    </w:pPr>
  </w:style>
  <w:style w:type="character" w:customStyle="1" w:styleId="24">
    <w:name w:val="Основной текст 2 Знак"/>
    <w:basedOn w:val="a0"/>
    <w:link w:val="23"/>
    <w:locked/>
    <w:rsid w:val="00A92FB4"/>
    <w:rPr>
      <w:rFonts w:cs="Times New Roman"/>
      <w:sz w:val="24"/>
      <w:szCs w:val="24"/>
    </w:rPr>
  </w:style>
  <w:style w:type="paragraph" w:styleId="31">
    <w:name w:val="Body Text Indent 3"/>
    <w:basedOn w:val="a"/>
    <w:link w:val="32"/>
    <w:rsid w:val="00CD2929"/>
    <w:pPr>
      <w:spacing w:after="120"/>
      <w:ind w:left="283"/>
    </w:pPr>
    <w:rPr>
      <w:sz w:val="16"/>
      <w:szCs w:val="16"/>
    </w:rPr>
  </w:style>
  <w:style w:type="character" w:customStyle="1" w:styleId="32">
    <w:name w:val="Основной текст с отступом 3 Знак"/>
    <w:basedOn w:val="a0"/>
    <w:link w:val="31"/>
    <w:locked/>
    <w:rsid w:val="00A92FB4"/>
    <w:rPr>
      <w:rFonts w:cs="Times New Roman"/>
      <w:sz w:val="16"/>
      <w:szCs w:val="16"/>
    </w:rPr>
  </w:style>
  <w:style w:type="paragraph" w:styleId="ac">
    <w:name w:val="Plain Text"/>
    <w:basedOn w:val="a"/>
    <w:link w:val="ad"/>
    <w:rsid w:val="00CD2929"/>
    <w:pPr>
      <w:autoSpaceDE w:val="0"/>
      <w:autoSpaceDN w:val="0"/>
    </w:pPr>
    <w:rPr>
      <w:rFonts w:ascii="Courier New" w:hAnsi="Courier New" w:cs="Courier New"/>
      <w:sz w:val="20"/>
      <w:szCs w:val="20"/>
    </w:rPr>
  </w:style>
  <w:style w:type="character" w:customStyle="1" w:styleId="ad">
    <w:name w:val="Текст Знак"/>
    <w:basedOn w:val="a0"/>
    <w:link w:val="ac"/>
    <w:semiHidden/>
    <w:locked/>
    <w:rsid w:val="00A92FB4"/>
    <w:rPr>
      <w:rFonts w:ascii="Courier New" w:hAnsi="Courier New" w:cs="Courier New"/>
      <w:sz w:val="20"/>
      <w:szCs w:val="20"/>
    </w:rPr>
  </w:style>
  <w:style w:type="character" w:styleId="ae">
    <w:name w:val="Hyperlink"/>
    <w:basedOn w:val="a0"/>
    <w:rsid w:val="002231C3"/>
    <w:rPr>
      <w:rFonts w:cs="Times New Roman"/>
      <w:color w:val="0000FF"/>
      <w:u w:val="none"/>
      <w:effect w:val="none"/>
    </w:rPr>
  </w:style>
  <w:style w:type="paragraph" w:customStyle="1" w:styleId="Iniiaiieoaeno21">
    <w:name w:val="Iniiaiie oaeno 21"/>
    <w:basedOn w:val="a"/>
    <w:rsid w:val="002231C3"/>
    <w:pPr>
      <w:widowControl w:val="0"/>
      <w:overflowPunct w:val="0"/>
      <w:autoSpaceDE w:val="0"/>
      <w:autoSpaceDN w:val="0"/>
      <w:adjustRightInd w:val="0"/>
      <w:jc w:val="both"/>
      <w:textAlignment w:val="baseline"/>
    </w:pPr>
    <w:rPr>
      <w:szCs w:val="20"/>
    </w:rPr>
  </w:style>
  <w:style w:type="paragraph" w:customStyle="1" w:styleId="npb">
    <w:name w:val="npb"/>
    <w:basedOn w:val="a"/>
    <w:rsid w:val="002231C3"/>
    <w:pPr>
      <w:spacing w:before="20" w:after="20"/>
      <w:jc w:val="center"/>
    </w:pPr>
    <w:rPr>
      <w:b/>
      <w:bCs/>
      <w:color w:val="800000"/>
      <w:sz w:val="28"/>
      <w:szCs w:val="28"/>
    </w:rPr>
  </w:style>
  <w:style w:type="paragraph" w:customStyle="1" w:styleId="211">
    <w:name w:val="Основной текст 21"/>
    <w:basedOn w:val="a"/>
    <w:rsid w:val="003759D9"/>
    <w:pPr>
      <w:jc w:val="both"/>
    </w:pPr>
    <w:rPr>
      <w:sz w:val="26"/>
      <w:szCs w:val="20"/>
    </w:rPr>
  </w:style>
  <w:style w:type="paragraph" w:styleId="33">
    <w:name w:val="Body Text 3"/>
    <w:basedOn w:val="a"/>
    <w:link w:val="34"/>
    <w:rsid w:val="003759D9"/>
    <w:pPr>
      <w:spacing w:after="120"/>
    </w:pPr>
    <w:rPr>
      <w:sz w:val="16"/>
      <w:szCs w:val="16"/>
    </w:rPr>
  </w:style>
  <w:style w:type="character" w:customStyle="1" w:styleId="34">
    <w:name w:val="Основной текст 3 Знак"/>
    <w:basedOn w:val="a0"/>
    <w:link w:val="33"/>
    <w:semiHidden/>
    <w:locked/>
    <w:rsid w:val="00A92FB4"/>
    <w:rPr>
      <w:rFonts w:cs="Times New Roman"/>
      <w:sz w:val="16"/>
      <w:szCs w:val="16"/>
    </w:rPr>
  </w:style>
  <w:style w:type="paragraph" w:customStyle="1" w:styleId="11">
    <w:name w:val="Обычный1"/>
    <w:rsid w:val="003759D9"/>
  </w:style>
  <w:style w:type="paragraph" w:customStyle="1" w:styleId="ConsNormal">
    <w:name w:val="ConsNormal"/>
    <w:rsid w:val="00825A09"/>
    <w:pPr>
      <w:widowControl w:val="0"/>
      <w:autoSpaceDE w:val="0"/>
      <w:autoSpaceDN w:val="0"/>
      <w:ind w:firstLine="720"/>
    </w:pPr>
    <w:rPr>
      <w:rFonts w:ascii="Arial" w:hAnsi="Arial" w:cs="Arial"/>
    </w:rPr>
  </w:style>
  <w:style w:type="paragraph" w:styleId="af">
    <w:name w:val="header"/>
    <w:basedOn w:val="a"/>
    <w:link w:val="af0"/>
    <w:uiPriority w:val="99"/>
    <w:rsid w:val="000870D6"/>
    <w:pPr>
      <w:tabs>
        <w:tab w:val="center" w:pos="4677"/>
        <w:tab w:val="right" w:pos="9355"/>
      </w:tabs>
    </w:pPr>
  </w:style>
  <w:style w:type="character" w:customStyle="1" w:styleId="af0">
    <w:name w:val="Верхний колонтитул Знак"/>
    <w:basedOn w:val="a0"/>
    <w:link w:val="af"/>
    <w:uiPriority w:val="99"/>
    <w:locked/>
    <w:rsid w:val="00A92FB4"/>
    <w:rPr>
      <w:rFonts w:cs="Times New Roman"/>
      <w:sz w:val="24"/>
      <w:szCs w:val="24"/>
    </w:rPr>
  </w:style>
  <w:style w:type="character" w:styleId="af1">
    <w:name w:val="page number"/>
    <w:basedOn w:val="a0"/>
    <w:rsid w:val="000870D6"/>
    <w:rPr>
      <w:rFonts w:cs="Times New Roman"/>
    </w:rPr>
  </w:style>
  <w:style w:type="paragraph" w:customStyle="1" w:styleId="310">
    <w:name w:val="Основной текст с отступом 31"/>
    <w:basedOn w:val="a"/>
    <w:uiPriority w:val="99"/>
    <w:rsid w:val="00A35776"/>
    <w:pPr>
      <w:ind w:firstLine="709"/>
      <w:jc w:val="both"/>
    </w:pPr>
    <w:rPr>
      <w:sz w:val="28"/>
      <w:szCs w:val="20"/>
    </w:rPr>
  </w:style>
  <w:style w:type="paragraph" w:customStyle="1" w:styleId="2110">
    <w:name w:val="Основной текст 211"/>
    <w:basedOn w:val="a"/>
    <w:uiPriority w:val="99"/>
    <w:rsid w:val="001941A4"/>
    <w:pPr>
      <w:ind w:firstLine="851"/>
      <w:jc w:val="both"/>
    </w:pPr>
    <w:rPr>
      <w:sz w:val="28"/>
      <w:szCs w:val="20"/>
    </w:rPr>
  </w:style>
  <w:style w:type="paragraph" w:styleId="af2">
    <w:name w:val="Block Text"/>
    <w:basedOn w:val="a"/>
    <w:rsid w:val="001941A4"/>
    <w:pPr>
      <w:ind w:left="-426" w:right="-625"/>
      <w:jc w:val="both"/>
    </w:pPr>
    <w:rPr>
      <w:szCs w:val="20"/>
    </w:rPr>
  </w:style>
  <w:style w:type="paragraph" w:customStyle="1" w:styleId="110">
    <w:name w:val="Обычный11"/>
    <w:uiPriority w:val="99"/>
    <w:rsid w:val="001941A4"/>
    <w:rPr>
      <w:sz w:val="24"/>
    </w:rPr>
  </w:style>
  <w:style w:type="paragraph" w:customStyle="1" w:styleId="snip">
    <w:name w:val="snip"/>
    <w:basedOn w:val="a"/>
    <w:rsid w:val="00E37686"/>
    <w:pPr>
      <w:spacing w:before="100" w:beforeAutospacing="1" w:after="100" w:afterAutospacing="1"/>
    </w:pPr>
  </w:style>
  <w:style w:type="paragraph" w:customStyle="1" w:styleId="af3">
    <w:name w:val="Знак"/>
    <w:basedOn w:val="a"/>
    <w:rsid w:val="0050162C"/>
    <w:pPr>
      <w:widowControl w:val="0"/>
      <w:adjustRightInd w:val="0"/>
      <w:spacing w:after="160" w:line="240" w:lineRule="exact"/>
      <w:jc w:val="right"/>
    </w:pPr>
    <w:rPr>
      <w:sz w:val="20"/>
      <w:szCs w:val="20"/>
      <w:lang w:val="en-GB" w:eastAsia="en-US"/>
    </w:rPr>
  </w:style>
  <w:style w:type="paragraph" w:styleId="af4">
    <w:name w:val="Body Text First Indent"/>
    <w:basedOn w:val="a3"/>
    <w:link w:val="af5"/>
    <w:rsid w:val="009F581E"/>
    <w:pPr>
      <w:spacing w:after="120"/>
      <w:ind w:firstLine="210"/>
      <w:jc w:val="left"/>
    </w:pPr>
    <w:rPr>
      <w:sz w:val="24"/>
    </w:rPr>
  </w:style>
  <w:style w:type="character" w:customStyle="1" w:styleId="af5">
    <w:name w:val="Красная строка Знак"/>
    <w:basedOn w:val="a4"/>
    <w:link w:val="af4"/>
    <w:semiHidden/>
    <w:locked/>
    <w:rsid w:val="00A92FB4"/>
    <w:rPr>
      <w:rFonts w:cs="Times New Roman"/>
      <w:sz w:val="24"/>
      <w:szCs w:val="24"/>
    </w:rPr>
  </w:style>
  <w:style w:type="paragraph" w:customStyle="1" w:styleId="af6">
    <w:name w:val="Знак Знак Знак Знак"/>
    <w:basedOn w:val="a"/>
    <w:rsid w:val="009F581E"/>
    <w:pPr>
      <w:widowControl w:val="0"/>
      <w:adjustRightInd w:val="0"/>
      <w:spacing w:after="160" w:line="240" w:lineRule="exact"/>
      <w:jc w:val="right"/>
    </w:pPr>
    <w:rPr>
      <w:sz w:val="20"/>
      <w:szCs w:val="20"/>
      <w:lang w:val="en-GB" w:eastAsia="en-US"/>
    </w:rPr>
  </w:style>
  <w:style w:type="paragraph" w:styleId="af7">
    <w:name w:val="caption"/>
    <w:basedOn w:val="a"/>
    <w:next w:val="a"/>
    <w:qFormat/>
    <w:rsid w:val="00720FD6"/>
    <w:pPr>
      <w:spacing w:before="120" w:after="120"/>
    </w:pPr>
    <w:rPr>
      <w:b/>
      <w:bCs/>
      <w:sz w:val="20"/>
      <w:szCs w:val="20"/>
    </w:rPr>
  </w:style>
  <w:style w:type="paragraph" w:customStyle="1" w:styleId="12">
    <w:name w:val="Знак Знак Знак Знак1"/>
    <w:basedOn w:val="a"/>
    <w:uiPriority w:val="99"/>
    <w:rsid w:val="00720FD6"/>
    <w:pPr>
      <w:widowControl w:val="0"/>
      <w:adjustRightInd w:val="0"/>
      <w:spacing w:after="160" w:line="240" w:lineRule="exact"/>
      <w:jc w:val="right"/>
    </w:pPr>
    <w:rPr>
      <w:sz w:val="20"/>
      <w:szCs w:val="20"/>
      <w:lang w:val="en-GB" w:eastAsia="en-US"/>
    </w:rPr>
  </w:style>
  <w:style w:type="paragraph" w:customStyle="1" w:styleId="13">
    <w:name w:val="Знак1"/>
    <w:basedOn w:val="a"/>
    <w:uiPriority w:val="99"/>
    <w:rsid w:val="0088278B"/>
    <w:pPr>
      <w:widowControl w:val="0"/>
      <w:adjustRightInd w:val="0"/>
      <w:spacing w:after="160" w:line="240" w:lineRule="exact"/>
      <w:jc w:val="right"/>
    </w:pPr>
    <w:rPr>
      <w:sz w:val="20"/>
      <w:szCs w:val="20"/>
      <w:lang w:val="en-GB" w:eastAsia="en-US"/>
    </w:rPr>
  </w:style>
  <w:style w:type="paragraph" w:customStyle="1" w:styleId="ConsPlusTitle">
    <w:name w:val="ConsPlusTitle"/>
    <w:rsid w:val="00860BAF"/>
    <w:pPr>
      <w:widowControl w:val="0"/>
      <w:autoSpaceDE w:val="0"/>
      <w:autoSpaceDN w:val="0"/>
      <w:adjustRightInd w:val="0"/>
    </w:pPr>
    <w:rPr>
      <w:rFonts w:ascii="Arial" w:hAnsi="Arial" w:cs="Arial"/>
      <w:b/>
      <w:bCs/>
    </w:rPr>
  </w:style>
  <w:style w:type="paragraph" w:styleId="af8">
    <w:name w:val="No Spacing"/>
    <w:link w:val="af9"/>
    <w:qFormat/>
    <w:rsid w:val="00860BAF"/>
    <w:pPr>
      <w:suppressAutoHyphens/>
    </w:pPr>
    <w:rPr>
      <w:rFonts w:ascii="Calibri" w:hAnsi="Calibri"/>
      <w:sz w:val="22"/>
      <w:szCs w:val="22"/>
      <w:lang w:eastAsia="ar-SA"/>
    </w:rPr>
  </w:style>
  <w:style w:type="character" w:customStyle="1" w:styleId="af9">
    <w:name w:val="Без интервала Знак"/>
    <w:basedOn w:val="a0"/>
    <w:link w:val="af8"/>
    <w:locked/>
    <w:rsid w:val="00A117D3"/>
    <w:rPr>
      <w:rFonts w:ascii="Calibri" w:hAnsi="Calibri"/>
      <w:sz w:val="22"/>
      <w:szCs w:val="22"/>
      <w:lang w:val="ru-RU" w:eastAsia="ar-SA" w:bidi="ar-SA"/>
    </w:rPr>
  </w:style>
  <w:style w:type="paragraph" w:customStyle="1" w:styleId="ConsPlusNormal">
    <w:name w:val="ConsPlusNormal"/>
    <w:rsid w:val="00AF783F"/>
    <w:pPr>
      <w:widowControl w:val="0"/>
      <w:autoSpaceDE w:val="0"/>
      <w:autoSpaceDN w:val="0"/>
      <w:adjustRightInd w:val="0"/>
      <w:ind w:firstLine="720"/>
    </w:pPr>
    <w:rPr>
      <w:rFonts w:ascii="Arial" w:hAnsi="Arial" w:cs="Arial"/>
    </w:rPr>
  </w:style>
  <w:style w:type="paragraph" w:customStyle="1" w:styleId="14">
    <w:name w:val="Знак Знак Знак1 Знак"/>
    <w:basedOn w:val="a"/>
    <w:rsid w:val="00D97C5E"/>
    <w:pPr>
      <w:widowControl w:val="0"/>
      <w:adjustRightInd w:val="0"/>
      <w:spacing w:after="160" w:line="240" w:lineRule="exact"/>
      <w:jc w:val="right"/>
    </w:pPr>
    <w:rPr>
      <w:sz w:val="20"/>
      <w:szCs w:val="20"/>
      <w:lang w:val="en-GB" w:eastAsia="en-US"/>
    </w:rPr>
  </w:style>
  <w:style w:type="paragraph" w:customStyle="1" w:styleId="15">
    <w:name w:val="Знак Знак Знак1 Знак Знак Знак Знак Знак Знак Знак"/>
    <w:basedOn w:val="a"/>
    <w:rsid w:val="004E4819"/>
    <w:pPr>
      <w:widowControl w:val="0"/>
      <w:adjustRightInd w:val="0"/>
      <w:spacing w:after="160" w:line="240" w:lineRule="exact"/>
      <w:jc w:val="right"/>
    </w:pPr>
    <w:rPr>
      <w:sz w:val="20"/>
      <w:szCs w:val="20"/>
      <w:lang w:val="en-GB" w:eastAsia="en-US"/>
    </w:rPr>
  </w:style>
  <w:style w:type="paragraph" w:customStyle="1" w:styleId="16">
    <w:name w:val="Знак Знак1 Знак"/>
    <w:basedOn w:val="a"/>
    <w:rsid w:val="00CC32E4"/>
    <w:pPr>
      <w:widowControl w:val="0"/>
      <w:adjustRightInd w:val="0"/>
      <w:spacing w:after="160" w:line="240" w:lineRule="exact"/>
      <w:jc w:val="right"/>
    </w:pPr>
    <w:rPr>
      <w:sz w:val="20"/>
      <w:szCs w:val="20"/>
      <w:lang w:val="en-GB" w:eastAsia="en-US"/>
    </w:rPr>
  </w:style>
  <w:style w:type="paragraph" w:customStyle="1" w:styleId="afa">
    <w:name w:val="Знак Знак Знак Знак Знак Знак Знак Знак Знак Знак"/>
    <w:basedOn w:val="a"/>
    <w:rsid w:val="006F0727"/>
    <w:pPr>
      <w:widowControl w:val="0"/>
      <w:adjustRightInd w:val="0"/>
      <w:spacing w:after="160" w:line="240" w:lineRule="exact"/>
      <w:jc w:val="right"/>
    </w:pPr>
    <w:rPr>
      <w:sz w:val="20"/>
      <w:szCs w:val="20"/>
      <w:lang w:val="en-GB" w:eastAsia="en-US"/>
    </w:rPr>
  </w:style>
  <w:style w:type="paragraph" w:styleId="afb">
    <w:name w:val="Normal (Web)"/>
    <w:aliases w:val="Обычный (Web)"/>
    <w:basedOn w:val="a"/>
    <w:link w:val="afc"/>
    <w:qFormat/>
    <w:rsid w:val="00B2141E"/>
    <w:pPr>
      <w:spacing w:before="100" w:beforeAutospacing="1" w:after="100" w:afterAutospacing="1"/>
      <w:jc w:val="both"/>
    </w:pPr>
    <w:rPr>
      <w:rFonts w:ascii="Arial" w:hAnsi="Arial" w:cs="Arial"/>
      <w:color w:val="000000"/>
      <w:sz w:val="17"/>
      <w:szCs w:val="17"/>
    </w:rPr>
  </w:style>
  <w:style w:type="character" w:customStyle="1" w:styleId="afc">
    <w:name w:val="Обычный (веб) Знак"/>
    <w:aliases w:val="Обычный (Web) Знак"/>
    <w:basedOn w:val="a0"/>
    <w:link w:val="afb"/>
    <w:locked/>
    <w:rsid w:val="00B2141E"/>
    <w:rPr>
      <w:rFonts w:ascii="Arial" w:hAnsi="Arial" w:cs="Arial"/>
      <w:color w:val="000000"/>
      <w:sz w:val="17"/>
      <w:szCs w:val="17"/>
      <w:lang w:val="ru-RU" w:eastAsia="ru-RU" w:bidi="ar-SA"/>
    </w:rPr>
  </w:style>
  <w:style w:type="paragraph" w:customStyle="1" w:styleId="afd">
    <w:name w:val="Знак Знак Знак Знак Знак Знак Знак Знак Знак Знак Знак Знак Знак"/>
    <w:basedOn w:val="a"/>
    <w:rsid w:val="00B2141E"/>
    <w:pPr>
      <w:widowControl w:val="0"/>
      <w:adjustRightInd w:val="0"/>
      <w:spacing w:after="160" w:line="240" w:lineRule="exact"/>
      <w:jc w:val="right"/>
    </w:pPr>
    <w:rPr>
      <w:sz w:val="20"/>
      <w:szCs w:val="20"/>
      <w:lang w:val="en-GB" w:eastAsia="en-US"/>
    </w:rPr>
  </w:style>
  <w:style w:type="paragraph" w:styleId="afe">
    <w:name w:val="footnote text"/>
    <w:basedOn w:val="a"/>
    <w:link w:val="aff"/>
    <w:semiHidden/>
    <w:rsid w:val="00610A8E"/>
    <w:rPr>
      <w:sz w:val="20"/>
      <w:szCs w:val="20"/>
    </w:rPr>
  </w:style>
  <w:style w:type="character" w:customStyle="1" w:styleId="aff">
    <w:name w:val="Текст сноски Знак"/>
    <w:basedOn w:val="a0"/>
    <w:link w:val="afe"/>
    <w:semiHidden/>
    <w:locked/>
    <w:rsid w:val="00A92FB4"/>
    <w:rPr>
      <w:rFonts w:cs="Times New Roman"/>
      <w:sz w:val="20"/>
      <w:szCs w:val="20"/>
    </w:rPr>
  </w:style>
  <w:style w:type="character" w:styleId="aff0">
    <w:name w:val="footnote reference"/>
    <w:basedOn w:val="a0"/>
    <w:semiHidden/>
    <w:rsid w:val="00610A8E"/>
    <w:rPr>
      <w:rFonts w:cs="Times New Roman"/>
      <w:vertAlign w:val="superscript"/>
    </w:rPr>
  </w:style>
  <w:style w:type="paragraph" w:customStyle="1" w:styleId="aff1">
    <w:name w:val="Знак Знак Знак"/>
    <w:basedOn w:val="a"/>
    <w:rsid w:val="00BE13BD"/>
    <w:pPr>
      <w:widowControl w:val="0"/>
      <w:adjustRightInd w:val="0"/>
      <w:spacing w:after="160" w:line="240" w:lineRule="exact"/>
      <w:jc w:val="right"/>
    </w:pPr>
    <w:rPr>
      <w:sz w:val="20"/>
      <w:szCs w:val="20"/>
      <w:lang w:val="en-GB" w:eastAsia="en-US"/>
    </w:rPr>
  </w:style>
  <w:style w:type="paragraph" w:customStyle="1" w:styleId="aff2">
    <w:name w:val="Знак Знак Знак Знак Знак Знак"/>
    <w:basedOn w:val="a"/>
    <w:uiPriority w:val="99"/>
    <w:rsid w:val="00BB0F62"/>
    <w:pPr>
      <w:widowControl w:val="0"/>
      <w:adjustRightInd w:val="0"/>
      <w:spacing w:after="160" w:line="240" w:lineRule="exact"/>
      <w:jc w:val="right"/>
    </w:pPr>
    <w:rPr>
      <w:sz w:val="20"/>
      <w:szCs w:val="20"/>
      <w:lang w:val="en-GB" w:eastAsia="en-US"/>
    </w:rPr>
  </w:style>
  <w:style w:type="paragraph" w:customStyle="1" w:styleId="Style3">
    <w:name w:val="Style3"/>
    <w:basedOn w:val="a"/>
    <w:rsid w:val="009551BD"/>
    <w:pPr>
      <w:widowControl w:val="0"/>
      <w:autoSpaceDE w:val="0"/>
      <w:autoSpaceDN w:val="0"/>
      <w:adjustRightInd w:val="0"/>
      <w:spacing w:line="331" w:lineRule="exact"/>
      <w:ind w:firstLine="701"/>
      <w:jc w:val="both"/>
    </w:pPr>
  </w:style>
  <w:style w:type="paragraph" w:customStyle="1" w:styleId="Style4">
    <w:name w:val="Style4"/>
    <w:basedOn w:val="a"/>
    <w:uiPriority w:val="99"/>
    <w:rsid w:val="009551BD"/>
    <w:pPr>
      <w:widowControl w:val="0"/>
      <w:autoSpaceDE w:val="0"/>
      <w:autoSpaceDN w:val="0"/>
      <w:adjustRightInd w:val="0"/>
      <w:spacing w:line="331" w:lineRule="exact"/>
      <w:jc w:val="center"/>
    </w:pPr>
  </w:style>
  <w:style w:type="paragraph" w:customStyle="1" w:styleId="Style5">
    <w:name w:val="Style5"/>
    <w:basedOn w:val="a"/>
    <w:uiPriority w:val="99"/>
    <w:rsid w:val="009551BD"/>
    <w:pPr>
      <w:widowControl w:val="0"/>
      <w:autoSpaceDE w:val="0"/>
      <w:autoSpaceDN w:val="0"/>
      <w:adjustRightInd w:val="0"/>
      <w:spacing w:line="329" w:lineRule="exact"/>
    </w:pPr>
  </w:style>
  <w:style w:type="character" w:customStyle="1" w:styleId="FontStyle12">
    <w:name w:val="Font Style12"/>
    <w:basedOn w:val="a0"/>
    <w:rsid w:val="009551BD"/>
    <w:rPr>
      <w:rFonts w:ascii="Times New Roman" w:hAnsi="Times New Roman" w:cs="Times New Roman"/>
      <w:sz w:val="26"/>
      <w:szCs w:val="26"/>
    </w:rPr>
  </w:style>
  <w:style w:type="character" w:customStyle="1" w:styleId="FontStyle13">
    <w:name w:val="Font Style13"/>
    <w:basedOn w:val="a0"/>
    <w:uiPriority w:val="99"/>
    <w:rsid w:val="009551BD"/>
    <w:rPr>
      <w:rFonts w:ascii="Times New Roman" w:hAnsi="Times New Roman" w:cs="Times New Roman"/>
      <w:b/>
      <w:bCs/>
      <w:sz w:val="26"/>
      <w:szCs w:val="26"/>
    </w:rPr>
  </w:style>
  <w:style w:type="paragraph" w:customStyle="1" w:styleId="17">
    <w:name w:val="Абзац списка1"/>
    <w:basedOn w:val="a"/>
    <w:rsid w:val="00D127BC"/>
    <w:pPr>
      <w:ind w:left="720"/>
    </w:pPr>
  </w:style>
  <w:style w:type="paragraph" w:customStyle="1" w:styleId="18">
    <w:name w:val="Без интервала1"/>
    <w:link w:val="NoSpacingChar"/>
    <w:uiPriority w:val="99"/>
    <w:rsid w:val="00E71991"/>
    <w:rPr>
      <w:rFonts w:ascii="Calibri" w:hAnsi="Calibri"/>
      <w:sz w:val="22"/>
      <w:szCs w:val="22"/>
    </w:rPr>
  </w:style>
  <w:style w:type="character" w:customStyle="1" w:styleId="NoSpacingChar">
    <w:name w:val="No Spacing Char"/>
    <w:basedOn w:val="a0"/>
    <w:link w:val="18"/>
    <w:uiPriority w:val="99"/>
    <w:locked/>
    <w:rsid w:val="00E71991"/>
    <w:rPr>
      <w:rFonts w:ascii="Calibri" w:hAnsi="Calibri"/>
      <w:sz w:val="22"/>
      <w:szCs w:val="22"/>
      <w:lang w:val="ru-RU" w:eastAsia="ru-RU" w:bidi="ar-SA"/>
    </w:rPr>
  </w:style>
  <w:style w:type="paragraph" w:styleId="aff3">
    <w:name w:val="Balloon Text"/>
    <w:basedOn w:val="a"/>
    <w:link w:val="aff4"/>
    <w:rsid w:val="00FA0CB9"/>
    <w:rPr>
      <w:rFonts w:ascii="Tahoma" w:hAnsi="Tahoma" w:cs="Tahoma"/>
      <w:sz w:val="16"/>
      <w:szCs w:val="16"/>
    </w:rPr>
  </w:style>
  <w:style w:type="character" w:customStyle="1" w:styleId="aff4">
    <w:name w:val="Текст выноски Знак"/>
    <w:basedOn w:val="a0"/>
    <w:link w:val="aff3"/>
    <w:locked/>
    <w:rsid w:val="00FA0CB9"/>
    <w:rPr>
      <w:rFonts w:ascii="Tahoma" w:hAnsi="Tahoma" w:cs="Tahoma"/>
      <w:sz w:val="16"/>
      <w:szCs w:val="16"/>
    </w:rPr>
  </w:style>
  <w:style w:type="paragraph" w:styleId="aff5">
    <w:name w:val="List Paragraph"/>
    <w:basedOn w:val="a"/>
    <w:uiPriority w:val="34"/>
    <w:qFormat/>
    <w:rsid w:val="00E03B36"/>
    <w:pPr>
      <w:ind w:left="720"/>
      <w:contextualSpacing/>
    </w:pPr>
  </w:style>
  <w:style w:type="paragraph" w:styleId="HTML">
    <w:name w:val="HTML Preformatted"/>
    <w:basedOn w:val="a"/>
    <w:link w:val="HTML0"/>
    <w:rsid w:val="003308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33082F"/>
    <w:rPr>
      <w:rFonts w:ascii="Courier New" w:hAnsi="Courier New" w:cs="Courier New"/>
    </w:rPr>
  </w:style>
  <w:style w:type="paragraph" w:customStyle="1" w:styleId="25">
    <w:name w:val="Без интервала2"/>
    <w:uiPriority w:val="99"/>
    <w:rsid w:val="0090635F"/>
    <w:rPr>
      <w:rFonts w:ascii="Calibri" w:hAnsi="Calibri"/>
      <w:sz w:val="22"/>
      <w:szCs w:val="22"/>
    </w:rPr>
  </w:style>
  <w:style w:type="paragraph" w:customStyle="1" w:styleId="35">
    <w:name w:val="Без интервала3"/>
    <w:rsid w:val="00275384"/>
    <w:rPr>
      <w:rFonts w:ascii="Calibri" w:hAnsi="Calibri"/>
      <w:sz w:val="22"/>
      <w:szCs w:val="22"/>
    </w:rPr>
  </w:style>
  <w:style w:type="paragraph" w:customStyle="1" w:styleId="Style7">
    <w:name w:val="Style7"/>
    <w:basedOn w:val="a"/>
    <w:rsid w:val="00C109A0"/>
    <w:pPr>
      <w:widowControl w:val="0"/>
      <w:autoSpaceDE w:val="0"/>
      <w:autoSpaceDN w:val="0"/>
      <w:adjustRightInd w:val="0"/>
      <w:spacing w:line="298" w:lineRule="exact"/>
      <w:ind w:firstLine="163"/>
      <w:jc w:val="both"/>
    </w:pPr>
    <w:rPr>
      <w:rFonts w:ascii="Arial" w:hAnsi="Arial"/>
    </w:rPr>
  </w:style>
  <w:style w:type="paragraph" w:customStyle="1" w:styleId="220">
    <w:name w:val="Основной текст 22"/>
    <w:basedOn w:val="a"/>
    <w:rsid w:val="000E1263"/>
    <w:pPr>
      <w:jc w:val="both"/>
    </w:pPr>
    <w:rPr>
      <w:sz w:val="26"/>
      <w:szCs w:val="20"/>
    </w:rPr>
  </w:style>
  <w:style w:type="paragraph" w:customStyle="1" w:styleId="41">
    <w:name w:val="Без интервала4"/>
    <w:rsid w:val="008E14B3"/>
    <w:rPr>
      <w:rFonts w:ascii="Calibri" w:hAnsi="Calibri"/>
      <w:sz w:val="22"/>
      <w:szCs w:val="22"/>
    </w:rPr>
  </w:style>
  <w:style w:type="paragraph" w:customStyle="1" w:styleId="51">
    <w:name w:val="Без интервала5"/>
    <w:rsid w:val="00606726"/>
    <w:rPr>
      <w:rFonts w:ascii="Calibri" w:hAnsi="Calibri"/>
      <w:sz w:val="22"/>
      <w:szCs w:val="22"/>
    </w:rPr>
  </w:style>
  <w:style w:type="paragraph" w:customStyle="1" w:styleId="230">
    <w:name w:val="Основной текст 23"/>
    <w:basedOn w:val="a"/>
    <w:rsid w:val="0005677B"/>
    <w:pPr>
      <w:jc w:val="both"/>
    </w:pPr>
    <w:rPr>
      <w:sz w:val="26"/>
      <w:szCs w:val="20"/>
    </w:rPr>
  </w:style>
  <w:style w:type="paragraph" w:customStyle="1" w:styleId="61">
    <w:name w:val="Без интервала6"/>
    <w:rsid w:val="00050761"/>
    <w:rPr>
      <w:rFonts w:ascii="Calibri" w:hAnsi="Calibri"/>
      <w:sz w:val="22"/>
      <w:szCs w:val="22"/>
    </w:rPr>
  </w:style>
  <w:style w:type="paragraph" w:customStyle="1" w:styleId="Default">
    <w:name w:val="Default"/>
    <w:rsid w:val="007D759A"/>
    <w:pPr>
      <w:autoSpaceDE w:val="0"/>
      <w:autoSpaceDN w:val="0"/>
      <w:adjustRightInd w:val="0"/>
    </w:pPr>
    <w:rPr>
      <w:color w:val="000000"/>
      <w:sz w:val="24"/>
      <w:szCs w:val="24"/>
    </w:rPr>
  </w:style>
  <w:style w:type="paragraph" w:customStyle="1" w:styleId="NoSpacing1">
    <w:name w:val="No Spacing1"/>
    <w:rsid w:val="00250B34"/>
    <w:rPr>
      <w:rFonts w:ascii="Calibri" w:hAnsi="Calibri"/>
      <w:sz w:val="22"/>
      <w:szCs w:val="22"/>
    </w:rPr>
  </w:style>
  <w:style w:type="paragraph" w:customStyle="1" w:styleId="71">
    <w:name w:val="Без интервала7"/>
    <w:rsid w:val="00F65758"/>
    <w:rPr>
      <w:rFonts w:ascii="Calibri" w:hAnsi="Calibri"/>
      <w:sz w:val="22"/>
      <w:szCs w:val="22"/>
      <w:lang w:eastAsia="en-US"/>
    </w:rPr>
  </w:style>
  <w:style w:type="paragraph" w:customStyle="1" w:styleId="26">
    <w:name w:val="Абзац списка2"/>
    <w:basedOn w:val="a"/>
    <w:rsid w:val="00CA3C24"/>
    <w:pPr>
      <w:ind w:left="720"/>
      <w:contextualSpacing/>
    </w:pPr>
  </w:style>
  <w:style w:type="paragraph" w:customStyle="1" w:styleId="ConsPlusNonformat">
    <w:name w:val="ConsPlusNonformat"/>
    <w:uiPriority w:val="99"/>
    <w:rsid w:val="009A1AF0"/>
    <w:pPr>
      <w:widowControl w:val="0"/>
      <w:autoSpaceDE w:val="0"/>
      <w:autoSpaceDN w:val="0"/>
      <w:adjustRightInd w:val="0"/>
    </w:pPr>
    <w:rPr>
      <w:rFonts w:ascii="Courier New" w:hAnsi="Courier New" w:cs="Courier New"/>
    </w:rPr>
  </w:style>
  <w:style w:type="paragraph" w:customStyle="1" w:styleId="81">
    <w:name w:val="Без интервала8"/>
    <w:rsid w:val="00D7660F"/>
    <w:rPr>
      <w:rFonts w:ascii="Calibri" w:hAnsi="Calibri"/>
      <w:sz w:val="22"/>
      <w:szCs w:val="22"/>
      <w:lang w:eastAsia="en-US"/>
    </w:rPr>
  </w:style>
  <w:style w:type="paragraph" w:styleId="aff6">
    <w:name w:val="List"/>
    <w:basedOn w:val="a"/>
    <w:locked/>
    <w:rsid w:val="00FC39ED"/>
    <w:pPr>
      <w:autoSpaceDE w:val="0"/>
      <w:autoSpaceDN w:val="0"/>
      <w:ind w:left="283" w:hanging="283"/>
    </w:pPr>
    <w:rPr>
      <w:sz w:val="20"/>
      <w:szCs w:val="20"/>
    </w:rPr>
  </w:style>
  <w:style w:type="character" w:customStyle="1" w:styleId="apple-converted-space">
    <w:name w:val="apple-converted-space"/>
    <w:basedOn w:val="a0"/>
    <w:uiPriority w:val="99"/>
    <w:rsid w:val="00D10450"/>
  </w:style>
  <w:style w:type="paragraph" w:styleId="aff7">
    <w:name w:val="Subtitle"/>
    <w:basedOn w:val="a"/>
    <w:link w:val="aff8"/>
    <w:qFormat/>
    <w:locked/>
    <w:rsid w:val="009E6800"/>
    <w:pPr>
      <w:jc w:val="center"/>
    </w:pPr>
    <w:rPr>
      <w:b/>
      <w:bCs/>
      <w:sz w:val="20"/>
    </w:rPr>
  </w:style>
  <w:style w:type="character" w:customStyle="1" w:styleId="aff8">
    <w:name w:val="Подзаголовок Знак"/>
    <w:basedOn w:val="a0"/>
    <w:link w:val="aff7"/>
    <w:rsid w:val="009E6800"/>
    <w:rPr>
      <w:b/>
      <w:bCs/>
      <w:szCs w:val="24"/>
    </w:rPr>
  </w:style>
  <w:style w:type="paragraph" w:customStyle="1" w:styleId="aff9">
    <w:name w:val="Нормальный"/>
    <w:rsid w:val="001A7B29"/>
    <w:pPr>
      <w:widowControl w:val="0"/>
      <w:autoSpaceDE w:val="0"/>
      <w:autoSpaceDN w:val="0"/>
      <w:adjustRightInd w:val="0"/>
    </w:pPr>
    <w:rPr>
      <w:color w:val="000000"/>
      <w:sz w:val="24"/>
      <w:szCs w:val="24"/>
    </w:rPr>
  </w:style>
  <w:style w:type="paragraph" w:customStyle="1" w:styleId="27">
    <w:name w:val="Обычный2"/>
    <w:rsid w:val="001A4374"/>
    <w:rPr>
      <w:snapToGrid w:val="0"/>
      <w:sz w:val="24"/>
    </w:rPr>
  </w:style>
  <w:style w:type="paragraph" w:customStyle="1" w:styleId="221">
    <w:name w:val="Основной текст с отступом 22"/>
    <w:basedOn w:val="a"/>
    <w:rsid w:val="002C27AB"/>
    <w:pPr>
      <w:ind w:firstLine="720"/>
      <w:jc w:val="both"/>
    </w:pPr>
    <w:rPr>
      <w:sz w:val="28"/>
      <w:szCs w:val="20"/>
    </w:rPr>
  </w:style>
  <w:style w:type="paragraph" w:customStyle="1" w:styleId="240">
    <w:name w:val="Основной текст 24"/>
    <w:basedOn w:val="a"/>
    <w:rsid w:val="002C27AB"/>
    <w:pPr>
      <w:jc w:val="both"/>
    </w:pPr>
    <w:rPr>
      <w:sz w:val="26"/>
      <w:szCs w:val="20"/>
    </w:rPr>
  </w:style>
  <w:style w:type="paragraph" w:customStyle="1" w:styleId="36">
    <w:name w:val="Обычный3"/>
    <w:rsid w:val="002C27AB"/>
    <w:rPr>
      <w:snapToGrid w:val="0"/>
    </w:rPr>
  </w:style>
  <w:style w:type="paragraph" w:customStyle="1" w:styleId="320">
    <w:name w:val="Основной текст с отступом 32"/>
    <w:basedOn w:val="a"/>
    <w:rsid w:val="002C27AB"/>
    <w:pPr>
      <w:ind w:firstLine="709"/>
      <w:jc w:val="both"/>
    </w:pPr>
    <w:rPr>
      <w:sz w:val="28"/>
      <w:szCs w:val="20"/>
    </w:rPr>
  </w:style>
  <w:style w:type="paragraph" w:customStyle="1" w:styleId="affa">
    <w:name w:val="Знак"/>
    <w:basedOn w:val="a"/>
    <w:rsid w:val="002C27AB"/>
    <w:pPr>
      <w:widowControl w:val="0"/>
      <w:adjustRightInd w:val="0"/>
      <w:spacing w:after="160" w:line="240" w:lineRule="exact"/>
      <w:jc w:val="right"/>
    </w:pPr>
    <w:rPr>
      <w:sz w:val="20"/>
      <w:szCs w:val="20"/>
      <w:lang w:val="en-GB" w:eastAsia="en-US"/>
    </w:rPr>
  </w:style>
  <w:style w:type="paragraph" w:customStyle="1" w:styleId="affb">
    <w:name w:val="Знак Знак Знак Знак"/>
    <w:basedOn w:val="a"/>
    <w:rsid w:val="002C27AB"/>
    <w:pPr>
      <w:widowControl w:val="0"/>
      <w:adjustRightInd w:val="0"/>
      <w:spacing w:after="160" w:line="240" w:lineRule="exact"/>
      <w:jc w:val="right"/>
    </w:pPr>
    <w:rPr>
      <w:sz w:val="20"/>
      <w:szCs w:val="20"/>
      <w:lang w:val="en-GB" w:eastAsia="en-US"/>
    </w:rPr>
  </w:style>
  <w:style w:type="paragraph" w:customStyle="1" w:styleId="19">
    <w:name w:val="Знак Знак Знак1 Знак"/>
    <w:basedOn w:val="a"/>
    <w:rsid w:val="002C27AB"/>
    <w:pPr>
      <w:widowControl w:val="0"/>
      <w:adjustRightInd w:val="0"/>
      <w:spacing w:after="160" w:line="240" w:lineRule="exact"/>
      <w:jc w:val="right"/>
    </w:pPr>
    <w:rPr>
      <w:sz w:val="20"/>
      <w:szCs w:val="20"/>
      <w:lang w:val="en-GB" w:eastAsia="en-US"/>
    </w:rPr>
  </w:style>
  <w:style w:type="paragraph" w:customStyle="1" w:styleId="1a">
    <w:name w:val="Знак Знак Знак1 Знак Знак Знак Знак Знак Знак Знак"/>
    <w:basedOn w:val="a"/>
    <w:rsid w:val="002C27AB"/>
    <w:pPr>
      <w:widowControl w:val="0"/>
      <w:adjustRightInd w:val="0"/>
      <w:spacing w:after="160" w:line="240" w:lineRule="exact"/>
      <w:jc w:val="right"/>
    </w:pPr>
    <w:rPr>
      <w:sz w:val="20"/>
      <w:szCs w:val="20"/>
      <w:lang w:val="en-GB" w:eastAsia="en-US"/>
    </w:rPr>
  </w:style>
  <w:style w:type="paragraph" w:customStyle="1" w:styleId="affc">
    <w:name w:val="Знак Знак Знак Знак Знак Знак Знак Знак Знак Знак Знак Знак Знак"/>
    <w:basedOn w:val="a"/>
    <w:rsid w:val="002C27AB"/>
    <w:pPr>
      <w:widowControl w:val="0"/>
      <w:adjustRightInd w:val="0"/>
      <w:spacing w:after="160" w:line="240" w:lineRule="exact"/>
      <w:jc w:val="right"/>
    </w:pPr>
    <w:rPr>
      <w:sz w:val="20"/>
      <w:szCs w:val="20"/>
      <w:lang w:val="en-GB" w:eastAsia="en-US"/>
    </w:rPr>
  </w:style>
  <w:style w:type="paragraph" w:customStyle="1" w:styleId="affd">
    <w:name w:val="Знак Знак Знак"/>
    <w:basedOn w:val="a"/>
    <w:rsid w:val="002C27AB"/>
    <w:pPr>
      <w:widowControl w:val="0"/>
      <w:adjustRightInd w:val="0"/>
      <w:spacing w:after="160" w:line="240" w:lineRule="exact"/>
      <w:jc w:val="right"/>
    </w:pPr>
    <w:rPr>
      <w:sz w:val="20"/>
      <w:szCs w:val="20"/>
      <w:lang w:val="en-GB" w:eastAsia="en-US"/>
    </w:rPr>
  </w:style>
  <w:style w:type="character" w:styleId="affe">
    <w:name w:val="Emphasis"/>
    <w:basedOn w:val="a0"/>
    <w:uiPriority w:val="20"/>
    <w:qFormat/>
    <w:locked/>
    <w:rsid w:val="002C27AB"/>
    <w:rPr>
      <w:i/>
      <w:iCs/>
    </w:rPr>
  </w:style>
  <w:style w:type="character" w:customStyle="1" w:styleId="afff">
    <w:name w:val="Основной текст_"/>
    <w:basedOn w:val="a0"/>
    <w:link w:val="1b"/>
    <w:rsid w:val="002C27AB"/>
    <w:rPr>
      <w:sz w:val="23"/>
      <w:szCs w:val="23"/>
      <w:shd w:val="clear" w:color="auto" w:fill="FFFFFF"/>
    </w:rPr>
  </w:style>
  <w:style w:type="paragraph" w:customStyle="1" w:styleId="1b">
    <w:name w:val="Основной текст1"/>
    <w:basedOn w:val="a"/>
    <w:link w:val="afff"/>
    <w:rsid w:val="002C27AB"/>
    <w:pPr>
      <w:shd w:val="clear" w:color="auto" w:fill="FFFFFF"/>
      <w:spacing w:before="240" w:after="240" w:line="274" w:lineRule="exact"/>
      <w:ind w:firstLine="580"/>
      <w:jc w:val="both"/>
    </w:pPr>
    <w:rPr>
      <w:sz w:val="23"/>
      <w:szCs w:val="23"/>
    </w:rPr>
  </w:style>
  <w:style w:type="character" w:customStyle="1" w:styleId="afff0">
    <w:name w:val="Основной текст + Полужирный"/>
    <w:basedOn w:val="afff"/>
    <w:rsid w:val="002C27AB"/>
    <w:rPr>
      <w:b/>
      <w:bCs/>
      <w:sz w:val="23"/>
      <w:szCs w:val="23"/>
      <w:shd w:val="clear" w:color="auto" w:fill="FFFFFF"/>
    </w:rPr>
  </w:style>
  <w:style w:type="paragraph" w:styleId="afff1">
    <w:name w:val="endnote text"/>
    <w:basedOn w:val="a"/>
    <w:link w:val="afff2"/>
    <w:locked/>
    <w:rsid w:val="002C27AB"/>
    <w:rPr>
      <w:sz w:val="20"/>
      <w:szCs w:val="20"/>
    </w:rPr>
  </w:style>
  <w:style w:type="character" w:customStyle="1" w:styleId="afff2">
    <w:name w:val="Текст концевой сноски Знак"/>
    <w:basedOn w:val="a0"/>
    <w:link w:val="afff1"/>
    <w:rsid w:val="002C27AB"/>
  </w:style>
  <w:style w:type="character" w:styleId="afff3">
    <w:name w:val="endnote reference"/>
    <w:basedOn w:val="a0"/>
    <w:locked/>
    <w:rsid w:val="002C27AB"/>
    <w:rPr>
      <w:vertAlign w:val="superscript"/>
    </w:rPr>
  </w:style>
  <w:style w:type="paragraph" w:customStyle="1" w:styleId="231">
    <w:name w:val="Основной текст с отступом 23"/>
    <w:basedOn w:val="a"/>
    <w:rsid w:val="00420E4B"/>
    <w:pPr>
      <w:ind w:firstLine="720"/>
      <w:jc w:val="both"/>
    </w:pPr>
    <w:rPr>
      <w:sz w:val="28"/>
      <w:szCs w:val="20"/>
    </w:rPr>
  </w:style>
  <w:style w:type="paragraph" w:customStyle="1" w:styleId="250">
    <w:name w:val="Основной текст 25"/>
    <w:basedOn w:val="a"/>
    <w:rsid w:val="00420E4B"/>
    <w:pPr>
      <w:jc w:val="both"/>
    </w:pPr>
    <w:rPr>
      <w:sz w:val="26"/>
      <w:szCs w:val="20"/>
    </w:rPr>
  </w:style>
  <w:style w:type="paragraph" w:customStyle="1" w:styleId="42">
    <w:name w:val="Обычный4"/>
    <w:rsid w:val="00420E4B"/>
    <w:pPr>
      <w:snapToGrid w:val="0"/>
    </w:pPr>
  </w:style>
  <w:style w:type="paragraph" w:customStyle="1" w:styleId="330">
    <w:name w:val="Основной текст с отступом 33"/>
    <w:basedOn w:val="a"/>
    <w:rsid w:val="00420E4B"/>
    <w:pPr>
      <w:ind w:firstLine="709"/>
      <w:jc w:val="both"/>
    </w:pPr>
    <w:rPr>
      <w:sz w:val="28"/>
      <w:szCs w:val="20"/>
    </w:rPr>
  </w:style>
  <w:style w:type="character" w:customStyle="1" w:styleId="1c">
    <w:name w:val="Название Знак1"/>
    <w:basedOn w:val="a0"/>
    <w:rsid w:val="00420E4B"/>
    <w:rPr>
      <w:rFonts w:asciiTheme="majorHAnsi" w:eastAsiaTheme="majorEastAsia" w:hAnsiTheme="majorHAnsi" w:cstheme="majorBidi"/>
      <w:color w:val="17365D" w:themeColor="text2" w:themeShade="BF"/>
      <w:spacing w:val="5"/>
      <w:kern w:val="28"/>
      <w:sz w:val="52"/>
      <w:szCs w:val="52"/>
    </w:rPr>
  </w:style>
  <w:style w:type="character" w:customStyle="1" w:styleId="1d">
    <w:name w:val="Подзаголовок Знак1"/>
    <w:basedOn w:val="a0"/>
    <w:rsid w:val="00420E4B"/>
    <w:rPr>
      <w:rFonts w:asciiTheme="majorHAnsi" w:eastAsiaTheme="majorEastAsia" w:hAnsiTheme="majorHAnsi" w:cstheme="majorBidi"/>
      <w:i/>
      <w:iCs/>
      <w:color w:val="4F81BD" w:themeColor="accent1"/>
      <w:spacing w:val="15"/>
      <w:sz w:val="24"/>
      <w:szCs w:val="24"/>
    </w:rPr>
  </w:style>
  <w:style w:type="paragraph" w:customStyle="1" w:styleId="241">
    <w:name w:val="Основной текст с отступом 24"/>
    <w:basedOn w:val="a"/>
    <w:rsid w:val="0009587F"/>
    <w:pPr>
      <w:ind w:firstLine="720"/>
      <w:jc w:val="both"/>
    </w:pPr>
    <w:rPr>
      <w:sz w:val="28"/>
      <w:szCs w:val="20"/>
    </w:rPr>
  </w:style>
  <w:style w:type="paragraph" w:customStyle="1" w:styleId="260">
    <w:name w:val="Основной текст 26"/>
    <w:basedOn w:val="a"/>
    <w:rsid w:val="0009587F"/>
    <w:pPr>
      <w:jc w:val="both"/>
    </w:pPr>
    <w:rPr>
      <w:sz w:val="26"/>
      <w:szCs w:val="20"/>
    </w:rPr>
  </w:style>
  <w:style w:type="paragraph" w:customStyle="1" w:styleId="52">
    <w:name w:val="Обычный5"/>
    <w:rsid w:val="0009587F"/>
    <w:rPr>
      <w:snapToGrid w:val="0"/>
    </w:rPr>
  </w:style>
  <w:style w:type="paragraph" w:customStyle="1" w:styleId="340">
    <w:name w:val="Основной текст с отступом 34"/>
    <w:basedOn w:val="a"/>
    <w:rsid w:val="0009587F"/>
    <w:pPr>
      <w:ind w:firstLine="709"/>
      <w:jc w:val="both"/>
    </w:pPr>
    <w:rPr>
      <w:sz w:val="28"/>
      <w:szCs w:val="20"/>
    </w:rPr>
  </w:style>
  <w:style w:type="paragraph" w:customStyle="1" w:styleId="afff4">
    <w:name w:val="Знак"/>
    <w:basedOn w:val="a"/>
    <w:rsid w:val="0009587F"/>
    <w:pPr>
      <w:widowControl w:val="0"/>
      <w:adjustRightInd w:val="0"/>
      <w:spacing w:after="160" w:line="240" w:lineRule="exact"/>
      <w:jc w:val="right"/>
    </w:pPr>
    <w:rPr>
      <w:sz w:val="20"/>
      <w:szCs w:val="20"/>
      <w:lang w:val="en-GB" w:eastAsia="en-US"/>
    </w:rPr>
  </w:style>
  <w:style w:type="paragraph" w:customStyle="1" w:styleId="afff5">
    <w:name w:val="Знак Знак Знак Знак"/>
    <w:basedOn w:val="a"/>
    <w:rsid w:val="0009587F"/>
    <w:pPr>
      <w:widowControl w:val="0"/>
      <w:adjustRightInd w:val="0"/>
      <w:spacing w:after="160" w:line="240" w:lineRule="exact"/>
      <w:jc w:val="right"/>
    </w:pPr>
    <w:rPr>
      <w:sz w:val="20"/>
      <w:szCs w:val="20"/>
      <w:lang w:val="en-GB" w:eastAsia="en-US"/>
    </w:rPr>
  </w:style>
  <w:style w:type="paragraph" w:customStyle="1" w:styleId="1e">
    <w:name w:val="Знак Знак Знак1 Знак"/>
    <w:basedOn w:val="a"/>
    <w:rsid w:val="0009587F"/>
    <w:pPr>
      <w:widowControl w:val="0"/>
      <w:adjustRightInd w:val="0"/>
      <w:spacing w:after="160" w:line="240" w:lineRule="exact"/>
      <w:jc w:val="right"/>
    </w:pPr>
    <w:rPr>
      <w:sz w:val="20"/>
      <w:szCs w:val="20"/>
      <w:lang w:val="en-GB" w:eastAsia="en-US"/>
    </w:rPr>
  </w:style>
  <w:style w:type="paragraph" w:customStyle="1" w:styleId="1f">
    <w:name w:val="Знак Знак Знак1 Знак Знак Знак Знак Знак Знак Знак"/>
    <w:basedOn w:val="a"/>
    <w:rsid w:val="0009587F"/>
    <w:pPr>
      <w:widowControl w:val="0"/>
      <w:adjustRightInd w:val="0"/>
      <w:spacing w:after="160" w:line="240" w:lineRule="exact"/>
      <w:jc w:val="right"/>
    </w:pPr>
    <w:rPr>
      <w:sz w:val="20"/>
      <w:szCs w:val="20"/>
      <w:lang w:val="en-GB" w:eastAsia="en-US"/>
    </w:rPr>
  </w:style>
  <w:style w:type="paragraph" w:customStyle="1" w:styleId="afff6">
    <w:name w:val="Знак Знак Знак Знак Знак Знак Знак Знак Знак Знак Знак Знак Знак"/>
    <w:basedOn w:val="a"/>
    <w:rsid w:val="0009587F"/>
    <w:pPr>
      <w:widowControl w:val="0"/>
      <w:adjustRightInd w:val="0"/>
      <w:spacing w:after="160" w:line="240" w:lineRule="exact"/>
      <w:jc w:val="right"/>
    </w:pPr>
    <w:rPr>
      <w:sz w:val="20"/>
      <w:szCs w:val="20"/>
      <w:lang w:val="en-GB" w:eastAsia="en-US"/>
    </w:rPr>
  </w:style>
  <w:style w:type="paragraph" w:customStyle="1" w:styleId="afff7">
    <w:name w:val="Знак Знак Знак"/>
    <w:basedOn w:val="a"/>
    <w:rsid w:val="0009587F"/>
    <w:pPr>
      <w:widowControl w:val="0"/>
      <w:adjustRightInd w:val="0"/>
      <w:spacing w:after="160" w:line="240" w:lineRule="exact"/>
      <w:jc w:val="right"/>
    </w:pPr>
    <w:rPr>
      <w:sz w:val="20"/>
      <w:szCs w:val="20"/>
      <w:lang w:val="en-GB" w:eastAsia="en-US"/>
    </w:rPr>
  </w:style>
  <w:style w:type="paragraph" w:customStyle="1" w:styleId="91">
    <w:name w:val="Без интервала9"/>
    <w:rsid w:val="003A0A81"/>
    <w:rPr>
      <w:rFonts w:ascii="Calibri" w:hAnsi="Calibri"/>
      <w:sz w:val="22"/>
      <w:szCs w:val="22"/>
      <w:lang w:eastAsia="en-US"/>
    </w:rPr>
  </w:style>
  <w:style w:type="paragraph" w:customStyle="1" w:styleId="251">
    <w:name w:val="Основной текст с отступом 25"/>
    <w:basedOn w:val="a"/>
    <w:rsid w:val="00461D0E"/>
    <w:pPr>
      <w:ind w:firstLine="720"/>
      <w:jc w:val="both"/>
    </w:pPr>
    <w:rPr>
      <w:sz w:val="28"/>
      <w:szCs w:val="20"/>
    </w:rPr>
  </w:style>
  <w:style w:type="paragraph" w:customStyle="1" w:styleId="270">
    <w:name w:val="Основной текст 27"/>
    <w:basedOn w:val="a"/>
    <w:rsid w:val="00461D0E"/>
    <w:pPr>
      <w:jc w:val="both"/>
    </w:pPr>
    <w:rPr>
      <w:sz w:val="26"/>
      <w:szCs w:val="20"/>
    </w:rPr>
  </w:style>
  <w:style w:type="paragraph" w:customStyle="1" w:styleId="62">
    <w:name w:val="Обычный6"/>
    <w:rsid w:val="00461D0E"/>
    <w:rPr>
      <w:snapToGrid w:val="0"/>
    </w:rPr>
  </w:style>
  <w:style w:type="paragraph" w:customStyle="1" w:styleId="350">
    <w:name w:val="Основной текст с отступом 35"/>
    <w:basedOn w:val="a"/>
    <w:rsid w:val="00461D0E"/>
    <w:pPr>
      <w:ind w:firstLine="709"/>
      <w:jc w:val="both"/>
    </w:pPr>
    <w:rPr>
      <w:sz w:val="28"/>
      <w:szCs w:val="20"/>
    </w:rPr>
  </w:style>
  <w:style w:type="paragraph" w:customStyle="1" w:styleId="afff8">
    <w:name w:val="Знак"/>
    <w:basedOn w:val="a"/>
    <w:rsid w:val="00461D0E"/>
    <w:pPr>
      <w:widowControl w:val="0"/>
      <w:adjustRightInd w:val="0"/>
      <w:spacing w:after="160" w:line="240" w:lineRule="exact"/>
      <w:jc w:val="right"/>
    </w:pPr>
    <w:rPr>
      <w:sz w:val="20"/>
      <w:szCs w:val="20"/>
      <w:lang w:val="en-GB" w:eastAsia="en-US"/>
    </w:rPr>
  </w:style>
  <w:style w:type="paragraph" w:customStyle="1" w:styleId="afff9">
    <w:name w:val="Знак Знак Знак Знак"/>
    <w:basedOn w:val="a"/>
    <w:rsid w:val="00461D0E"/>
    <w:pPr>
      <w:widowControl w:val="0"/>
      <w:adjustRightInd w:val="0"/>
      <w:spacing w:after="160" w:line="240" w:lineRule="exact"/>
      <w:jc w:val="right"/>
    </w:pPr>
    <w:rPr>
      <w:sz w:val="20"/>
      <w:szCs w:val="20"/>
      <w:lang w:val="en-GB" w:eastAsia="en-US"/>
    </w:rPr>
  </w:style>
  <w:style w:type="paragraph" w:customStyle="1" w:styleId="1f0">
    <w:name w:val="Знак Знак Знак1 Знак"/>
    <w:basedOn w:val="a"/>
    <w:rsid w:val="00461D0E"/>
    <w:pPr>
      <w:widowControl w:val="0"/>
      <w:adjustRightInd w:val="0"/>
      <w:spacing w:after="160" w:line="240" w:lineRule="exact"/>
      <w:jc w:val="right"/>
    </w:pPr>
    <w:rPr>
      <w:sz w:val="20"/>
      <w:szCs w:val="20"/>
      <w:lang w:val="en-GB" w:eastAsia="en-US"/>
    </w:rPr>
  </w:style>
  <w:style w:type="paragraph" w:customStyle="1" w:styleId="1f1">
    <w:name w:val="Знак Знак Знак1 Знак Знак Знак Знак Знак Знак Знак"/>
    <w:basedOn w:val="a"/>
    <w:rsid w:val="00461D0E"/>
    <w:pPr>
      <w:widowControl w:val="0"/>
      <w:adjustRightInd w:val="0"/>
      <w:spacing w:after="160" w:line="240" w:lineRule="exact"/>
      <w:jc w:val="right"/>
    </w:pPr>
    <w:rPr>
      <w:sz w:val="20"/>
      <w:szCs w:val="20"/>
      <w:lang w:val="en-GB" w:eastAsia="en-US"/>
    </w:rPr>
  </w:style>
  <w:style w:type="paragraph" w:customStyle="1" w:styleId="afffa">
    <w:name w:val="Знак Знак Знак Знак Знак Знак Знак Знак Знак Знак Знак Знак Знак"/>
    <w:basedOn w:val="a"/>
    <w:rsid w:val="00461D0E"/>
    <w:pPr>
      <w:widowControl w:val="0"/>
      <w:adjustRightInd w:val="0"/>
      <w:spacing w:after="160" w:line="240" w:lineRule="exact"/>
      <w:jc w:val="right"/>
    </w:pPr>
    <w:rPr>
      <w:sz w:val="20"/>
      <w:szCs w:val="20"/>
      <w:lang w:val="en-GB" w:eastAsia="en-US"/>
    </w:rPr>
  </w:style>
  <w:style w:type="paragraph" w:customStyle="1" w:styleId="afffb">
    <w:name w:val="Знак Знак Знак"/>
    <w:basedOn w:val="a"/>
    <w:rsid w:val="00461D0E"/>
    <w:pPr>
      <w:widowControl w:val="0"/>
      <w:adjustRightInd w:val="0"/>
      <w:spacing w:after="160" w:line="240" w:lineRule="exact"/>
      <w:jc w:val="right"/>
    </w:pPr>
    <w:rPr>
      <w:sz w:val="20"/>
      <w:szCs w:val="20"/>
      <w:lang w:val="en-GB" w:eastAsia="en-US"/>
    </w:rPr>
  </w:style>
  <w:style w:type="paragraph" w:customStyle="1" w:styleId="100">
    <w:name w:val="Без интервала10"/>
    <w:rsid w:val="009D52FE"/>
    <w:rPr>
      <w:rFonts w:ascii="Calibri" w:hAnsi="Calibri"/>
      <w:sz w:val="22"/>
      <w:szCs w:val="22"/>
      <w:lang w:eastAsia="en-US"/>
    </w:rPr>
  </w:style>
  <w:style w:type="paragraph" w:customStyle="1" w:styleId="261">
    <w:name w:val="Основной текст с отступом 26"/>
    <w:basedOn w:val="a"/>
    <w:rsid w:val="00794CA9"/>
    <w:pPr>
      <w:ind w:firstLine="720"/>
      <w:jc w:val="both"/>
    </w:pPr>
    <w:rPr>
      <w:sz w:val="28"/>
      <w:szCs w:val="20"/>
    </w:rPr>
  </w:style>
  <w:style w:type="paragraph" w:customStyle="1" w:styleId="28">
    <w:name w:val="Основной текст 28"/>
    <w:basedOn w:val="a"/>
    <w:rsid w:val="00794CA9"/>
    <w:pPr>
      <w:jc w:val="both"/>
    </w:pPr>
    <w:rPr>
      <w:sz w:val="26"/>
      <w:szCs w:val="20"/>
    </w:rPr>
  </w:style>
  <w:style w:type="paragraph" w:customStyle="1" w:styleId="72">
    <w:name w:val="Обычный7"/>
    <w:rsid w:val="00794CA9"/>
    <w:rPr>
      <w:snapToGrid w:val="0"/>
    </w:rPr>
  </w:style>
  <w:style w:type="paragraph" w:customStyle="1" w:styleId="360">
    <w:name w:val="Основной текст с отступом 36"/>
    <w:basedOn w:val="a"/>
    <w:rsid w:val="00794CA9"/>
    <w:pPr>
      <w:ind w:firstLine="709"/>
      <w:jc w:val="both"/>
    </w:pPr>
    <w:rPr>
      <w:sz w:val="28"/>
      <w:szCs w:val="20"/>
    </w:rPr>
  </w:style>
  <w:style w:type="paragraph" w:customStyle="1" w:styleId="afffc">
    <w:name w:val="Знак"/>
    <w:basedOn w:val="a"/>
    <w:rsid w:val="00794CA9"/>
    <w:pPr>
      <w:widowControl w:val="0"/>
      <w:adjustRightInd w:val="0"/>
      <w:spacing w:after="160" w:line="240" w:lineRule="exact"/>
      <w:jc w:val="right"/>
    </w:pPr>
    <w:rPr>
      <w:sz w:val="20"/>
      <w:szCs w:val="20"/>
      <w:lang w:val="en-GB" w:eastAsia="en-US"/>
    </w:rPr>
  </w:style>
  <w:style w:type="paragraph" w:customStyle="1" w:styleId="afffd">
    <w:name w:val="Знак Знак Знак Знак"/>
    <w:basedOn w:val="a"/>
    <w:rsid w:val="00794CA9"/>
    <w:pPr>
      <w:widowControl w:val="0"/>
      <w:adjustRightInd w:val="0"/>
      <w:spacing w:after="160" w:line="240" w:lineRule="exact"/>
      <w:jc w:val="right"/>
    </w:pPr>
    <w:rPr>
      <w:sz w:val="20"/>
      <w:szCs w:val="20"/>
      <w:lang w:val="en-GB" w:eastAsia="en-US"/>
    </w:rPr>
  </w:style>
  <w:style w:type="paragraph" w:customStyle="1" w:styleId="1f2">
    <w:name w:val="Знак Знак Знак1 Знак"/>
    <w:basedOn w:val="a"/>
    <w:rsid w:val="00794CA9"/>
    <w:pPr>
      <w:widowControl w:val="0"/>
      <w:adjustRightInd w:val="0"/>
      <w:spacing w:after="160" w:line="240" w:lineRule="exact"/>
      <w:jc w:val="right"/>
    </w:pPr>
    <w:rPr>
      <w:sz w:val="20"/>
      <w:szCs w:val="20"/>
      <w:lang w:val="en-GB" w:eastAsia="en-US"/>
    </w:rPr>
  </w:style>
  <w:style w:type="paragraph" w:customStyle="1" w:styleId="1f3">
    <w:name w:val="Знак Знак Знак1 Знак Знак Знак Знак Знак Знак Знак"/>
    <w:basedOn w:val="a"/>
    <w:rsid w:val="00794CA9"/>
    <w:pPr>
      <w:widowControl w:val="0"/>
      <w:adjustRightInd w:val="0"/>
      <w:spacing w:after="160" w:line="240" w:lineRule="exact"/>
      <w:jc w:val="right"/>
    </w:pPr>
    <w:rPr>
      <w:sz w:val="20"/>
      <w:szCs w:val="20"/>
      <w:lang w:val="en-GB" w:eastAsia="en-US"/>
    </w:rPr>
  </w:style>
  <w:style w:type="paragraph" w:customStyle="1" w:styleId="afffe">
    <w:name w:val="Знак Знак Знак Знак Знак Знак Знак Знак Знак Знак Знак Знак Знак"/>
    <w:basedOn w:val="a"/>
    <w:rsid w:val="00794CA9"/>
    <w:pPr>
      <w:widowControl w:val="0"/>
      <w:adjustRightInd w:val="0"/>
      <w:spacing w:after="160" w:line="240" w:lineRule="exact"/>
      <w:jc w:val="right"/>
    </w:pPr>
    <w:rPr>
      <w:sz w:val="20"/>
      <w:szCs w:val="20"/>
      <w:lang w:val="en-GB" w:eastAsia="en-US"/>
    </w:rPr>
  </w:style>
  <w:style w:type="paragraph" w:customStyle="1" w:styleId="affff">
    <w:name w:val="Знак Знак Знак"/>
    <w:basedOn w:val="a"/>
    <w:rsid w:val="00794CA9"/>
    <w:pPr>
      <w:widowControl w:val="0"/>
      <w:adjustRightInd w:val="0"/>
      <w:spacing w:after="160" w:line="240" w:lineRule="exact"/>
      <w:jc w:val="right"/>
    </w:pPr>
    <w:rPr>
      <w:sz w:val="20"/>
      <w:szCs w:val="20"/>
      <w:lang w:val="en-GB" w:eastAsia="en-US"/>
    </w:rPr>
  </w:style>
  <w:style w:type="character" w:styleId="affff0">
    <w:name w:val="FollowedHyperlink"/>
    <w:basedOn w:val="a0"/>
    <w:uiPriority w:val="99"/>
    <w:semiHidden/>
    <w:unhideWhenUsed/>
    <w:locked/>
    <w:rsid w:val="00367FD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HTML Preformatted" w:uiPriority="0"/>
    <w:lsdException w:name="Balloon Text" w:uiPriority="0"/>
    <w:lsdException w:name="Table Grid"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2A546F"/>
    <w:rPr>
      <w:sz w:val="24"/>
      <w:szCs w:val="24"/>
    </w:rPr>
  </w:style>
  <w:style w:type="paragraph" w:styleId="1">
    <w:name w:val="heading 1"/>
    <w:basedOn w:val="a"/>
    <w:next w:val="a"/>
    <w:link w:val="10"/>
    <w:qFormat/>
    <w:rsid w:val="001941A4"/>
    <w:pPr>
      <w:keepNext/>
      <w:spacing w:before="240" w:after="60"/>
      <w:outlineLvl w:val="0"/>
    </w:pPr>
    <w:rPr>
      <w:rFonts w:ascii="Cambria" w:hAnsi="Cambria"/>
      <w:b/>
      <w:bCs/>
      <w:kern w:val="32"/>
      <w:sz w:val="32"/>
      <w:szCs w:val="32"/>
    </w:rPr>
  </w:style>
  <w:style w:type="paragraph" w:styleId="2">
    <w:name w:val="heading 2"/>
    <w:basedOn w:val="a"/>
    <w:next w:val="a"/>
    <w:link w:val="20"/>
    <w:qFormat/>
    <w:rsid w:val="00E37686"/>
    <w:pPr>
      <w:keepNext/>
      <w:spacing w:before="240" w:after="60"/>
      <w:outlineLvl w:val="1"/>
    </w:pPr>
    <w:rPr>
      <w:rFonts w:ascii="Arial" w:hAnsi="Arial" w:cs="Arial"/>
      <w:b/>
      <w:bCs/>
      <w:i/>
      <w:iCs/>
      <w:sz w:val="28"/>
      <w:szCs w:val="28"/>
    </w:rPr>
  </w:style>
  <w:style w:type="paragraph" w:styleId="3">
    <w:name w:val="heading 3"/>
    <w:basedOn w:val="a"/>
    <w:next w:val="a"/>
    <w:link w:val="30"/>
    <w:qFormat/>
    <w:rsid w:val="000A1B19"/>
    <w:pPr>
      <w:keepNext/>
      <w:jc w:val="center"/>
      <w:outlineLvl w:val="2"/>
    </w:pPr>
    <w:rPr>
      <w:sz w:val="28"/>
    </w:rPr>
  </w:style>
  <w:style w:type="paragraph" w:styleId="4">
    <w:name w:val="heading 4"/>
    <w:basedOn w:val="a"/>
    <w:next w:val="a"/>
    <w:link w:val="40"/>
    <w:qFormat/>
    <w:rsid w:val="00A35776"/>
    <w:pPr>
      <w:keepNext/>
      <w:spacing w:before="240" w:after="60"/>
      <w:outlineLvl w:val="3"/>
    </w:pPr>
    <w:rPr>
      <w:rFonts w:ascii="Calibri" w:hAnsi="Calibri"/>
      <w:b/>
      <w:bCs/>
      <w:sz w:val="28"/>
      <w:szCs w:val="28"/>
    </w:rPr>
  </w:style>
  <w:style w:type="paragraph" w:styleId="5">
    <w:name w:val="heading 5"/>
    <w:basedOn w:val="a"/>
    <w:next w:val="a"/>
    <w:link w:val="50"/>
    <w:qFormat/>
    <w:rsid w:val="00B2141E"/>
    <w:pPr>
      <w:tabs>
        <w:tab w:val="num" w:pos="2268"/>
      </w:tabs>
      <w:spacing w:before="240" w:after="60"/>
      <w:ind w:left="2268" w:hanging="1008"/>
      <w:outlineLvl w:val="4"/>
    </w:pPr>
    <w:rPr>
      <w:b/>
      <w:bCs/>
      <w:i/>
      <w:iCs/>
      <w:sz w:val="26"/>
      <w:szCs w:val="26"/>
    </w:rPr>
  </w:style>
  <w:style w:type="paragraph" w:styleId="6">
    <w:name w:val="heading 6"/>
    <w:basedOn w:val="a"/>
    <w:next w:val="a"/>
    <w:link w:val="60"/>
    <w:qFormat/>
    <w:rsid w:val="00B2141E"/>
    <w:pPr>
      <w:tabs>
        <w:tab w:val="num" w:pos="1152"/>
      </w:tabs>
      <w:spacing w:before="240" w:after="60"/>
      <w:ind w:left="1152" w:hanging="1152"/>
      <w:outlineLvl w:val="5"/>
    </w:pPr>
    <w:rPr>
      <w:b/>
      <w:bCs/>
      <w:sz w:val="22"/>
      <w:szCs w:val="22"/>
    </w:rPr>
  </w:style>
  <w:style w:type="paragraph" w:styleId="7">
    <w:name w:val="heading 7"/>
    <w:basedOn w:val="a"/>
    <w:next w:val="a"/>
    <w:link w:val="70"/>
    <w:qFormat/>
    <w:rsid w:val="00B2141E"/>
    <w:pPr>
      <w:tabs>
        <w:tab w:val="num" w:pos="1296"/>
      </w:tabs>
      <w:spacing w:before="240" w:after="60"/>
      <w:ind w:left="1296" w:hanging="1296"/>
      <w:outlineLvl w:val="6"/>
    </w:pPr>
  </w:style>
  <w:style w:type="paragraph" w:styleId="8">
    <w:name w:val="heading 8"/>
    <w:basedOn w:val="a"/>
    <w:next w:val="a"/>
    <w:link w:val="80"/>
    <w:qFormat/>
    <w:rsid w:val="00B2141E"/>
    <w:pPr>
      <w:tabs>
        <w:tab w:val="num" w:pos="1440"/>
      </w:tabs>
      <w:spacing w:before="240" w:after="60"/>
      <w:ind w:left="1440" w:hanging="1440"/>
      <w:outlineLvl w:val="7"/>
    </w:pPr>
    <w:rPr>
      <w:i/>
      <w:iCs/>
    </w:rPr>
  </w:style>
  <w:style w:type="paragraph" w:styleId="9">
    <w:name w:val="heading 9"/>
    <w:basedOn w:val="a"/>
    <w:next w:val="a"/>
    <w:link w:val="90"/>
    <w:qFormat/>
    <w:rsid w:val="00B2141E"/>
    <w:pPr>
      <w:tabs>
        <w:tab w:val="num" w:pos="1584"/>
      </w:tabs>
      <w:spacing w:before="240" w:after="60"/>
      <w:ind w:left="1584" w:hanging="1584"/>
      <w:outlineLvl w:val="8"/>
    </w:pPr>
    <w:rPr>
      <w:rFonts w:ascii="Arial" w:hAnsi="Arial" w:cs="Arial"/>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1941A4"/>
    <w:rPr>
      <w:rFonts w:ascii="Cambria" w:hAnsi="Cambria" w:cs="Times New Roman"/>
      <w:b/>
      <w:bCs/>
      <w:kern w:val="32"/>
      <w:sz w:val="32"/>
      <w:szCs w:val="32"/>
    </w:rPr>
  </w:style>
  <w:style w:type="character" w:customStyle="1" w:styleId="20">
    <w:name w:val="Заголовок 2 Знак"/>
    <w:basedOn w:val="a0"/>
    <w:link w:val="2"/>
    <w:locked/>
    <w:rsid w:val="00A92FB4"/>
    <w:rPr>
      <w:rFonts w:ascii="Cambria" w:hAnsi="Cambria" w:cs="Times New Roman"/>
      <w:b/>
      <w:bCs/>
      <w:i/>
      <w:iCs/>
      <w:sz w:val="28"/>
      <w:szCs w:val="28"/>
    </w:rPr>
  </w:style>
  <w:style w:type="character" w:customStyle="1" w:styleId="30">
    <w:name w:val="Заголовок 3 Знак"/>
    <w:basedOn w:val="a0"/>
    <w:link w:val="3"/>
    <w:locked/>
    <w:rsid w:val="00A92FB4"/>
    <w:rPr>
      <w:rFonts w:ascii="Cambria" w:hAnsi="Cambria" w:cs="Times New Roman"/>
      <w:b/>
      <w:bCs/>
      <w:sz w:val="26"/>
      <w:szCs w:val="26"/>
    </w:rPr>
  </w:style>
  <w:style w:type="character" w:customStyle="1" w:styleId="40">
    <w:name w:val="Заголовок 4 Знак"/>
    <w:basedOn w:val="a0"/>
    <w:link w:val="4"/>
    <w:semiHidden/>
    <w:locked/>
    <w:rsid w:val="00A35776"/>
    <w:rPr>
      <w:rFonts w:ascii="Calibri" w:hAnsi="Calibri" w:cs="Times New Roman"/>
      <w:b/>
      <w:bCs/>
      <w:sz w:val="28"/>
      <w:szCs w:val="28"/>
    </w:rPr>
  </w:style>
  <w:style w:type="character" w:customStyle="1" w:styleId="50">
    <w:name w:val="Заголовок 5 Знак"/>
    <w:basedOn w:val="a0"/>
    <w:link w:val="5"/>
    <w:semiHidden/>
    <w:locked/>
    <w:rsid w:val="00A92FB4"/>
    <w:rPr>
      <w:rFonts w:ascii="Calibri" w:hAnsi="Calibri" w:cs="Times New Roman"/>
      <w:b/>
      <w:bCs/>
      <w:i/>
      <w:iCs/>
      <w:sz w:val="26"/>
      <w:szCs w:val="26"/>
    </w:rPr>
  </w:style>
  <w:style w:type="character" w:customStyle="1" w:styleId="60">
    <w:name w:val="Заголовок 6 Знак"/>
    <w:basedOn w:val="a0"/>
    <w:link w:val="6"/>
    <w:semiHidden/>
    <w:locked/>
    <w:rsid w:val="00A92FB4"/>
    <w:rPr>
      <w:rFonts w:ascii="Calibri" w:hAnsi="Calibri" w:cs="Times New Roman"/>
      <w:b/>
      <w:bCs/>
    </w:rPr>
  </w:style>
  <w:style w:type="character" w:customStyle="1" w:styleId="70">
    <w:name w:val="Заголовок 7 Знак"/>
    <w:basedOn w:val="a0"/>
    <w:link w:val="7"/>
    <w:semiHidden/>
    <w:locked/>
    <w:rsid w:val="00A92FB4"/>
    <w:rPr>
      <w:rFonts w:ascii="Calibri" w:hAnsi="Calibri" w:cs="Times New Roman"/>
      <w:sz w:val="24"/>
      <w:szCs w:val="24"/>
    </w:rPr>
  </w:style>
  <w:style w:type="character" w:customStyle="1" w:styleId="80">
    <w:name w:val="Заголовок 8 Знак"/>
    <w:basedOn w:val="a0"/>
    <w:link w:val="8"/>
    <w:semiHidden/>
    <w:locked/>
    <w:rsid w:val="00A92FB4"/>
    <w:rPr>
      <w:rFonts w:ascii="Calibri" w:hAnsi="Calibri" w:cs="Times New Roman"/>
      <w:i/>
      <w:iCs/>
      <w:sz w:val="24"/>
      <w:szCs w:val="24"/>
    </w:rPr>
  </w:style>
  <w:style w:type="character" w:customStyle="1" w:styleId="90">
    <w:name w:val="Заголовок 9 Знак"/>
    <w:basedOn w:val="a0"/>
    <w:link w:val="9"/>
    <w:semiHidden/>
    <w:locked/>
    <w:rsid w:val="00A92FB4"/>
    <w:rPr>
      <w:rFonts w:ascii="Cambria" w:hAnsi="Cambria" w:cs="Times New Roman"/>
    </w:rPr>
  </w:style>
  <w:style w:type="paragraph" w:styleId="a3">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4"/>
    <w:rsid w:val="00791B35"/>
    <w:pPr>
      <w:jc w:val="both"/>
    </w:pPr>
    <w:rPr>
      <w:sz w:val="28"/>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basedOn w:val="a0"/>
    <w:link w:val="a3"/>
    <w:semiHidden/>
    <w:locked/>
    <w:rsid w:val="00A92FB4"/>
    <w:rPr>
      <w:rFonts w:cs="Times New Roman"/>
      <w:sz w:val="24"/>
      <w:szCs w:val="24"/>
    </w:rPr>
  </w:style>
  <w:style w:type="table" w:styleId="a5">
    <w:name w:val="Table Grid"/>
    <w:basedOn w:val="a1"/>
    <w:rsid w:val="00791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Title"/>
    <w:basedOn w:val="a"/>
    <w:link w:val="a7"/>
    <w:qFormat/>
    <w:rsid w:val="00791B35"/>
    <w:pPr>
      <w:ind w:firstLine="900"/>
      <w:jc w:val="center"/>
    </w:pPr>
    <w:rPr>
      <w:b/>
      <w:bCs/>
      <w:sz w:val="28"/>
    </w:rPr>
  </w:style>
  <w:style w:type="character" w:customStyle="1" w:styleId="a7">
    <w:name w:val="Название Знак"/>
    <w:basedOn w:val="a0"/>
    <w:link w:val="a6"/>
    <w:locked/>
    <w:rsid w:val="00F311E5"/>
    <w:rPr>
      <w:rFonts w:cs="Times New Roman"/>
      <w:b/>
      <w:bCs/>
      <w:sz w:val="24"/>
      <w:szCs w:val="24"/>
    </w:rPr>
  </w:style>
  <w:style w:type="paragraph" w:styleId="a8">
    <w:name w:val="Body Text Indent"/>
    <w:basedOn w:val="a"/>
    <w:link w:val="a9"/>
    <w:rsid w:val="00DC1E63"/>
    <w:pPr>
      <w:spacing w:after="120"/>
      <w:ind w:left="283"/>
    </w:pPr>
  </w:style>
  <w:style w:type="character" w:customStyle="1" w:styleId="a9">
    <w:name w:val="Основной текст с отступом Знак"/>
    <w:basedOn w:val="a0"/>
    <w:link w:val="a8"/>
    <w:locked/>
    <w:rsid w:val="00BA68AE"/>
    <w:rPr>
      <w:rFonts w:cs="Times New Roman"/>
      <w:sz w:val="24"/>
      <w:szCs w:val="24"/>
    </w:rPr>
  </w:style>
  <w:style w:type="paragraph" w:styleId="21">
    <w:name w:val="Body Text Indent 2"/>
    <w:aliases w:val="Знак2, Знак2"/>
    <w:basedOn w:val="a"/>
    <w:link w:val="22"/>
    <w:rsid w:val="00DC1E63"/>
    <w:pPr>
      <w:spacing w:after="120" w:line="480" w:lineRule="auto"/>
      <w:ind w:left="283"/>
    </w:pPr>
    <w:rPr>
      <w:sz w:val="28"/>
    </w:rPr>
  </w:style>
  <w:style w:type="character" w:customStyle="1" w:styleId="22">
    <w:name w:val="Основной текст с отступом 2 Знак"/>
    <w:aliases w:val="Знак2 Знак, Знак2 Знак"/>
    <w:basedOn w:val="a0"/>
    <w:link w:val="21"/>
    <w:locked/>
    <w:rsid w:val="00B2141E"/>
    <w:rPr>
      <w:rFonts w:cs="Times New Roman"/>
      <w:sz w:val="24"/>
      <w:szCs w:val="24"/>
      <w:lang w:val="ru-RU" w:eastAsia="ru-RU" w:bidi="ar-SA"/>
    </w:rPr>
  </w:style>
  <w:style w:type="paragraph" w:styleId="aa">
    <w:name w:val="footer"/>
    <w:basedOn w:val="a"/>
    <w:link w:val="ab"/>
    <w:rsid w:val="001B01EC"/>
    <w:pPr>
      <w:tabs>
        <w:tab w:val="center" w:pos="4153"/>
        <w:tab w:val="right" w:pos="8306"/>
      </w:tabs>
    </w:pPr>
    <w:rPr>
      <w:sz w:val="20"/>
      <w:szCs w:val="20"/>
    </w:rPr>
  </w:style>
  <w:style w:type="character" w:customStyle="1" w:styleId="ab">
    <w:name w:val="Нижний колонтитул Знак"/>
    <w:basedOn w:val="a0"/>
    <w:link w:val="aa"/>
    <w:locked/>
    <w:rsid w:val="00A92FB4"/>
    <w:rPr>
      <w:rFonts w:cs="Times New Roman"/>
      <w:sz w:val="24"/>
      <w:szCs w:val="24"/>
    </w:rPr>
  </w:style>
  <w:style w:type="paragraph" w:customStyle="1" w:styleId="210">
    <w:name w:val="Основной текст с отступом 21"/>
    <w:basedOn w:val="a"/>
    <w:uiPriority w:val="99"/>
    <w:rsid w:val="001B01EC"/>
    <w:pPr>
      <w:ind w:firstLine="720"/>
      <w:jc w:val="both"/>
    </w:pPr>
    <w:rPr>
      <w:sz w:val="28"/>
      <w:szCs w:val="20"/>
    </w:rPr>
  </w:style>
  <w:style w:type="paragraph" w:customStyle="1" w:styleId="Iiiaeuiue">
    <w:name w:val="Ii?iaeuiue"/>
    <w:rsid w:val="00E74637"/>
    <w:rPr>
      <w:rFonts w:ascii="Baltica" w:hAnsi="Baltica"/>
      <w:sz w:val="24"/>
    </w:rPr>
  </w:style>
  <w:style w:type="paragraph" w:styleId="23">
    <w:name w:val="Body Text 2"/>
    <w:basedOn w:val="a"/>
    <w:link w:val="24"/>
    <w:rsid w:val="00CD2929"/>
    <w:pPr>
      <w:spacing w:after="120" w:line="480" w:lineRule="auto"/>
    </w:pPr>
  </w:style>
  <w:style w:type="character" w:customStyle="1" w:styleId="24">
    <w:name w:val="Основной текст 2 Знак"/>
    <w:basedOn w:val="a0"/>
    <w:link w:val="23"/>
    <w:locked/>
    <w:rsid w:val="00A92FB4"/>
    <w:rPr>
      <w:rFonts w:cs="Times New Roman"/>
      <w:sz w:val="24"/>
      <w:szCs w:val="24"/>
    </w:rPr>
  </w:style>
  <w:style w:type="paragraph" w:styleId="31">
    <w:name w:val="Body Text Indent 3"/>
    <w:basedOn w:val="a"/>
    <w:link w:val="32"/>
    <w:rsid w:val="00CD2929"/>
    <w:pPr>
      <w:spacing w:after="120"/>
      <w:ind w:left="283"/>
    </w:pPr>
    <w:rPr>
      <w:sz w:val="16"/>
      <w:szCs w:val="16"/>
    </w:rPr>
  </w:style>
  <w:style w:type="character" w:customStyle="1" w:styleId="32">
    <w:name w:val="Основной текст с отступом 3 Знак"/>
    <w:basedOn w:val="a0"/>
    <w:link w:val="31"/>
    <w:locked/>
    <w:rsid w:val="00A92FB4"/>
    <w:rPr>
      <w:rFonts w:cs="Times New Roman"/>
      <w:sz w:val="16"/>
      <w:szCs w:val="16"/>
    </w:rPr>
  </w:style>
  <w:style w:type="paragraph" w:styleId="ac">
    <w:name w:val="Plain Text"/>
    <w:basedOn w:val="a"/>
    <w:link w:val="ad"/>
    <w:rsid w:val="00CD2929"/>
    <w:pPr>
      <w:autoSpaceDE w:val="0"/>
      <w:autoSpaceDN w:val="0"/>
    </w:pPr>
    <w:rPr>
      <w:rFonts w:ascii="Courier New" w:hAnsi="Courier New" w:cs="Courier New"/>
      <w:sz w:val="20"/>
      <w:szCs w:val="20"/>
    </w:rPr>
  </w:style>
  <w:style w:type="character" w:customStyle="1" w:styleId="ad">
    <w:name w:val="Текст Знак"/>
    <w:basedOn w:val="a0"/>
    <w:link w:val="ac"/>
    <w:semiHidden/>
    <w:locked/>
    <w:rsid w:val="00A92FB4"/>
    <w:rPr>
      <w:rFonts w:ascii="Courier New" w:hAnsi="Courier New" w:cs="Courier New"/>
      <w:sz w:val="20"/>
      <w:szCs w:val="20"/>
    </w:rPr>
  </w:style>
  <w:style w:type="character" w:styleId="ae">
    <w:name w:val="Hyperlink"/>
    <w:basedOn w:val="a0"/>
    <w:rsid w:val="002231C3"/>
    <w:rPr>
      <w:rFonts w:cs="Times New Roman"/>
      <w:color w:val="0000FF"/>
      <w:u w:val="none"/>
      <w:effect w:val="none"/>
    </w:rPr>
  </w:style>
  <w:style w:type="paragraph" w:customStyle="1" w:styleId="Iniiaiieoaeno21">
    <w:name w:val="Iniiaiie oaeno 21"/>
    <w:basedOn w:val="a"/>
    <w:rsid w:val="002231C3"/>
    <w:pPr>
      <w:widowControl w:val="0"/>
      <w:overflowPunct w:val="0"/>
      <w:autoSpaceDE w:val="0"/>
      <w:autoSpaceDN w:val="0"/>
      <w:adjustRightInd w:val="0"/>
      <w:jc w:val="both"/>
      <w:textAlignment w:val="baseline"/>
    </w:pPr>
    <w:rPr>
      <w:szCs w:val="20"/>
    </w:rPr>
  </w:style>
  <w:style w:type="paragraph" w:customStyle="1" w:styleId="npb">
    <w:name w:val="npb"/>
    <w:basedOn w:val="a"/>
    <w:rsid w:val="002231C3"/>
    <w:pPr>
      <w:spacing w:before="20" w:after="20"/>
      <w:jc w:val="center"/>
    </w:pPr>
    <w:rPr>
      <w:b/>
      <w:bCs/>
      <w:color w:val="800000"/>
      <w:sz w:val="28"/>
      <w:szCs w:val="28"/>
    </w:rPr>
  </w:style>
  <w:style w:type="paragraph" w:customStyle="1" w:styleId="211">
    <w:name w:val="Основной текст 21"/>
    <w:basedOn w:val="a"/>
    <w:rsid w:val="003759D9"/>
    <w:pPr>
      <w:jc w:val="both"/>
    </w:pPr>
    <w:rPr>
      <w:sz w:val="26"/>
      <w:szCs w:val="20"/>
    </w:rPr>
  </w:style>
  <w:style w:type="paragraph" w:styleId="33">
    <w:name w:val="Body Text 3"/>
    <w:basedOn w:val="a"/>
    <w:link w:val="34"/>
    <w:rsid w:val="003759D9"/>
    <w:pPr>
      <w:spacing w:after="120"/>
    </w:pPr>
    <w:rPr>
      <w:sz w:val="16"/>
      <w:szCs w:val="16"/>
    </w:rPr>
  </w:style>
  <w:style w:type="character" w:customStyle="1" w:styleId="34">
    <w:name w:val="Основной текст 3 Знак"/>
    <w:basedOn w:val="a0"/>
    <w:link w:val="33"/>
    <w:semiHidden/>
    <w:locked/>
    <w:rsid w:val="00A92FB4"/>
    <w:rPr>
      <w:rFonts w:cs="Times New Roman"/>
      <w:sz w:val="16"/>
      <w:szCs w:val="16"/>
    </w:rPr>
  </w:style>
  <w:style w:type="paragraph" w:customStyle="1" w:styleId="11">
    <w:name w:val="Обычный1"/>
    <w:rsid w:val="003759D9"/>
  </w:style>
  <w:style w:type="paragraph" w:customStyle="1" w:styleId="ConsNormal">
    <w:name w:val="ConsNormal"/>
    <w:rsid w:val="00825A09"/>
    <w:pPr>
      <w:widowControl w:val="0"/>
      <w:autoSpaceDE w:val="0"/>
      <w:autoSpaceDN w:val="0"/>
      <w:ind w:firstLine="720"/>
    </w:pPr>
    <w:rPr>
      <w:rFonts w:ascii="Arial" w:hAnsi="Arial" w:cs="Arial"/>
    </w:rPr>
  </w:style>
  <w:style w:type="paragraph" w:styleId="af">
    <w:name w:val="header"/>
    <w:basedOn w:val="a"/>
    <w:link w:val="af0"/>
    <w:uiPriority w:val="99"/>
    <w:rsid w:val="000870D6"/>
    <w:pPr>
      <w:tabs>
        <w:tab w:val="center" w:pos="4677"/>
        <w:tab w:val="right" w:pos="9355"/>
      </w:tabs>
    </w:pPr>
  </w:style>
  <w:style w:type="character" w:customStyle="1" w:styleId="af0">
    <w:name w:val="Верхний колонтитул Знак"/>
    <w:basedOn w:val="a0"/>
    <w:link w:val="af"/>
    <w:uiPriority w:val="99"/>
    <w:locked/>
    <w:rsid w:val="00A92FB4"/>
    <w:rPr>
      <w:rFonts w:cs="Times New Roman"/>
      <w:sz w:val="24"/>
      <w:szCs w:val="24"/>
    </w:rPr>
  </w:style>
  <w:style w:type="character" w:styleId="af1">
    <w:name w:val="page number"/>
    <w:basedOn w:val="a0"/>
    <w:rsid w:val="000870D6"/>
    <w:rPr>
      <w:rFonts w:cs="Times New Roman"/>
    </w:rPr>
  </w:style>
  <w:style w:type="paragraph" w:customStyle="1" w:styleId="310">
    <w:name w:val="Основной текст с отступом 31"/>
    <w:basedOn w:val="a"/>
    <w:uiPriority w:val="99"/>
    <w:rsid w:val="00A35776"/>
    <w:pPr>
      <w:ind w:firstLine="709"/>
      <w:jc w:val="both"/>
    </w:pPr>
    <w:rPr>
      <w:sz w:val="28"/>
      <w:szCs w:val="20"/>
    </w:rPr>
  </w:style>
  <w:style w:type="paragraph" w:customStyle="1" w:styleId="2110">
    <w:name w:val="Основной текст 211"/>
    <w:basedOn w:val="a"/>
    <w:uiPriority w:val="99"/>
    <w:rsid w:val="001941A4"/>
    <w:pPr>
      <w:ind w:firstLine="851"/>
      <w:jc w:val="both"/>
    </w:pPr>
    <w:rPr>
      <w:sz w:val="28"/>
      <w:szCs w:val="20"/>
    </w:rPr>
  </w:style>
  <w:style w:type="paragraph" w:styleId="af2">
    <w:name w:val="Block Text"/>
    <w:basedOn w:val="a"/>
    <w:rsid w:val="001941A4"/>
    <w:pPr>
      <w:ind w:left="-426" w:right="-625"/>
      <w:jc w:val="both"/>
    </w:pPr>
    <w:rPr>
      <w:szCs w:val="20"/>
    </w:rPr>
  </w:style>
  <w:style w:type="paragraph" w:customStyle="1" w:styleId="110">
    <w:name w:val="Обычный11"/>
    <w:uiPriority w:val="99"/>
    <w:rsid w:val="001941A4"/>
    <w:rPr>
      <w:sz w:val="24"/>
    </w:rPr>
  </w:style>
  <w:style w:type="paragraph" w:customStyle="1" w:styleId="snip">
    <w:name w:val="snip"/>
    <w:basedOn w:val="a"/>
    <w:rsid w:val="00E37686"/>
    <w:pPr>
      <w:spacing w:before="100" w:beforeAutospacing="1" w:after="100" w:afterAutospacing="1"/>
    </w:pPr>
  </w:style>
  <w:style w:type="paragraph" w:customStyle="1" w:styleId="af3">
    <w:name w:val="Знак"/>
    <w:basedOn w:val="a"/>
    <w:rsid w:val="0050162C"/>
    <w:pPr>
      <w:widowControl w:val="0"/>
      <w:adjustRightInd w:val="0"/>
      <w:spacing w:after="160" w:line="240" w:lineRule="exact"/>
      <w:jc w:val="right"/>
    </w:pPr>
    <w:rPr>
      <w:sz w:val="20"/>
      <w:szCs w:val="20"/>
      <w:lang w:val="en-GB" w:eastAsia="en-US"/>
    </w:rPr>
  </w:style>
  <w:style w:type="paragraph" w:styleId="af4">
    <w:name w:val="Body Text First Indent"/>
    <w:basedOn w:val="a3"/>
    <w:link w:val="af5"/>
    <w:rsid w:val="009F581E"/>
    <w:pPr>
      <w:spacing w:after="120"/>
      <w:ind w:firstLine="210"/>
      <w:jc w:val="left"/>
    </w:pPr>
    <w:rPr>
      <w:sz w:val="24"/>
    </w:rPr>
  </w:style>
  <w:style w:type="character" w:customStyle="1" w:styleId="af5">
    <w:name w:val="Красная строка Знак"/>
    <w:basedOn w:val="a4"/>
    <w:link w:val="af4"/>
    <w:semiHidden/>
    <w:locked/>
    <w:rsid w:val="00A92FB4"/>
    <w:rPr>
      <w:rFonts w:cs="Times New Roman"/>
      <w:sz w:val="24"/>
      <w:szCs w:val="24"/>
    </w:rPr>
  </w:style>
  <w:style w:type="paragraph" w:customStyle="1" w:styleId="af6">
    <w:name w:val="Знак Знак Знак Знак"/>
    <w:basedOn w:val="a"/>
    <w:rsid w:val="009F581E"/>
    <w:pPr>
      <w:widowControl w:val="0"/>
      <w:adjustRightInd w:val="0"/>
      <w:spacing w:after="160" w:line="240" w:lineRule="exact"/>
      <w:jc w:val="right"/>
    </w:pPr>
    <w:rPr>
      <w:sz w:val="20"/>
      <w:szCs w:val="20"/>
      <w:lang w:val="en-GB" w:eastAsia="en-US"/>
    </w:rPr>
  </w:style>
  <w:style w:type="paragraph" w:styleId="af7">
    <w:name w:val="caption"/>
    <w:basedOn w:val="a"/>
    <w:next w:val="a"/>
    <w:qFormat/>
    <w:rsid w:val="00720FD6"/>
    <w:pPr>
      <w:spacing w:before="120" w:after="120"/>
    </w:pPr>
    <w:rPr>
      <w:b/>
      <w:bCs/>
      <w:sz w:val="20"/>
      <w:szCs w:val="20"/>
    </w:rPr>
  </w:style>
  <w:style w:type="paragraph" w:customStyle="1" w:styleId="12">
    <w:name w:val="Знак Знак Знак Знак1"/>
    <w:basedOn w:val="a"/>
    <w:uiPriority w:val="99"/>
    <w:rsid w:val="00720FD6"/>
    <w:pPr>
      <w:widowControl w:val="0"/>
      <w:adjustRightInd w:val="0"/>
      <w:spacing w:after="160" w:line="240" w:lineRule="exact"/>
      <w:jc w:val="right"/>
    </w:pPr>
    <w:rPr>
      <w:sz w:val="20"/>
      <w:szCs w:val="20"/>
      <w:lang w:val="en-GB" w:eastAsia="en-US"/>
    </w:rPr>
  </w:style>
  <w:style w:type="paragraph" w:customStyle="1" w:styleId="13">
    <w:name w:val="Знак1"/>
    <w:basedOn w:val="a"/>
    <w:uiPriority w:val="99"/>
    <w:rsid w:val="0088278B"/>
    <w:pPr>
      <w:widowControl w:val="0"/>
      <w:adjustRightInd w:val="0"/>
      <w:spacing w:after="160" w:line="240" w:lineRule="exact"/>
      <w:jc w:val="right"/>
    </w:pPr>
    <w:rPr>
      <w:sz w:val="20"/>
      <w:szCs w:val="20"/>
      <w:lang w:val="en-GB" w:eastAsia="en-US"/>
    </w:rPr>
  </w:style>
  <w:style w:type="paragraph" w:customStyle="1" w:styleId="ConsPlusTitle">
    <w:name w:val="ConsPlusTitle"/>
    <w:rsid w:val="00860BAF"/>
    <w:pPr>
      <w:widowControl w:val="0"/>
      <w:autoSpaceDE w:val="0"/>
      <w:autoSpaceDN w:val="0"/>
      <w:adjustRightInd w:val="0"/>
    </w:pPr>
    <w:rPr>
      <w:rFonts w:ascii="Arial" w:hAnsi="Arial" w:cs="Arial"/>
      <w:b/>
      <w:bCs/>
    </w:rPr>
  </w:style>
  <w:style w:type="paragraph" w:styleId="af8">
    <w:name w:val="No Spacing"/>
    <w:link w:val="af9"/>
    <w:qFormat/>
    <w:rsid w:val="00860BAF"/>
    <w:pPr>
      <w:suppressAutoHyphens/>
    </w:pPr>
    <w:rPr>
      <w:rFonts w:ascii="Calibri" w:hAnsi="Calibri"/>
      <w:sz w:val="22"/>
      <w:szCs w:val="22"/>
      <w:lang w:eastAsia="ar-SA"/>
    </w:rPr>
  </w:style>
  <w:style w:type="character" w:customStyle="1" w:styleId="af9">
    <w:name w:val="Без интервала Знак"/>
    <w:basedOn w:val="a0"/>
    <w:link w:val="af8"/>
    <w:locked/>
    <w:rsid w:val="00A117D3"/>
    <w:rPr>
      <w:rFonts w:ascii="Calibri" w:hAnsi="Calibri"/>
      <w:sz w:val="22"/>
      <w:szCs w:val="22"/>
      <w:lang w:val="ru-RU" w:eastAsia="ar-SA" w:bidi="ar-SA"/>
    </w:rPr>
  </w:style>
  <w:style w:type="paragraph" w:customStyle="1" w:styleId="ConsPlusNormal">
    <w:name w:val="ConsPlusNormal"/>
    <w:rsid w:val="00AF783F"/>
    <w:pPr>
      <w:widowControl w:val="0"/>
      <w:autoSpaceDE w:val="0"/>
      <w:autoSpaceDN w:val="0"/>
      <w:adjustRightInd w:val="0"/>
      <w:ind w:firstLine="720"/>
    </w:pPr>
    <w:rPr>
      <w:rFonts w:ascii="Arial" w:hAnsi="Arial" w:cs="Arial"/>
    </w:rPr>
  </w:style>
  <w:style w:type="paragraph" w:customStyle="1" w:styleId="14">
    <w:name w:val="Знак Знак Знак1 Знак"/>
    <w:basedOn w:val="a"/>
    <w:rsid w:val="00D97C5E"/>
    <w:pPr>
      <w:widowControl w:val="0"/>
      <w:adjustRightInd w:val="0"/>
      <w:spacing w:after="160" w:line="240" w:lineRule="exact"/>
      <w:jc w:val="right"/>
    </w:pPr>
    <w:rPr>
      <w:sz w:val="20"/>
      <w:szCs w:val="20"/>
      <w:lang w:val="en-GB" w:eastAsia="en-US"/>
    </w:rPr>
  </w:style>
  <w:style w:type="paragraph" w:customStyle="1" w:styleId="15">
    <w:name w:val="Знак Знак Знак1 Знак Знак Знак Знак Знак Знак Знак"/>
    <w:basedOn w:val="a"/>
    <w:rsid w:val="004E4819"/>
    <w:pPr>
      <w:widowControl w:val="0"/>
      <w:adjustRightInd w:val="0"/>
      <w:spacing w:after="160" w:line="240" w:lineRule="exact"/>
      <w:jc w:val="right"/>
    </w:pPr>
    <w:rPr>
      <w:sz w:val="20"/>
      <w:szCs w:val="20"/>
      <w:lang w:val="en-GB" w:eastAsia="en-US"/>
    </w:rPr>
  </w:style>
  <w:style w:type="paragraph" w:customStyle="1" w:styleId="16">
    <w:name w:val="Знак Знак1 Знак"/>
    <w:basedOn w:val="a"/>
    <w:rsid w:val="00CC32E4"/>
    <w:pPr>
      <w:widowControl w:val="0"/>
      <w:adjustRightInd w:val="0"/>
      <w:spacing w:after="160" w:line="240" w:lineRule="exact"/>
      <w:jc w:val="right"/>
    </w:pPr>
    <w:rPr>
      <w:sz w:val="20"/>
      <w:szCs w:val="20"/>
      <w:lang w:val="en-GB" w:eastAsia="en-US"/>
    </w:rPr>
  </w:style>
  <w:style w:type="paragraph" w:customStyle="1" w:styleId="afa">
    <w:name w:val="Знак Знак Знак Знак Знак Знак Знак Знак Знак Знак"/>
    <w:basedOn w:val="a"/>
    <w:rsid w:val="006F0727"/>
    <w:pPr>
      <w:widowControl w:val="0"/>
      <w:adjustRightInd w:val="0"/>
      <w:spacing w:after="160" w:line="240" w:lineRule="exact"/>
      <w:jc w:val="right"/>
    </w:pPr>
    <w:rPr>
      <w:sz w:val="20"/>
      <w:szCs w:val="20"/>
      <w:lang w:val="en-GB" w:eastAsia="en-US"/>
    </w:rPr>
  </w:style>
  <w:style w:type="paragraph" w:styleId="afb">
    <w:name w:val="Normal (Web)"/>
    <w:aliases w:val="Обычный (Web)"/>
    <w:basedOn w:val="a"/>
    <w:link w:val="afc"/>
    <w:qFormat/>
    <w:rsid w:val="00B2141E"/>
    <w:pPr>
      <w:spacing w:before="100" w:beforeAutospacing="1" w:after="100" w:afterAutospacing="1"/>
      <w:jc w:val="both"/>
    </w:pPr>
    <w:rPr>
      <w:rFonts w:ascii="Arial" w:hAnsi="Arial" w:cs="Arial"/>
      <w:color w:val="000000"/>
      <w:sz w:val="17"/>
      <w:szCs w:val="17"/>
    </w:rPr>
  </w:style>
  <w:style w:type="character" w:customStyle="1" w:styleId="afc">
    <w:name w:val="Обычный (веб) Знак"/>
    <w:aliases w:val="Обычный (Web) Знак"/>
    <w:basedOn w:val="a0"/>
    <w:link w:val="afb"/>
    <w:locked/>
    <w:rsid w:val="00B2141E"/>
    <w:rPr>
      <w:rFonts w:ascii="Arial" w:hAnsi="Arial" w:cs="Arial"/>
      <w:color w:val="000000"/>
      <w:sz w:val="17"/>
      <w:szCs w:val="17"/>
      <w:lang w:val="ru-RU" w:eastAsia="ru-RU" w:bidi="ar-SA"/>
    </w:rPr>
  </w:style>
  <w:style w:type="paragraph" w:customStyle="1" w:styleId="afd">
    <w:name w:val="Знак Знак Знак Знак Знак Знак Знак Знак Знак Знак Знак Знак Знак"/>
    <w:basedOn w:val="a"/>
    <w:rsid w:val="00B2141E"/>
    <w:pPr>
      <w:widowControl w:val="0"/>
      <w:adjustRightInd w:val="0"/>
      <w:spacing w:after="160" w:line="240" w:lineRule="exact"/>
      <w:jc w:val="right"/>
    </w:pPr>
    <w:rPr>
      <w:sz w:val="20"/>
      <w:szCs w:val="20"/>
      <w:lang w:val="en-GB" w:eastAsia="en-US"/>
    </w:rPr>
  </w:style>
  <w:style w:type="paragraph" w:styleId="afe">
    <w:name w:val="footnote text"/>
    <w:basedOn w:val="a"/>
    <w:link w:val="aff"/>
    <w:semiHidden/>
    <w:rsid w:val="00610A8E"/>
    <w:rPr>
      <w:sz w:val="20"/>
      <w:szCs w:val="20"/>
    </w:rPr>
  </w:style>
  <w:style w:type="character" w:customStyle="1" w:styleId="aff">
    <w:name w:val="Текст сноски Знак"/>
    <w:basedOn w:val="a0"/>
    <w:link w:val="afe"/>
    <w:semiHidden/>
    <w:locked/>
    <w:rsid w:val="00A92FB4"/>
    <w:rPr>
      <w:rFonts w:cs="Times New Roman"/>
      <w:sz w:val="20"/>
      <w:szCs w:val="20"/>
    </w:rPr>
  </w:style>
  <w:style w:type="character" w:styleId="aff0">
    <w:name w:val="footnote reference"/>
    <w:basedOn w:val="a0"/>
    <w:semiHidden/>
    <w:rsid w:val="00610A8E"/>
    <w:rPr>
      <w:rFonts w:cs="Times New Roman"/>
      <w:vertAlign w:val="superscript"/>
    </w:rPr>
  </w:style>
  <w:style w:type="paragraph" w:customStyle="1" w:styleId="aff1">
    <w:name w:val="Знак Знак Знак"/>
    <w:basedOn w:val="a"/>
    <w:rsid w:val="00BE13BD"/>
    <w:pPr>
      <w:widowControl w:val="0"/>
      <w:adjustRightInd w:val="0"/>
      <w:spacing w:after="160" w:line="240" w:lineRule="exact"/>
      <w:jc w:val="right"/>
    </w:pPr>
    <w:rPr>
      <w:sz w:val="20"/>
      <w:szCs w:val="20"/>
      <w:lang w:val="en-GB" w:eastAsia="en-US"/>
    </w:rPr>
  </w:style>
  <w:style w:type="paragraph" w:customStyle="1" w:styleId="aff2">
    <w:name w:val="Знак Знак Знак Знак Знак Знак"/>
    <w:basedOn w:val="a"/>
    <w:uiPriority w:val="99"/>
    <w:rsid w:val="00BB0F62"/>
    <w:pPr>
      <w:widowControl w:val="0"/>
      <w:adjustRightInd w:val="0"/>
      <w:spacing w:after="160" w:line="240" w:lineRule="exact"/>
      <w:jc w:val="right"/>
    </w:pPr>
    <w:rPr>
      <w:sz w:val="20"/>
      <w:szCs w:val="20"/>
      <w:lang w:val="en-GB" w:eastAsia="en-US"/>
    </w:rPr>
  </w:style>
  <w:style w:type="paragraph" w:customStyle="1" w:styleId="Style3">
    <w:name w:val="Style3"/>
    <w:basedOn w:val="a"/>
    <w:rsid w:val="009551BD"/>
    <w:pPr>
      <w:widowControl w:val="0"/>
      <w:autoSpaceDE w:val="0"/>
      <w:autoSpaceDN w:val="0"/>
      <w:adjustRightInd w:val="0"/>
      <w:spacing w:line="331" w:lineRule="exact"/>
      <w:ind w:firstLine="701"/>
      <w:jc w:val="both"/>
    </w:pPr>
  </w:style>
  <w:style w:type="paragraph" w:customStyle="1" w:styleId="Style4">
    <w:name w:val="Style4"/>
    <w:basedOn w:val="a"/>
    <w:uiPriority w:val="99"/>
    <w:rsid w:val="009551BD"/>
    <w:pPr>
      <w:widowControl w:val="0"/>
      <w:autoSpaceDE w:val="0"/>
      <w:autoSpaceDN w:val="0"/>
      <w:adjustRightInd w:val="0"/>
      <w:spacing w:line="331" w:lineRule="exact"/>
      <w:jc w:val="center"/>
    </w:pPr>
  </w:style>
  <w:style w:type="paragraph" w:customStyle="1" w:styleId="Style5">
    <w:name w:val="Style5"/>
    <w:basedOn w:val="a"/>
    <w:uiPriority w:val="99"/>
    <w:rsid w:val="009551BD"/>
    <w:pPr>
      <w:widowControl w:val="0"/>
      <w:autoSpaceDE w:val="0"/>
      <w:autoSpaceDN w:val="0"/>
      <w:adjustRightInd w:val="0"/>
      <w:spacing w:line="329" w:lineRule="exact"/>
    </w:pPr>
  </w:style>
  <w:style w:type="character" w:customStyle="1" w:styleId="FontStyle12">
    <w:name w:val="Font Style12"/>
    <w:basedOn w:val="a0"/>
    <w:rsid w:val="009551BD"/>
    <w:rPr>
      <w:rFonts w:ascii="Times New Roman" w:hAnsi="Times New Roman" w:cs="Times New Roman"/>
      <w:sz w:val="26"/>
      <w:szCs w:val="26"/>
    </w:rPr>
  </w:style>
  <w:style w:type="character" w:customStyle="1" w:styleId="FontStyle13">
    <w:name w:val="Font Style13"/>
    <w:basedOn w:val="a0"/>
    <w:uiPriority w:val="99"/>
    <w:rsid w:val="009551BD"/>
    <w:rPr>
      <w:rFonts w:ascii="Times New Roman" w:hAnsi="Times New Roman" w:cs="Times New Roman"/>
      <w:b/>
      <w:bCs/>
      <w:sz w:val="26"/>
      <w:szCs w:val="26"/>
    </w:rPr>
  </w:style>
  <w:style w:type="paragraph" w:customStyle="1" w:styleId="17">
    <w:name w:val="Абзац списка1"/>
    <w:basedOn w:val="a"/>
    <w:rsid w:val="00D127BC"/>
    <w:pPr>
      <w:ind w:left="720"/>
    </w:pPr>
  </w:style>
  <w:style w:type="paragraph" w:customStyle="1" w:styleId="18">
    <w:name w:val="Без интервала1"/>
    <w:link w:val="NoSpacingChar"/>
    <w:uiPriority w:val="99"/>
    <w:rsid w:val="00E71991"/>
    <w:rPr>
      <w:rFonts w:ascii="Calibri" w:hAnsi="Calibri"/>
      <w:sz w:val="22"/>
      <w:szCs w:val="22"/>
    </w:rPr>
  </w:style>
  <w:style w:type="character" w:customStyle="1" w:styleId="NoSpacingChar">
    <w:name w:val="No Spacing Char"/>
    <w:basedOn w:val="a0"/>
    <w:link w:val="18"/>
    <w:uiPriority w:val="99"/>
    <w:locked/>
    <w:rsid w:val="00E71991"/>
    <w:rPr>
      <w:rFonts w:ascii="Calibri" w:hAnsi="Calibri"/>
      <w:sz w:val="22"/>
      <w:szCs w:val="22"/>
      <w:lang w:val="ru-RU" w:eastAsia="ru-RU" w:bidi="ar-SA"/>
    </w:rPr>
  </w:style>
  <w:style w:type="paragraph" w:styleId="aff3">
    <w:name w:val="Balloon Text"/>
    <w:basedOn w:val="a"/>
    <w:link w:val="aff4"/>
    <w:rsid w:val="00FA0CB9"/>
    <w:rPr>
      <w:rFonts w:ascii="Tahoma" w:hAnsi="Tahoma" w:cs="Tahoma"/>
      <w:sz w:val="16"/>
      <w:szCs w:val="16"/>
    </w:rPr>
  </w:style>
  <w:style w:type="character" w:customStyle="1" w:styleId="aff4">
    <w:name w:val="Текст выноски Знак"/>
    <w:basedOn w:val="a0"/>
    <w:link w:val="aff3"/>
    <w:locked/>
    <w:rsid w:val="00FA0CB9"/>
    <w:rPr>
      <w:rFonts w:ascii="Tahoma" w:hAnsi="Tahoma" w:cs="Tahoma"/>
      <w:sz w:val="16"/>
      <w:szCs w:val="16"/>
    </w:rPr>
  </w:style>
  <w:style w:type="paragraph" w:styleId="aff5">
    <w:name w:val="List Paragraph"/>
    <w:basedOn w:val="a"/>
    <w:uiPriority w:val="34"/>
    <w:qFormat/>
    <w:rsid w:val="00E03B36"/>
    <w:pPr>
      <w:ind w:left="720"/>
      <w:contextualSpacing/>
    </w:pPr>
  </w:style>
  <w:style w:type="paragraph" w:styleId="HTML">
    <w:name w:val="HTML Preformatted"/>
    <w:basedOn w:val="a"/>
    <w:link w:val="HTML0"/>
    <w:rsid w:val="003308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33082F"/>
    <w:rPr>
      <w:rFonts w:ascii="Courier New" w:hAnsi="Courier New" w:cs="Courier New"/>
    </w:rPr>
  </w:style>
  <w:style w:type="paragraph" w:customStyle="1" w:styleId="25">
    <w:name w:val="Без интервала2"/>
    <w:uiPriority w:val="99"/>
    <w:rsid w:val="0090635F"/>
    <w:rPr>
      <w:rFonts w:ascii="Calibri" w:hAnsi="Calibri"/>
      <w:sz w:val="22"/>
      <w:szCs w:val="22"/>
    </w:rPr>
  </w:style>
  <w:style w:type="paragraph" w:customStyle="1" w:styleId="35">
    <w:name w:val="Без интервала3"/>
    <w:rsid w:val="00275384"/>
    <w:rPr>
      <w:rFonts w:ascii="Calibri" w:hAnsi="Calibri"/>
      <w:sz w:val="22"/>
      <w:szCs w:val="22"/>
    </w:rPr>
  </w:style>
  <w:style w:type="paragraph" w:customStyle="1" w:styleId="Style7">
    <w:name w:val="Style7"/>
    <w:basedOn w:val="a"/>
    <w:rsid w:val="00C109A0"/>
    <w:pPr>
      <w:widowControl w:val="0"/>
      <w:autoSpaceDE w:val="0"/>
      <w:autoSpaceDN w:val="0"/>
      <w:adjustRightInd w:val="0"/>
      <w:spacing w:line="298" w:lineRule="exact"/>
      <w:ind w:firstLine="163"/>
      <w:jc w:val="both"/>
    </w:pPr>
    <w:rPr>
      <w:rFonts w:ascii="Arial" w:hAnsi="Arial"/>
    </w:rPr>
  </w:style>
  <w:style w:type="paragraph" w:customStyle="1" w:styleId="220">
    <w:name w:val="Основной текст 22"/>
    <w:basedOn w:val="a"/>
    <w:rsid w:val="000E1263"/>
    <w:pPr>
      <w:jc w:val="both"/>
    </w:pPr>
    <w:rPr>
      <w:sz w:val="26"/>
      <w:szCs w:val="20"/>
    </w:rPr>
  </w:style>
  <w:style w:type="paragraph" w:customStyle="1" w:styleId="41">
    <w:name w:val="Без интервала4"/>
    <w:rsid w:val="008E14B3"/>
    <w:rPr>
      <w:rFonts w:ascii="Calibri" w:hAnsi="Calibri"/>
      <w:sz w:val="22"/>
      <w:szCs w:val="22"/>
    </w:rPr>
  </w:style>
  <w:style w:type="paragraph" w:customStyle="1" w:styleId="51">
    <w:name w:val="Без интервала5"/>
    <w:rsid w:val="00606726"/>
    <w:rPr>
      <w:rFonts w:ascii="Calibri" w:hAnsi="Calibri"/>
      <w:sz w:val="22"/>
      <w:szCs w:val="22"/>
    </w:rPr>
  </w:style>
  <w:style w:type="paragraph" w:customStyle="1" w:styleId="230">
    <w:name w:val="Основной текст 23"/>
    <w:basedOn w:val="a"/>
    <w:rsid w:val="0005677B"/>
    <w:pPr>
      <w:jc w:val="both"/>
    </w:pPr>
    <w:rPr>
      <w:sz w:val="26"/>
      <w:szCs w:val="20"/>
    </w:rPr>
  </w:style>
  <w:style w:type="paragraph" w:customStyle="1" w:styleId="61">
    <w:name w:val="Без интервала6"/>
    <w:rsid w:val="00050761"/>
    <w:rPr>
      <w:rFonts w:ascii="Calibri" w:hAnsi="Calibri"/>
      <w:sz w:val="22"/>
      <w:szCs w:val="22"/>
    </w:rPr>
  </w:style>
  <w:style w:type="paragraph" w:customStyle="1" w:styleId="Default">
    <w:name w:val="Default"/>
    <w:rsid w:val="007D759A"/>
    <w:pPr>
      <w:autoSpaceDE w:val="0"/>
      <w:autoSpaceDN w:val="0"/>
      <w:adjustRightInd w:val="0"/>
    </w:pPr>
    <w:rPr>
      <w:color w:val="000000"/>
      <w:sz w:val="24"/>
      <w:szCs w:val="24"/>
    </w:rPr>
  </w:style>
  <w:style w:type="paragraph" w:customStyle="1" w:styleId="NoSpacing1">
    <w:name w:val="No Spacing1"/>
    <w:rsid w:val="00250B34"/>
    <w:rPr>
      <w:rFonts w:ascii="Calibri" w:hAnsi="Calibri"/>
      <w:sz w:val="22"/>
      <w:szCs w:val="22"/>
    </w:rPr>
  </w:style>
  <w:style w:type="paragraph" w:customStyle="1" w:styleId="71">
    <w:name w:val="Без интервала7"/>
    <w:rsid w:val="00F65758"/>
    <w:rPr>
      <w:rFonts w:ascii="Calibri" w:hAnsi="Calibri"/>
      <w:sz w:val="22"/>
      <w:szCs w:val="22"/>
      <w:lang w:eastAsia="en-US"/>
    </w:rPr>
  </w:style>
  <w:style w:type="paragraph" w:customStyle="1" w:styleId="26">
    <w:name w:val="Абзац списка2"/>
    <w:basedOn w:val="a"/>
    <w:rsid w:val="00CA3C24"/>
    <w:pPr>
      <w:ind w:left="720"/>
      <w:contextualSpacing/>
    </w:pPr>
  </w:style>
  <w:style w:type="paragraph" w:customStyle="1" w:styleId="ConsPlusNonformat">
    <w:name w:val="ConsPlusNonformat"/>
    <w:uiPriority w:val="99"/>
    <w:rsid w:val="009A1AF0"/>
    <w:pPr>
      <w:widowControl w:val="0"/>
      <w:autoSpaceDE w:val="0"/>
      <w:autoSpaceDN w:val="0"/>
      <w:adjustRightInd w:val="0"/>
    </w:pPr>
    <w:rPr>
      <w:rFonts w:ascii="Courier New" w:hAnsi="Courier New" w:cs="Courier New"/>
    </w:rPr>
  </w:style>
  <w:style w:type="paragraph" w:customStyle="1" w:styleId="81">
    <w:name w:val="Без интервала8"/>
    <w:rsid w:val="00D7660F"/>
    <w:rPr>
      <w:rFonts w:ascii="Calibri" w:hAnsi="Calibri"/>
      <w:sz w:val="22"/>
      <w:szCs w:val="22"/>
      <w:lang w:eastAsia="en-US"/>
    </w:rPr>
  </w:style>
  <w:style w:type="paragraph" w:styleId="aff6">
    <w:name w:val="List"/>
    <w:basedOn w:val="a"/>
    <w:locked/>
    <w:rsid w:val="00FC39ED"/>
    <w:pPr>
      <w:autoSpaceDE w:val="0"/>
      <w:autoSpaceDN w:val="0"/>
      <w:ind w:left="283" w:hanging="283"/>
    </w:pPr>
    <w:rPr>
      <w:sz w:val="20"/>
      <w:szCs w:val="20"/>
    </w:rPr>
  </w:style>
  <w:style w:type="character" w:customStyle="1" w:styleId="apple-converted-space">
    <w:name w:val="apple-converted-space"/>
    <w:basedOn w:val="a0"/>
    <w:uiPriority w:val="99"/>
    <w:rsid w:val="00D10450"/>
  </w:style>
  <w:style w:type="paragraph" w:styleId="aff7">
    <w:name w:val="Subtitle"/>
    <w:basedOn w:val="a"/>
    <w:link w:val="aff8"/>
    <w:qFormat/>
    <w:locked/>
    <w:rsid w:val="009E6800"/>
    <w:pPr>
      <w:jc w:val="center"/>
    </w:pPr>
    <w:rPr>
      <w:b/>
      <w:bCs/>
      <w:sz w:val="20"/>
    </w:rPr>
  </w:style>
  <w:style w:type="character" w:customStyle="1" w:styleId="aff8">
    <w:name w:val="Подзаголовок Знак"/>
    <w:basedOn w:val="a0"/>
    <w:link w:val="aff7"/>
    <w:rsid w:val="009E6800"/>
    <w:rPr>
      <w:b/>
      <w:bCs/>
      <w:szCs w:val="24"/>
    </w:rPr>
  </w:style>
  <w:style w:type="paragraph" w:customStyle="1" w:styleId="aff9">
    <w:name w:val="Нормальный"/>
    <w:rsid w:val="001A7B29"/>
    <w:pPr>
      <w:widowControl w:val="0"/>
      <w:autoSpaceDE w:val="0"/>
      <w:autoSpaceDN w:val="0"/>
      <w:adjustRightInd w:val="0"/>
    </w:pPr>
    <w:rPr>
      <w:color w:val="000000"/>
      <w:sz w:val="24"/>
      <w:szCs w:val="24"/>
    </w:rPr>
  </w:style>
  <w:style w:type="paragraph" w:customStyle="1" w:styleId="27">
    <w:name w:val="Обычный2"/>
    <w:rsid w:val="001A4374"/>
    <w:rPr>
      <w:snapToGrid w:val="0"/>
      <w:sz w:val="24"/>
    </w:rPr>
  </w:style>
  <w:style w:type="paragraph" w:customStyle="1" w:styleId="221">
    <w:name w:val="Основной текст с отступом 22"/>
    <w:basedOn w:val="a"/>
    <w:rsid w:val="002C27AB"/>
    <w:pPr>
      <w:ind w:firstLine="720"/>
      <w:jc w:val="both"/>
    </w:pPr>
    <w:rPr>
      <w:sz w:val="28"/>
      <w:szCs w:val="20"/>
    </w:rPr>
  </w:style>
  <w:style w:type="paragraph" w:customStyle="1" w:styleId="240">
    <w:name w:val="Основной текст 24"/>
    <w:basedOn w:val="a"/>
    <w:rsid w:val="002C27AB"/>
    <w:pPr>
      <w:jc w:val="both"/>
    </w:pPr>
    <w:rPr>
      <w:sz w:val="26"/>
      <w:szCs w:val="20"/>
    </w:rPr>
  </w:style>
  <w:style w:type="paragraph" w:customStyle="1" w:styleId="36">
    <w:name w:val="Обычный3"/>
    <w:rsid w:val="002C27AB"/>
    <w:rPr>
      <w:snapToGrid w:val="0"/>
    </w:rPr>
  </w:style>
  <w:style w:type="paragraph" w:customStyle="1" w:styleId="320">
    <w:name w:val="Основной текст с отступом 32"/>
    <w:basedOn w:val="a"/>
    <w:rsid w:val="002C27AB"/>
    <w:pPr>
      <w:ind w:firstLine="709"/>
      <w:jc w:val="both"/>
    </w:pPr>
    <w:rPr>
      <w:sz w:val="28"/>
      <w:szCs w:val="20"/>
    </w:rPr>
  </w:style>
  <w:style w:type="paragraph" w:customStyle="1" w:styleId="affa">
    <w:name w:val="Знак"/>
    <w:basedOn w:val="a"/>
    <w:rsid w:val="002C27AB"/>
    <w:pPr>
      <w:widowControl w:val="0"/>
      <w:adjustRightInd w:val="0"/>
      <w:spacing w:after="160" w:line="240" w:lineRule="exact"/>
      <w:jc w:val="right"/>
    </w:pPr>
    <w:rPr>
      <w:sz w:val="20"/>
      <w:szCs w:val="20"/>
      <w:lang w:val="en-GB" w:eastAsia="en-US"/>
    </w:rPr>
  </w:style>
  <w:style w:type="paragraph" w:customStyle="1" w:styleId="affb">
    <w:name w:val="Знак Знак Знак Знак"/>
    <w:basedOn w:val="a"/>
    <w:rsid w:val="002C27AB"/>
    <w:pPr>
      <w:widowControl w:val="0"/>
      <w:adjustRightInd w:val="0"/>
      <w:spacing w:after="160" w:line="240" w:lineRule="exact"/>
      <w:jc w:val="right"/>
    </w:pPr>
    <w:rPr>
      <w:sz w:val="20"/>
      <w:szCs w:val="20"/>
      <w:lang w:val="en-GB" w:eastAsia="en-US"/>
    </w:rPr>
  </w:style>
  <w:style w:type="paragraph" w:customStyle="1" w:styleId="19">
    <w:name w:val="Знак Знак Знак1 Знак"/>
    <w:basedOn w:val="a"/>
    <w:rsid w:val="002C27AB"/>
    <w:pPr>
      <w:widowControl w:val="0"/>
      <w:adjustRightInd w:val="0"/>
      <w:spacing w:after="160" w:line="240" w:lineRule="exact"/>
      <w:jc w:val="right"/>
    </w:pPr>
    <w:rPr>
      <w:sz w:val="20"/>
      <w:szCs w:val="20"/>
      <w:lang w:val="en-GB" w:eastAsia="en-US"/>
    </w:rPr>
  </w:style>
  <w:style w:type="paragraph" w:customStyle="1" w:styleId="1a">
    <w:name w:val="Знак Знак Знак1 Знак Знак Знак Знак Знак Знак Знак"/>
    <w:basedOn w:val="a"/>
    <w:rsid w:val="002C27AB"/>
    <w:pPr>
      <w:widowControl w:val="0"/>
      <w:adjustRightInd w:val="0"/>
      <w:spacing w:after="160" w:line="240" w:lineRule="exact"/>
      <w:jc w:val="right"/>
    </w:pPr>
    <w:rPr>
      <w:sz w:val="20"/>
      <w:szCs w:val="20"/>
      <w:lang w:val="en-GB" w:eastAsia="en-US"/>
    </w:rPr>
  </w:style>
  <w:style w:type="paragraph" w:customStyle="1" w:styleId="affc">
    <w:name w:val="Знак Знак Знак Знак Знак Знак Знак Знак Знак Знак Знак Знак Знак"/>
    <w:basedOn w:val="a"/>
    <w:rsid w:val="002C27AB"/>
    <w:pPr>
      <w:widowControl w:val="0"/>
      <w:adjustRightInd w:val="0"/>
      <w:spacing w:after="160" w:line="240" w:lineRule="exact"/>
      <w:jc w:val="right"/>
    </w:pPr>
    <w:rPr>
      <w:sz w:val="20"/>
      <w:szCs w:val="20"/>
      <w:lang w:val="en-GB" w:eastAsia="en-US"/>
    </w:rPr>
  </w:style>
  <w:style w:type="paragraph" w:customStyle="1" w:styleId="affd">
    <w:name w:val="Знак Знак Знак"/>
    <w:basedOn w:val="a"/>
    <w:rsid w:val="002C27AB"/>
    <w:pPr>
      <w:widowControl w:val="0"/>
      <w:adjustRightInd w:val="0"/>
      <w:spacing w:after="160" w:line="240" w:lineRule="exact"/>
      <w:jc w:val="right"/>
    </w:pPr>
    <w:rPr>
      <w:sz w:val="20"/>
      <w:szCs w:val="20"/>
      <w:lang w:val="en-GB" w:eastAsia="en-US"/>
    </w:rPr>
  </w:style>
  <w:style w:type="character" w:styleId="affe">
    <w:name w:val="Emphasis"/>
    <w:basedOn w:val="a0"/>
    <w:uiPriority w:val="20"/>
    <w:qFormat/>
    <w:locked/>
    <w:rsid w:val="002C27AB"/>
    <w:rPr>
      <w:i/>
      <w:iCs/>
    </w:rPr>
  </w:style>
  <w:style w:type="character" w:customStyle="1" w:styleId="afff">
    <w:name w:val="Основной текст_"/>
    <w:basedOn w:val="a0"/>
    <w:link w:val="1b"/>
    <w:rsid w:val="002C27AB"/>
    <w:rPr>
      <w:sz w:val="23"/>
      <w:szCs w:val="23"/>
      <w:shd w:val="clear" w:color="auto" w:fill="FFFFFF"/>
    </w:rPr>
  </w:style>
  <w:style w:type="paragraph" w:customStyle="1" w:styleId="1b">
    <w:name w:val="Основной текст1"/>
    <w:basedOn w:val="a"/>
    <w:link w:val="afff"/>
    <w:rsid w:val="002C27AB"/>
    <w:pPr>
      <w:shd w:val="clear" w:color="auto" w:fill="FFFFFF"/>
      <w:spacing w:before="240" w:after="240" w:line="274" w:lineRule="exact"/>
      <w:ind w:firstLine="580"/>
      <w:jc w:val="both"/>
    </w:pPr>
    <w:rPr>
      <w:sz w:val="23"/>
      <w:szCs w:val="23"/>
    </w:rPr>
  </w:style>
  <w:style w:type="character" w:customStyle="1" w:styleId="afff0">
    <w:name w:val="Основной текст + Полужирный"/>
    <w:basedOn w:val="afff"/>
    <w:rsid w:val="002C27AB"/>
    <w:rPr>
      <w:b/>
      <w:bCs/>
      <w:sz w:val="23"/>
      <w:szCs w:val="23"/>
      <w:shd w:val="clear" w:color="auto" w:fill="FFFFFF"/>
    </w:rPr>
  </w:style>
  <w:style w:type="paragraph" w:styleId="afff1">
    <w:name w:val="endnote text"/>
    <w:basedOn w:val="a"/>
    <w:link w:val="afff2"/>
    <w:locked/>
    <w:rsid w:val="002C27AB"/>
    <w:rPr>
      <w:sz w:val="20"/>
      <w:szCs w:val="20"/>
    </w:rPr>
  </w:style>
  <w:style w:type="character" w:customStyle="1" w:styleId="afff2">
    <w:name w:val="Текст концевой сноски Знак"/>
    <w:basedOn w:val="a0"/>
    <w:link w:val="afff1"/>
    <w:rsid w:val="002C27AB"/>
  </w:style>
  <w:style w:type="character" w:styleId="afff3">
    <w:name w:val="endnote reference"/>
    <w:basedOn w:val="a0"/>
    <w:locked/>
    <w:rsid w:val="002C27AB"/>
    <w:rPr>
      <w:vertAlign w:val="superscript"/>
    </w:rPr>
  </w:style>
  <w:style w:type="paragraph" w:customStyle="1" w:styleId="231">
    <w:name w:val="Основной текст с отступом 23"/>
    <w:basedOn w:val="a"/>
    <w:rsid w:val="00420E4B"/>
    <w:pPr>
      <w:ind w:firstLine="720"/>
      <w:jc w:val="both"/>
    </w:pPr>
    <w:rPr>
      <w:sz w:val="28"/>
      <w:szCs w:val="20"/>
    </w:rPr>
  </w:style>
  <w:style w:type="paragraph" w:customStyle="1" w:styleId="250">
    <w:name w:val="Основной текст 25"/>
    <w:basedOn w:val="a"/>
    <w:rsid w:val="00420E4B"/>
    <w:pPr>
      <w:jc w:val="both"/>
    </w:pPr>
    <w:rPr>
      <w:sz w:val="26"/>
      <w:szCs w:val="20"/>
    </w:rPr>
  </w:style>
  <w:style w:type="paragraph" w:customStyle="1" w:styleId="42">
    <w:name w:val="Обычный4"/>
    <w:rsid w:val="00420E4B"/>
    <w:pPr>
      <w:snapToGrid w:val="0"/>
    </w:pPr>
  </w:style>
  <w:style w:type="paragraph" w:customStyle="1" w:styleId="330">
    <w:name w:val="Основной текст с отступом 33"/>
    <w:basedOn w:val="a"/>
    <w:rsid w:val="00420E4B"/>
    <w:pPr>
      <w:ind w:firstLine="709"/>
      <w:jc w:val="both"/>
    </w:pPr>
    <w:rPr>
      <w:sz w:val="28"/>
      <w:szCs w:val="20"/>
    </w:rPr>
  </w:style>
  <w:style w:type="character" w:customStyle="1" w:styleId="1c">
    <w:name w:val="Название Знак1"/>
    <w:basedOn w:val="a0"/>
    <w:rsid w:val="00420E4B"/>
    <w:rPr>
      <w:rFonts w:asciiTheme="majorHAnsi" w:eastAsiaTheme="majorEastAsia" w:hAnsiTheme="majorHAnsi" w:cstheme="majorBidi"/>
      <w:color w:val="17365D" w:themeColor="text2" w:themeShade="BF"/>
      <w:spacing w:val="5"/>
      <w:kern w:val="28"/>
      <w:sz w:val="52"/>
      <w:szCs w:val="52"/>
    </w:rPr>
  </w:style>
  <w:style w:type="character" w:customStyle="1" w:styleId="1d">
    <w:name w:val="Подзаголовок Знак1"/>
    <w:basedOn w:val="a0"/>
    <w:rsid w:val="00420E4B"/>
    <w:rPr>
      <w:rFonts w:asciiTheme="majorHAnsi" w:eastAsiaTheme="majorEastAsia" w:hAnsiTheme="majorHAnsi" w:cstheme="majorBidi"/>
      <w:i/>
      <w:iCs/>
      <w:color w:val="4F81BD" w:themeColor="accent1"/>
      <w:spacing w:val="15"/>
      <w:sz w:val="24"/>
      <w:szCs w:val="24"/>
    </w:rPr>
  </w:style>
  <w:style w:type="paragraph" w:customStyle="1" w:styleId="241">
    <w:name w:val="Основной текст с отступом 24"/>
    <w:basedOn w:val="a"/>
    <w:rsid w:val="0009587F"/>
    <w:pPr>
      <w:ind w:firstLine="720"/>
      <w:jc w:val="both"/>
    </w:pPr>
    <w:rPr>
      <w:sz w:val="28"/>
      <w:szCs w:val="20"/>
    </w:rPr>
  </w:style>
  <w:style w:type="paragraph" w:customStyle="1" w:styleId="260">
    <w:name w:val="Основной текст 26"/>
    <w:basedOn w:val="a"/>
    <w:rsid w:val="0009587F"/>
    <w:pPr>
      <w:jc w:val="both"/>
    </w:pPr>
    <w:rPr>
      <w:sz w:val="26"/>
      <w:szCs w:val="20"/>
    </w:rPr>
  </w:style>
  <w:style w:type="paragraph" w:customStyle="1" w:styleId="52">
    <w:name w:val="Обычный5"/>
    <w:rsid w:val="0009587F"/>
    <w:rPr>
      <w:snapToGrid w:val="0"/>
    </w:rPr>
  </w:style>
  <w:style w:type="paragraph" w:customStyle="1" w:styleId="340">
    <w:name w:val="Основной текст с отступом 34"/>
    <w:basedOn w:val="a"/>
    <w:rsid w:val="0009587F"/>
    <w:pPr>
      <w:ind w:firstLine="709"/>
      <w:jc w:val="both"/>
    </w:pPr>
    <w:rPr>
      <w:sz w:val="28"/>
      <w:szCs w:val="20"/>
    </w:rPr>
  </w:style>
  <w:style w:type="paragraph" w:customStyle="1" w:styleId="afff4">
    <w:name w:val="Знак"/>
    <w:basedOn w:val="a"/>
    <w:rsid w:val="0009587F"/>
    <w:pPr>
      <w:widowControl w:val="0"/>
      <w:adjustRightInd w:val="0"/>
      <w:spacing w:after="160" w:line="240" w:lineRule="exact"/>
      <w:jc w:val="right"/>
    </w:pPr>
    <w:rPr>
      <w:sz w:val="20"/>
      <w:szCs w:val="20"/>
      <w:lang w:val="en-GB" w:eastAsia="en-US"/>
    </w:rPr>
  </w:style>
  <w:style w:type="paragraph" w:customStyle="1" w:styleId="afff5">
    <w:name w:val="Знак Знак Знак Знак"/>
    <w:basedOn w:val="a"/>
    <w:rsid w:val="0009587F"/>
    <w:pPr>
      <w:widowControl w:val="0"/>
      <w:adjustRightInd w:val="0"/>
      <w:spacing w:after="160" w:line="240" w:lineRule="exact"/>
      <w:jc w:val="right"/>
    </w:pPr>
    <w:rPr>
      <w:sz w:val="20"/>
      <w:szCs w:val="20"/>
      <w:lang w:val="en-GB" w:eastAsia="en-US"/>
    </w:rPr>
  </w:style>
  <w:style w:type="paragraph" w:customStyle="1" w:styleId="1e">
    <w:name w:val="Знак Знак Знак1 Знак"/>
    <w:basedOn w:val="a"/>
    <w:rsid w:val="0009587F"/>
    <w:pPr>
      <w:widowControl w:val="0"/>
      <w:adjustRightInd w:val="0"/>
      <w:spacing w:after="160" w:line="240" w:lineRule="exact"/>
      <w:jc w:val="right"/>
    </w:pPr>
    <w:rPr>
      <w:sz w:val="20"/>
      <w:szCs w:val="20"/>
      <w:lang w:val="en-GB" w:eastAsia="en-US"/>
    </w:rPr>
  </w:style>
  <w:style w:type="paragraph" w:customStyle="1" w:styleId="1f">
    <w:name w:val="Знак Знак Знак1 Знак Знак Знак Знак Знак Знак Знак"/>
    <w:basedOn w:val="a"/>
    <w:rsid w:val="0009587F"/>
    <w:pPr>
      <w:widowControl w:val="0"/>
      <w:adjustRightInd w:val="0"/>
      <w:spacing w:after="160" w:line="240" w:lineRule="exact"/>
      <w:jc w:val="right"/>
    </w:pPr>
    <w:rPr>
      <w:sz w:val="20"/>
      <w:szCs w:val="20"/>
      <w:lang w:val="en-GB" w:eastAsia="en-US"/>
    </w:rPr>
  </w:style>
  <w:style w:type="paragraph" w:customStyle="1" w:styleId="afff6">
    <w:name w:val="Знак Знак Знак Знак Знак Знак Знак Знак Знак Знак Знак Знак Знак"/>
    <w:basedOn w:val="a"/>
    <w:rsid w:val="0009587F"/>
    <w:pPr>
      <w:widowControl w:val="0"/>
      <w:adjustRightInd w:val="0"/>
      <w:spacing w:after="160" w:line="240" w:lineRule="exact"/>
      <w:jc w:val="right"/>
    </w:pPr>
    <w:rPr>
      <w:sz w:val="20"/>
      <w:szCs w:val="20"/>
      <w:lang w:val="en-GB" w:eastAsia="en-US"/>
    </w:rPr>
  </w:style>
  <w:style w:type="paragraph" w:customStyle="1" w:styleId="afff7">
    <w:name w:val="Знак Знак Знак"/>
    <w:basedOn w:val="a"/>
    <w:rsid w:val="0009587F"/>
    <w:pPr>
      <w:widowControl w:val="0"/>
      <w:adjustRightInd w:val="0"/>
      <w:spacing w:after="160" w:line="240" w:lineRule="exact"/>
      <w:jc w:val="right"/>
    </w:pPr>
    <w:rPr>
      <w:sz w:val="20"/>
      <w:szCs w:val="20"/>
      <w:lang w:val="en-GB" w:eastAsia="en-US"/>
    </w:rPr>
  </w:style>
  <w:style w:type="paragraph" w:customStyle="1" w:styleId="91">
    <w:name w:val="Без интервала9"/>
    <w:rsid w:val="003A0A81"/>
    <w:rPr>
      <w:rFonts w:ascii="Calibri" w:hAnsi="Calibri"/>
      <w:sz w:val="22"/>
      <w:szCs w:val="22"/>
      <w:lang w:eastAsia="en-US"/>
    </w:rPr>
  </w:style>
  <w:style w:type="paragraph" w:customStyle="1" w:styleId="251">
    <w:name w:val="Основной текст с отступом 25"/>
    <w:basedOn w:val="a"/>
    <w:rsid w:val="00461D0E"/>
    <w:pPr>
      <w:ind w:firstLine="720"/>
      <w:jc w:val="both"/>
    </w:pPr>
    <w:rPr>
      <w:sz w:val="28"/>
      <w:szCs w:val="20"/>
    </w:rPr>
  </w:style>
  <w:style w:type="paragraph" w:customStyle="1" w:styleId="270">
    <w:name w:val="Основной текст 27"/>
    <w:basedOn w:val="a"/>
    <w:rsid w:val="00461D0E"/>
    <w:pPr>
      <w:jc w:val="both"/>
    </w:pPr>
    <w:rPr>
      <w:sz w:val="26"/>
      <w:szCs w:val="20"/>
    </w:rPr>
  </w:style>
  <w:style w:type="paragraph" w:customStyle="1" w:styleId="62">
    <w:name w:val="Обычный6"/>
    <w:rsid w:val="00461D0E"/>
    <w:rPr>
      <w:snapToGrid w:val="0"/>
    </w:rPr>
  </w:style>
  <w:style w:type="paragraph" w:customStyle="1" w:styleId="350">
    <w:name w:val="Основной текст с отступом 35"/>
    <w:basedOn w:val="a"/>
    <w:rsid w:val="00461D0E"/>
    <w:pPr>
      <w:ind w:firstLine="709"/>
      <w:jc w:val="both"/>
    </w:pPr>
    <w:rPr>
      <w:sz w:val="28"/>
      <w:szCs w:val="20"/>
    </w:rPr>
  </w:style>
  <w:style w:type="paragraph" w:customStyle="1" w:styleId="afff8">
    <w:name w:val="Знак"/>
    <w:basedOn w:val="a"/>
    <w:rsid w:val="00461D0E"/>
    <w:pPr>
      <w:widowControl w:val="0"/>
      <w:adjustRightInd w:val="0"/>
      <w:spacing w:after="160" w:line="240" w:lineRule="exact"/>
      <w:jc w:val="right"/>
    </w:pPr>
    <w:rPr>
      <w:sz w:val="20"/>
      <w:szCs w:val="20"/>
      <w:lang w:val="en-GB" w:eastAsia="en-US"/>
    </w:rPr>
  </w:style>
  <w:style w:type="paragraph" w:customStyle="1" w:styleId="afff9">
    <w:name w:val="Знак Знак Знак Знак"/>
    <w:basedOn w:val="a"/>
    <w:rsid w:val="00461D0E"/>
    <w:pPr>
      <w:widowControl w:val="0"/>
      <w:adjustRightInd w:val="0"/>
      <w:spacing w:after="160" w:line="240" w:lineRule="exact"/>
      <w:jc w:val="right"/>
    </w:pPr>
    <w:rPr>
      <w:sz w:val="20"/>
      <w:szCs w:val="20"/>
      <w:lang w:val="en-GB" w:eastAsia="en-US"/>
    </w:rPr>
  </w:style>
  <w:style w:type="paragraph" w:customStyle="1" w:styleId="1f0">
    <w:name w:val="Знак Знак Знак1 Знак"/>
    <w:basedOn w:val="a"/>
    <w:rsid w:val="00461D0E"/>
    <w:pPr>
      <w:widowControl w:val="0"/>
      <w:adjustRightInd w:val="0"/>
      <w:spacing w:after="160" w:line="240" w:lineRule="exact"/>
      <w:jc w:val="right"/>
    </w:pPr>
    <w:rPr>
      <w:sz w:val="20"/>
      <w:szCs w:val="20"/>
      <w:lang w:val="en-GB" w:eastAsia="en-US"/>
    </w:rPr>
  </w:style>
  <w:style w:type="paragraph" w:customStyle="1" w:styleId="1f1">
    <w:name w:val="Знак Знак Знак1 Знак Знак Знак Знак Знак Знак Знак"/>
    <w:basedOn w:val="a"/>
    <w:rsid w:val="00461D0E"/>
    <w:pPr>
      <w:widowControl w:val="0"/>
      <w:adjustRightInd w:val="0"/>
      <w:spacing w:after="160" w:line="240" w:lineRule="exact"/>
      <w:jc w:val="right"/>
    </w:pPr>
    <w:rPr>
      <w:sz w:val="20"/>
      <w:szCs w:val="20"/>
      <w:lang w:val="en-GB" w:eastAsia="en-US"/>
    </w:rPr>
  </w:style>
  <w:style w:type="paragraph" w:customStyle="1" w:styleId="afffa">
    <w:name w:val="Знак Знак Знак Знак Знак Знак Знак Знак Знак Знак Знак Знак Знак"/>
    <w:basedOn w:val="a"/>
    <w:rsid w:val="00461D0E"/>
    <w:pPr>
      <w:widowControl w:val="0"/>
      <w:adjustRightInd w:val="0"/>
      <w:spacing w:after="160" w:line="240" w:lineRule="exact"/>
      <w:jc w:val="right"/>
    </w:pPr>
    <w:rPr>
      <w:sz w:val="20"/>
      <w:szCs w:val="20"/>
      <w:lang w:val="en-GB" w:eastAsia="en-US"/>
    </w:rPr>
  </w:style>
  <w:style w:type="paragraph" w:customStyle="1" w:styleId="afffb">
    <w:name w:val="Знак Знак Знак"/>
    <w:basedOn w:val="a"/>
    <w:rsid w:val="00461D0E"/>
    <w:pPr>
      <w:widowControl w:val="0"/>
      <w:adjustRightInd w:val="0"/>
      <w:spacing w:after="160" w:line="240" w:lineRule="exact"/>
      <w:jc w:val="right"/>
    </w:pPr>
    <w:rPr>
      <w:sz w:val="20"/>
      <w:szCs w:val="20"/>
      <w:lang w:val="en-GB" w:eastAsia="en-US"/>
    </w:rPr>
  </w:style>
  <w:style w:type="paragraph" w:customStyle="1" w:styleId="100">
    <w:name w:val="Без интервала10"/>
    <w:rsid w:val="009D52FE"/>
    <w:rPr>
      <w:rFonts w:ascii="Calibri" w:hAnsi="Calibri"/>
      <w:sz w:val="22"/>
      <w:szCs w:val="22"/>
      <w:lang w:eastAsia="en-US"/>
    </w:rPr>
  </w:style>
  <w:style w:type="paragraph" w:customStyle="1" w:styleId="261">
    <w:name w:val="Основной текст с отступом 26"/>
    <w:basedOn w:val="a"/>
    <w:rsid w:val="00794CA9"/>
    <w:pPr>
      <w:ind w:firstLine="720"/>
      <w:jc w:val="both"/>
    </w:pPr>
    <w:rPr>
      <w:sz w:val="28"/>
      <w:szCs w:val="20"/>
    </w:rPr>
  </w:style>
  <w:style w:type="paragraph" w:customStyle="1" w:styleId="28">
    <w:name w:val="Основной текст 28"/>
    <w:basedOn w:val="a"/>
    <w:rsid w:val="00794CA9"/>
    <w:pPr>
      <w:jc w:val="both"/>
    </w:pPr>
    <w:rPr>
      <w:sz w:val="26"/>
      <w:szCs w:val="20"/>
    </w:rPr>
  </w:style>
  <w:style w:type="paragraph" w:customStyle="1" w:styleId="72">
    <w:name w:val="Обычный7"/>
    <w:rsid w:val="00794CA9"/>
    <w:rPr>
      <w:snapToGrid w:val="0"/>
    </w:rPr>
  </w:style>
  <w:style w:type="paragraph" w:customStyle="1" w:styleId="360">
    <w:name w:val="Основной текст с отступом 36"/>
    <w:basedOn w:val="a"/>
    <w:rsid w:val="00794CA9"/>
    <w:pPr>
      <w:ind w:firstLine="709"/>
      <w:jc w:val="both"/>
    </w:pPr>
    <w:rPr>
      <w:sz w:val="28"/>
      <w:szCs w:val="20"/>
    </w:rPr>
  </w:style>
  <w:style w:type="paragraph" w:customStyle="1" w:styleId="afffc">
    <w:name w:val="Знак"/>
    <w:basedOn w:val="a"/>
    <w:rsid w:val="00794CA9"/>
    <w:pPr>
      <w:widowControl w:val="0"/>
      <w:adjustRightInd w:val="0"/>
      <w:spacing w:after="160" w:line="240" w:lineRule="exact"/>
      <w:jc w:val="right"/>
    </w:pPr>
    <w:rPr>
      <w:sz w:val="20"/>
      <w:szCs w:val="20"/>
      <w:lang w:val="en-GB" w:eastAsia="en-US"/>
    </w:rPr>
  </w:style>
  <w:style w:type="paragraph" w:customStyle="1" w:styleId="afffd">
    <w:name w:val="Знак Знак Знак Знак"/>
    <w:basedOn w:val="a"/>
    <w:rsid w:val="00794CA9"/>
    <w:pPr>
      <w:widowControl w:val="0"/>
      <w:adjustRightInd w:val="0"/>
      <w:spacing w:after="160" w:line="240" w:lineRule="exact"/>
      <w:jc w:val="right"/>
    </w:pPr>
    <w:rPr>
      <w:sz w:val="20"/>
      <w:szCs w:val="20"/>
      <w:lang w:val="en-GB" w:eastAsia="en-US"/>
    </w:rPr>
  </w:style>
  <w:style w:type="paragraph" w:customStyle="1" w:styleId="1f2">
    <w:name w:val="Знак Знак Знак1 Знак"/>
    <w:basedOn w:val="a"/>
    <w:rsid w:val="00794CA9"/>
    <w:pPr>
      <w:widowControl w:val="0"/>
      <w:adjustRightInd w:val="0"/>
      <w:spacing w:after="160" w:line="240" w:lineRule="exact"/>
      <w:jc w:val="right"/>
    </w:pPr>
    <w:rPr>
      <w:sz w:val="20"/>
      <w:szCs w:val="20"/>
      <w:lang w:val="en-GB" w:eastAsia="en-US"/>
    </w:rPr>
  </w:style>
  <w:style w:type="paragraph" w:customStyle="1" w:styleId="1f3">
    <w:name w:val="Знак Знак Знак1 Знак Знак Знак Знак Знак Знак Знак"/>
    <w:basedOn w:val="a"/>
    <w:rsid w:val="00794CA9"/>
    <w:pPr>
      <w:widowControl w:val="0"/>
      <w:adjustRightInd w:val="0"/>
      <w:spacing w:after="160" w:line="240" w:lineRule="exact"/>
      <w:jc w:val="right"/>
    </w:pPr>
    <w:rPr>
      <w:sz w:val="20"/>
      <w:szCs w:val="20"/>
      <w:lang w:val="en-GB" w:eastAsia="en-US"/>
    </w:rPr>
  </w:style>
  <w:style w:type="paragraph" w:customStyle="1" w:styleId="afffe">
    <w:name w:val="Знак Знак Знак Знак Знак Знак Знак Знак Знак Знак Знак Знак Знак"/>
    <w:basedOn w:val="a"/>
    <w:rsid w:val="00794CA9"/>
    <w:pPr>
      <w:widowControl w:val="0"/>
      <w:adjustRightInd w:val="0"/>
      <w:spacing w:after="160" w:line="240" w:lineRule="exact"/>
      <w:jc w:val="right"/>
    </w:pPr>
    <w:rPr>
      <w:sz w:val="20"/>
      <w:szCs w:val="20"/>
      <w:lang w:val="en-GB" w:eastAsia="en-US"/>
    </w:rPr>
  </w:style>
  <w:style w:type="paragraph" w:customStyle="1" w:styleId="affff">
    <w:name w:val="Знак Знак Знак"/>
    <w:basedOn w:val="a"/>
    <w:rsid w:val="00794CA9"/>
    <w:pPr>
      <w:widowControl w:val="0"/>
      <w:adjustRightInd w:val="0"/>
      <w:spacing w:after="160" w:line="240" w:lineRule="exact"/>
      <w:jc w:val="right"/>
    </w:pPr>
    <w:rPr>
      <w:sz w:val="20"/>
      <w:szCs w:val="20"/>
      <w:lang w:val="en-GB" w:eastAsia="en-US"/>
    </w:rPr>
  </w:style>
  <w:style w:type="character" w:styleId="affff0">
    <w:name w:val="FollowedHyperlink"/>
    <w:basedOn w:val="a0"/>
    <w:uiPriority w:val="99"/>
    <w:semiHidden/>
    <w:unhideWhenUsed/>
    <w:locked/>
    <w:rsid w:val="00367F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2592245">
      <w:bodyDiv w:val="1"/>
      <w:marLeft w:val="0"/>
      <w:marRight w:val="0"/>
      <w:marTop w:val="0"/>
      <w:marBottom w:val="0"/>
      <w:divBdr>
        <w:top w:val="none" w:sz="0" w:space="0" w:color="auto"/>
        <w:left w:val="none" w:sz="0" w:space="0" w:color="auto"/>
        <w:bottom w:val="none" w:sz="0" w:space="0" w:color="auto"/>
        <w:right w:val="none" w:sz="0" w:space="0" w:color="auto"/>
      </w:divBdr>
    </w:div>
    <w:div w:id="632562961">
      <w:marLeft w:val="0"/>
      <w:marRight w:val="0"/>
      <w:marTop w:val="0"/>
      <w:marBottom w:val="0"/>
      <w:divBdr>
        <w:top w:val="none" w:sz="0" w:space="0" w:color="auto"/>
        <w:left w:val="none" w:sz="0" w:space="0" w:color="auto"/>
        <w:bottom w:val="none" w:sz="0" w:space="0" w:color="auto"/>
        <w:right w:val="none" w:sz="0" w:space="0" w:color="auto"/>
      </w:divBdr>
    </w:div>
    <w:div w:id="632562962">
      <w:marLeft w:val="0"/>
      <w:marRight w:val="0"/>
      <w:marTop w:val="0"/>
      <w:marBottom w:val="0"/>
      <w:divBdr>
        <w:top w:val="none" w:sz="0" w:space="0" w:color="auto"/>
        <w:left w:val="none" w:sz="0" w:space="0" w:color="auto"/>
        <w:bottom w:val="none" w:sz="0" w:space="0" w:color="auto"/>
        <w:right w:val="none" w:sz="0" w:space="0" w:color="auto"/>
      </w:divBdr>
    </w:div>
    <w:div w:id="632562963">
      <w:marLeft w:val="0"/>
      <w:marRight w:val="0"/>
      <w:marTop w:val="0"/>
      <w:marBottom w:val="0"/>
      <w:divBdr>
        <w:top w:val="none" w:sz="0" w:space="0" w:color="auto"/>
        <w:left w:val="none" w:sz="0" w:space="0" w:color="auto"/>
        <w:bottom w:val="none" w:sz="0" w:space="0" w:color="auto"/>
        <w:right w:val="none" w:sz="0" w:space="0" w:color="auto"/>
      </w:divBdr>
    </w:div>
    <w:div w:id="632562964">
      <w:marLeft w:val="0"/>
      <w:marRight w:val="0"/>
      <w:marTop w:val="0"/>
      <w:marBottom w:val="0"/>
      <w:divBdr>
        <w:top w:val="none" w:sz="0" w:space="0" w:color="auto"/>
        <w:left w:val="none" w:sz="0" w:space="0" w:color="auto"/>
        <w:bottom w:val="none" w:sz="0" w:space="0" w:color="auto"/>
        <w:right w:val="none" w:sz="0" w:space="0" w:color="auto"/>
      </w:divBdr>
    </w:div>
    <w:div w:id="632562965">
      <w:marLeft w:val="0"/>
      <w:marRight w:val="0"/>
      <w:marTop w:val="0"/>
      <w:marBottom w:val="0"/>
      <w:divBdr>
        <w:top w:val="none" w:sz="0" w:space="0" w:color="auto"/>
        <w:left w:val="none" w:sz="0" w:space="0" w:color="auto"/>
        <w:bottom w:val="none" w:sz="0" w:space="0" w:color="auto"/>
        <w:right w:val="none" w:sz="0" w:space="0" w:color="auto"/>
      </w:divBdr>
    </w:div>
    <w:div w:id="632562966">
      <w:marLeft w:val="0"/>
      <w:marRight w:val="0"/>
      <w:marTop w:val="0"/>
      <w:marBottom w:val="0"/>
      <w:divBdr>
        <w:top w:val="none" w:sz="0" w:space="0" w:color="auto"/>
        <w:left w:val="none" w:sz="0" w:space="0" w:color="auto"/>
        <w:bottom w:val="none" w:sz="0" w:space="0" w:color="auto"/>
        <w:right w:val="none" w:sz="0" w:space="0" w:color="auto"/>
      </w:divBdr>
    </w:div>
    <w:div w:id="632562967">
      <w:marLeft w:val="0"/>
      <w:marRight w:val="0"/>
      <w:marTop w:val="0"/>
      <w:marBottom w:val="0"/>
      <w:divBdr>
        <w:top w:val="none" w:sz="0" w:space="0" w:color="auto"/>
        <w:left w:val="none" w:sz="0" w:space="0" w:color="auto"/>
        <w:bottom w:val="none" w:sz="0" w:space="0" w:color="auto"/>
        <w:right w:val="none" w:sz="0" w:space="0" w:color="auto"/>
      </w:divBdr>
    </w:div>
    <w:div w:id="632562968">
      <w:marLeft w:val="0"/>
      <w:marRight w:val="0"/>
      <w:marTop w:val="0"/>
      <w:marBottom w:val="0"/>
      <w:divBdr>
        <w:top w:val="none" w:sz="0" w:space="0" w:color="auto"/>
        <w:left w:val="none" w:sz="0" w:space="0" w:color="auto"/>
        <w:bottom w:val="none" w:sz="0" w:space="0" w:color="auto"/>
        <w:right w:val="none" w:sz="0" w:space="0" w:color="auto"/>
      </w:divBdr>
    </w:div>
    <w:div w:id="632562969">
      <w:marLeft w:val="0"/>
      <w:marRight w:val="0"/>
      <w:marTop w:val="0"/>
      <w:marBottom w:val="0"/>
      <w:divBdr>
        <w:top w:val="none" w:sz="0" w:space="0" w:color="auto"/>
        <w:left w:val="none" w:sz="0" w:space="0" w:color="auto"/>
        <w:bottom w:val="none" w:sz="0" w:space="0" w:color="auto"/>
        <w:right w:val="none" w:sz="0" w:space="0" w:color="auto"/>
      </w:divBdr>
    </w:div>
    <w:div w:id="632562970">
      <w:marLeft w:val="0"/>
      <w:marRight w:val="0"/>
      <w:marTop w:val="0"/>
      <w:marBottom w:val="0"/>
      <w:divBdr>
        <w:top w:val="none" w:sz="0" w:space="0" w:color="auto"/>
        <w:left w:val="none" w:sz="0" w:space="0" w:color="auto"/>
        <w:bottom w:val="none" w:sz="0" w:space="0" w:color="auto"/>
        <w:right w:val="none" w:sz="0" w:space="0" w:color="auto"/>
      </w:divBdr>
    </w:div>
    <w:div w:id="632562971">
      <w:marLeft w:val="0"/>
      <w:marRight w:val="0"/>
      <w:marTop w:val="0"/>
      <w:marBottom w:val="0"/>
      <w:divBdr>
        <w:top w:val="none" w:sz="0" w:space="0" w:color="auto"/>
        <w:left w:val="none" w:sz="0" w:space="0" w:color="auto"/>
        <w:bottom w:val="none" w:sz="0" w:space="0" w:color="auto"/>
        <w:right w:val="none" w:sz="0" w:space="0" w:color="auto"/>
      </w:divBdr>
    </w:div>
    <w:div w:id="632562972">
      <w:marLeft w:val="0"/>
      <w:marRight w:val="0"/>
      <w:marTop w:val="0"/>
      <w:marBottom w:val="0"/>
      <w:divBdr>
        <w:top w:val="none" w:sz="0" w:space="0" w:color="auto"/>
        <w:left w:val="none" w:sz="0" w:space="0" w:color="auto"/>
        <w:bottom w:val="none" w:sz="0" w:space="0" w:color="auto"/>
        <w:right w:val="none" w:sz="0" w:space="0" w:color="auto"/>
      </w:divBdr>
    </w:div>
    <w:div w:id="632562973">
      <w:marLeft w:val="0"/>
      <w:marRight w:val="0"/>
      <w:marTop w:val="0"/>
      <w:marBottom w:val="0"/>
      <w:divBdr>
        <w:top w:val="none" w:sz="0" w:space="0" w:color="auto"/>
        <w:left w:val="none" w:sz="0" w:space="0" w:color="auto"/>
        <w:bottom w:val="none" w:sz="0" w:space="0" w:color="auto"/>
        <w:right w:val="none" w:sz="0" w:space="0" w:color="auto"/>
      </w:divBdr>
    </w:div>
    <w:div w:id="632562974">
      <w:marLeft w:val="0"/>
      <w:marRight w:val="0"/>
      <w:marTop w:val="0"/>
      <w:marBottom w:val="0"/>
      <w:divBdr>
        <w:top w:val="none" w:sz="0" w:space="0" w:color="auto"/>
        <w:left w:val="none" w:sz="0" w:space="0" w:color="auto"/>
        <w:bottom w:val="none" w:sz="0" w:space="0" w:color="auto"/>
        <w:right w:val="none" w:sz="0" w:space="0" w:color="auto"/>
      </w:divBdr>
    </w:div>
    <w:div w:id="632562975">
      <w:marLeft w:val="0"/>
      <w:marRight w:val="0"/>
      <w:marTop w:val="0"/>
      <w:marBottom w:val="0"/>
      <w:divBdr>
        <w:top w:val="none" w:sz="0" w:space="0" w:color="auto"/>
        <w:left w:val="none" w:sz="0" w:space="0" w:color="auto"/>
        <w:bottom w:val="none" w:sz="0" w:space="0" w:color="auto"/>
        <w:right w:val="none" w:sz="0" w:space="0" w:color="auto"/>
      </w:divBdr>
    </w:div>
    <w:div w:id="1150710436">
      <w:bodyDiv w:val="1"/>
      <w:marLeft w:val="0"/>
      <w:marRight w:val="0"/>
      <w:marTop w:val="0"/>
      <w:marBottom w:val="0"/>
      <w:divBdr>
        <w:top w:val="none" w:sz="0" w:space="0" w:color="auto"/>
        <w:left w:val="none" w:sz="0" w:space="0" w:color="auto"/>
        <w:bottom w:val="none" w:sz="0" w:space="0" w:color="auto"/>
        <w:right w:val="none" w:sz="0" w:space="0" w:color="auto"/>
      </w:divBdr>
    </w:div>
    <w:div w:id="1329793667">
      <w:bodyDiv w:val="1"/>
      <w:marLeft w:val="0"/>
      <w:marRight w:val="0"/>
      <w:marTop w:val="0"/>
      <w:marBottom w:val="0"/>
      <w:divBdr>
        <w:top w:val="none" w:sz="0" w:space="0" w:color="auto"/>
        <w:left w:val="none" w:sz="0" w:space="0" w:color="auto"/>
        <w:bottom w:val="none" w:sz="0" w:space="0" w:color="auto"/>
        <w:right w:val="none" w:sz="0" w:space="0" w:color="auto"/>
      </w:divBdr>
    </w:div>
    <w:div w:id="1483154924">
      <w:bodyDiv w:val="1"/>
      <w:marLeft w:val="0"/>
      <w:marRight w:val="0"/>
      <w:marTop w:val="0"/>
      <w:marBottom w:val="0"/>
      <w:divBdr>
        <w:top w:val="none" w:sz="0" w:space="0" w:color="auto"/>
        <w:left w:val="none" w:sz="0" w:space="0" w:color="auto"/>
        <w:bottom w:val="none" w:sz="0" w:space="0" w:color="auto"/>
        <w:right w:val="none" w:sz="0" w:space="0" w:color="auto"/>
      </w:divBdr>
    </w:div>
    <w:div w:id="1604342042">
      <w:bodyDiv w:val="1"/>
      <w:marLeft w:val="0"/>
      <w:marRight w:val="0"/>
      <w:marTop w:val="0"/>
      <w:marBottom w:val="0"/>
      <w:divBdr>
        <w:top w:val="none" w:sz="0" w:space="0" w:color="auto"/>
        <w:left w:val="none" w:sz="0" w:space="0" w:color="auto"/>
        <w:bottom w:val="none" w:sz="0" w:space="0" w:color="auto"/>
        <w:right w:val="none" w:sz="0" w:space="0" w:color="auto"/>
      </w:divBdr>
    </w:div>
    <w:div w:id="1819105452">
      <w:bodyDiv w:val="1"/>
      <w:marLeft w:val="0"/>
      <w:marRight w:val="0"/>
      <w:marTop w:val="0"/>
      <w:marBottom w:val="0"/>
      <w:divBdr>
        <w:top w:val="none" w:sz="0" w:space="0" w:color="auto"/>
        <w:left w:val="none" w:sz="0" w:space="0" w:color="auto"/>
        <w:bottom w:val="none" w:sz="0" w:space="0" w:color="auto"/>
        <w:right w:val="none" w:sz="0" w:space="0" w:color="auto"/>
      </w:divBdr>
    </w:div>
    <w:div w:id="2004578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FD75B71B0F2EABA857C1DBC27CAEEA1051F219530DDA06D486789F8EF4A16ED3CDA9BDD1A05EED2A09T5E" TargetMode="External"/><Relationship Id="rId18" Type="http://schemas.openxmlformats.org/officeDocument/2006/relationships/hyperlink" Target="http://ru.wikipedia.org/wiki/%D0%9B%D0%A3%D0%9A%D0%9E%D0%99%D0%9B" TargetMode="External"/><Relationship Id="rId26" Type="http://schemas.openxmlformats.org/officeDocument/2006/relationships/chart" Target="charts/chart7.xml"/><Relationship Id="rId39" Type="http://schemas.openxmlformats.org/officeDocument/2006/relationships/chart" Target="charts/chart18.xml"/><Relationship Id="rId21" Type="http://schemas.openxmlformats.org/officeDocument/2006/relationships/chart" Target="charts/chart3.xml"/><Relationship Id="rId34" Type="http://schemas.openxmlformats.org/officeDocument/2006/relationships/hyperlink" Target="file:///C:\Users\MaksimP.OGPS\Desktop\&#1072;&#1085;&#1072;&#1083;&#1080;&#1079;%20&#1076;&#1077;&#1103;&#1090;&#1077;&#1083;&#1100;&#1085;&#1086;&#1089;&#1090;&#1080;%201%20&#1087;&#1086;&#1083;&#1091;&#1075;&#1086;&#1076;&#1080;&#1077;%202013%20&#1043;&#1055;&#1053;00.doc" TargetMode="External"/><Relationship Id="rId42" Type="http://schemas.openxmlformats.org/officeDocument/2006/relationships/chart" Target="charts/chart21.xml"/><Relationship Id="rId47" Type="http://schemas.openxmlformats.org/officeDocument/2006/relationships/hyperlink" Target="file:///F:\1RuslanH\&#1072;&#1085;&#1072;&#1083;&#1080;&#1079;%20&#1076;&#1077;&#1103;&#1090;&#1077;&#1083;&#1100;&#1085;&#1086;&#1089;&#1090;&#1080;\2016\&#1054;&#1054;&#1054;" TargetMode="External"/><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chart" Target="charts/chart10.xml"/><Relationship Id="rId11" Type="http://schemas.openxmlformats.org/officeDocument/2006/relationships/image" Target="media/image2.wmf"/><Relationship Id="rId24" Type="http://schemas.openxmlformats.org/officeDocument/2006/relationships/chart" Target="charts/chart6.xml"/><Relationship Id="rId32" Type="http://schemas.openxmlformats.org/officeDocument/2006/relationships/chart" Target="charts/chart13.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image" Target="http://img-fotki.yandex.ru/get/3814/petryakov-pawel.0/0_24379_9a610686_L" TargetMode="External"/><Relationship Id="rId19" Type="http://schemas.openxmlformats.org/officeDocument/2006/relationships/chart" Target="charts/chart1.xml"/><Relationship Id="rId31" Type="http://schemas.openxmlformats.org/officeDocument/2006/relationships/chart" Target="charts/chart12.xml"/><Relationship Id="rId44" Type="http://schemas.openxmlformats.org/officeDocument/2006/relationships/chart" Target="charts/chart23.xm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chart" Target="charts/chart4.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hyperlink" Target="http://www.vk.com"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yperlink" Target="http://ru.wikipedia.org/w/index.php?title=%D0%9A%D0%BE%D0%B3%D0%B0%D0%BB%D1%8B%D0%BC%D0%BD%D0%B5%D1%84%D1%82%D0%B5%D0%B3%D0%B0%D0%B7&amp;action=edit" TargetMode="External"/><Relationship Id="rId25" Type="http://schemas.openxmlformats.org/officeDocument/2006/relationships/hyperlink" Target="consultantplus://offline/ref=FD75B71B0F2EABA857C1DBC27CAEEA1051F219530DDA06D486789F8EF4A16ED3CDA9BDD1A05EED2A09T5E" TargetMode="External"/><Relationship Id="rId33" Type="http://schemas.openxmlformats.org/officeDocument/2006/relationships/hyperlink" Target="file:///C:\Users\MaksimP.OGPS\Desktop\&#1072;&#1085;&#1072;&#1083;&#1080;&#1079;%20&#1076;&#1077;&#1103;&#1090;&#1077;&#1083;&#1100;&#1085;&#1086;&#1089;&#1090;&#1080;%201%20&#1087;&#1086;&#1083;&#1091;&#1075;&#1086;&#1076;&#1080;&#1077;%202013%20&#1043;&#1055;&#1053;00.doc" TargetMode="External"/><Relationship Id="rId38" Type="http://schemas.openxmlformats.org/officeDocument/2006/relationships/chart" Target="charts/chart17.xml"/><Relationship Id="rId46" Type="http://schemas.openxmlformats.org/officeDocument/2006/relationships/chart" Target="charts/chart25.xml"/><Relationship Id="rId20" Type="http://schemas.openxmlformats.org/officeDocument/2006/relationships/chart" Target="charts/chart2.xml"/><Relationship Id="rId41" Type="http://schemas.openxmlformats.org/officeDocument/2006/relationships/chart" Target="charts/chart20.xm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5.xml"/><Relationship Id="rId28" Type="http://schemas.openxmlformats.org/officeDocument/2006/relationships/chart" Target="charts/chart9.xml"/><Relationship Id="rId36" Type="http://schemas.openxmlformats.org/officeDocument/2006/relationships/chart" Target="charts/chart15.xml"/><Relationship Id="rId49" Type="http://schemas.openxmlformats.org/officeDocument/2006/relationships/hyperlink" Target="http://www.ok.r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0.jpeg"/><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5.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862983888397761E-2"/>
          <c:y val="0.1603853112712644"/>
          <c:w val="0.92331340454657163"/>
          <c:h val="0.62902631553079325"/>
        </c:manualLayout>
      </c:layout>
      <c:barChart>
        <c:barDir val="col"/>
        <c:grouping val="clustered"/>
        <c:varyColors val="0"/>
        <c:ser>
          <c:idx val="0"/>
          <c:order val="0"/>
          <c:tx>
            <c:strRef>
              <c:f>Sheet1!$A$2</c:f>
              <c:strCache>
                <c:ptCount val="1"/>
                <c:pt idx="0">
                  <c:v>за  2015 год</c:v>
                </c:pt>
              </c:strCache>
            </c:strRef>
          </c:tx>
          <c:spPr>
            <a:solidFill>
              <a:srgbClr val="00CCFF"/>
            </a:solidFill>
            <a:ln w="9719">
              <a:solidFill>
                <a:srgbClr val="000000"/>
              </a:solidFill>
              <a:prstDash val="solid"/>
            </a:ln>
          </c:spPr>
          <c:invertIfNegative val="0"/>
          <c:dLbls>
            <c:dLbl>
              <c:idx val="0"/>
              <c:layout>
                <c:manualLayout>
                  <c:x val="-3.9637241216800888E-3"/>
                  <c:y val="-1.2836308762751689E-2"/>
                </c:manualLayout>
              </c:layout>
              <c:showLegendKey val="0"/>
              <c:showVal val="1"/>
              <c:showCatName val="0"/>
              <c:showSerName val="0"/>
              <c:showPercent val="0"/>
              <c:showBubbleSize val="0"/>
            </c:dLbl>
            <c:dLbl>
              <c:idx val="1"/>
              <c:layout>
                <c:manualLayout>
                  <c:x val="-1.3869270657334858E-2"/>
                  <c:y val="-3.2100180873145139E-2"/>
                </c:manualLayout>
              </c:layout>
              <c:showLegendKey val="0"/>
              <c:showVal val="1"/>
              <c:showCatName val="0"/>
              <c:showSerName val="0"/>
              <c:showPercent val="0"/>
              <c:showBubbleSize val="0"/>
            </c:dLbl>
            <c:spPr>
              <a:noFill/>
              <a:ln w="1943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Количество плановых проверок</c:v>
                </c:pt>
                <c:pt idx="1">
                  <c:v>Количество внеплановых проверок</c:v>
                </c:pt>
              </c:strCache>
            </c:strRef>
          </c:cat>
          <c:val>
            <c:numRef>
              <c:f>Sheet1!$B$2:$C$2</c:f>
              <c:numCache>
                <c:formatCode>General</c:formatCode>
                <c:ptCount val="2"/>
                <c:pt idx="0" formatCode="#,##0">
                  <c:v>97</c:v>
                </c:pt>
                <c:pt idx="1">
                  <c:v>73</c:v>
                </c:pt>
              </c:numCache>
            </c:numRef>
          </c:val>
        </c:ser>
        <c:ser>
          <c:idx val="1"/>
          <c:order val="1"/>
          <c:tx>
            <c:strRef>
              <c:f>Sheet1!$A$3</c:f>
              <c:strCache>
                <c:ptCount val="1"/>
                <c:pt idx="0">
                  <c:v>за  2016 год</c:v>
                </c:pt>
              </c:strCache>
            </c:strRef>
          </c:tx>
          <c:spPr>
            <a:solidFill>
              <a:srgbClr val="FF0000"/>
            </a:solidFill>
            <a:ln w="9719">
              <a:solidFill>
                <a:srgbClr val="000000"/>
              </a:solidFill>
              <a:prstDash val="solid"/>
            </a:ln>
          </c:spPr>
          <c:invertIfNegative val="0"/>
          <c:dLbls>
            <c:dLbl>
              <c:idx val="0"/>
              <c:layout>
                <c:manualLayout>
                  <c:x val="1.9813243796192549E-3"/>
                  <c:y val="6.4200361746290279E-3"/>
                </c:manualLayout>
              </c:layout>
              <c:showLegendKey val="0"/>
              <c:showVal val="1"/>
              <c:showCatName val="0"/>
              <c:showSerName val="0"/>
              <c:showPercent val="0"/>
              <c:showBubbleSize val="0"/>
            </c:dLbl>
            <c:dLbl>
              <c:idx val="1"/>
              <c:layout>
                <c:manualLayout>
                  <c:x val="-1.9813243796192549E-3"/>
                  <c:y val="-2.2672332474969383E-2"/>
                </c:manualLayout>
              </c:layout>
              <c:showLegendKey val="0"/>
              <c:showVal val="1"/>
              <c:showCatName val="0"/>
              <c:showSerName val="0"/>
              <c:showPercent val="0"/>
              <c:showBubbleSize val="0"/>
              <c:extLst>
                <c:ext xmlns:c15="http://schemas.microsoft.com/office/drawing/2012/chart" uri="{CE6537A1-D6FC-4f65-9D91-7224C49458BB}"/>
              </c:extLst>
            </c:dLbl>
            <c:spPr>
              <a:noFill/>
              <a:ln w="1943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Количество плановых проверок</c:v>
                </c:pt>
                <c:pt idx="1">
                  <c:v>Количество внеплановых проверок</c:v>
                </c:pt>
              </c:strCache>
            </c:strRef>
          </c:cat>
          <c:val>
            <c:numRef>
              <c:f>Sheet1!$B$3:$C$3</c:f>
              <c:numCache>
                <c:formatCode>General</c:formatCode>
                <c:ptCount val="2"/>
                <c:pt idx="0" formatCode="#,##0">
                  <c:v>100</c:v>
                </c:pt>
                <c:pt idx="1">
                  <c:v>36</c:v>
                </c:pt>
              </c:numCache>
            </c:numRef>
          </c:val>
        </c:ser>
        <c:dLbls>
          <c:showLegendKey val="0"/>
          <c:showVal val="1"/>
          <c:showCatName val="0"/>
          <c:showSerName val="0"/>
          <c:showPercent val="0"/>
          <c:showBubbleSize val="0"/>
        </c:dLbls>
        <c:gapWidth val="100"/>
        <c:axId val="316563456"/>
        <c:axId val="38721152"/>
      </c:barChart>
      <c:catAx>
        <c:axId val="316563456"/>
        <c:scaling>
          <c:orientation val="minMax"/>
        </c:scaling>
        <c:delete val="0"/>
        <c:axPos val="b"/>
        <c:majorGridlines>
          <c:spPr>
            <a:ln w="9719">
              <a:solidFill>
                <a:srgbClr val="C0C0C0"/>
              </a:solidFill>
              <a:prstDash val="solid"/>
            </a:ln>
          </c:spPr>
        </c:majorGridlines>
        <c:numFmt formatCode="General" sourceLinked="1"/>
        <c:majorTickMark val="out"/>
        <c:minorTickMark val="none"/>
        <c:tickLblPos val="nextTo"/>
        <c:spPr>
          <a:ln w="2430">
            <a:solidFill>
              <a:srgbClr val="000000"/>
            </a:solidFill>
            <a:prstDash val="solid"/>
          </a:ln>
        </c:spPr>
        <c:txPr>
          <a:bodyPr rot="0" vert="horz"/>
          <a:lstStyle/>
          <a:p>
            <a:pPr>
              <a:defRPr/>
            </a:pPr>
            <a:endParaRPr lang="ru-RU"/>
          </a:p>
        </c:txPr>
        <c:crossAx val="38721152"/>
        <c:crossesAt val="0"/>
        <c:auto val="1"/>
        <c:lblAlgn val="ctr"/>
        <c:lblOffset val="100"/>
        <c:tickLblSkip val="1"/>
        <c:tickMarkSkip val="1"/>
        <c:noMultiLvlLbl val="0"/>
      </c:catAx>
      <c:valAx>
        <c:axId val="38721152"/>
        <c:scaling>
          <c:orientation val="minMax"/>
        </c:scaling>
        <c:delete val="0"/>
        <c:axPos val="l"/>
        <c:majorGridlines>
          <c:spPr>
            <a:ln w="9719">
              <a:solidFill>
                <a:srgbClr val="C0C0C0"/>
              </a:solidFill>
              <a:prstDash val="solid"/>
            </a:ln>
          </c:spPr>
        </c:majorGridlines>
        <c:numFmt formatCode="@" sourceLinked="0"/>
        <c:majorTickMark val="out"/>
        <c:minorTickMark val="none"/>
        <c:tickLblPos val="nextTo"/>
        <c:spPr>
          <a:ln w="9719">
            <a:solidFill>
              <a:srgbClr val="000000"/>
            </a:solidFill>
            <a:prstDash val="solid"/>
          </a:ln>
        </c:spPr>
        <c:txPr>
          <a:bodyPr rot="0" vert="horz"/>
          <a:lstStyle/>
          <a:p>
            <a:pPr>
              <a:defRPr/>
            </a:pPr>
            <a:endParaRPr lang="ru-RU"/>
          </a:p>
        </c:txPr>
        <c:crossAx val="316563456"/>
        <c:crosses val="autoZero"/>
        <c:crossBetween val="between"/>
      </c:valAx>
      <c:spPr>
        <a:solidFill>
          <a:srgbClr val="FFFFFF"/>
        </a:solidFill>
        <a:ln w="19437">
          <a:noFill/>
        </a:ln>
      </c:spPr>
    </c:plotArea>
    <c:legend>
      <c:legendPos val="b"/>
      <c:layout>
        <c:manualLayout>
          <c:xMode val="edge"/>
          <c:yMode val="edge"/>
          <c:x val="0.3704508375733393"/>
          <c:y val="0.89823311411916251"/>
          <c:w val="0.31680270101170577"/>
          <c:h val="7.4409743725854488E-2"/>
        </c:manualLayout>
      </c:layout>
      <c:overlay val="0"/>
      <c:spPr>
        <a:noFill/>
        <a:ln w="9719">
          <a:solidFill>
            <a:srgbClr val="C0C0C0"/>
          </a:solidFill>
          <a:prstDash val="solid"/>
        </a:ln>
      </c:spPr>
    </c:legend>
    <c:plotVisOnly val="1"/>
    <c:dispBlanksAs val="gap"/>
    <c:showDLblsOverMax val="0"/>
  </c:chart>
  <c:spPr>
    <a:solidFill>
      <a:srgbClr val="FFFFFF"/>
    </a:solidFill>
    <a:ln>
      <a:noFill/>
    </a:ln>
  </c:spPr>
  <c:txPr>
    <a:bodyPr/>
    <a:lstStyle/>
    <a:p>
      <a:pPr>
        <a:defRPr sz="1200" b="1" i="0" u="none" strike="noStrike" baseline="0">
          <a:solidFill>
            <a:srgbClr val="000000"/>
          </a:solidFill>
          <a:latin typeface="Times New Roman" pitchFamily="18" charset="0"/>
          <a:ea typeface="Arial Cyr"/>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8368335699177806E-2"/>
          <c:y val="4.4057617797775346E-2"/>
          <c:w val="0.92311191455459563"/>
          <c:h val="0.85653105861767354"/>
        </c:manualLayout>
      </c:layout>
      <c:bar3DChart>
        <c:barDir val="col"/>
        <c:grouping val="clustered"/>
        <c:varyColors val="0"/>
        <c:ser>
          <c:idx val="0"/>
          <c:order val="0"/>
          <c:tx>
            <c:strRef>
              <c:f>Лист1!$B$1</c:f>
              <c:strCache>
                <c:ptCount val="1"/>
                <c:pt idx="0">
                  <c:v>Плановые ГО</c:v>
                </c:pt>
              </c:strCache>
            </c:strRef>
          </c:tx>
          <c:invertIfNegative val="0"/>
          <c:cat>
            <c:strRef>
              <c:f>Лист1!$A$2:$A$3</c:f>
              <c:strCache>
                <c:ptCount val="2"/>
                <c:pt idx="0">
                  <c:v>12 месяцев 2015 года</c:v>
                </c:pt>
                <c:pt idx="1">
                  <c:v>12 месяцев 2016 года</c:v>
                </c:pt>
              </c:strCache>
            </c:strRef>
          </c:cat>
          <c:val>
            <c:numRef>
              <c:f>Лист1!$B$2:$B$3</c:f>
              <c:numCache>
                <c:formatCode>General</c:formatCode>
                <c:ptCount val="2"/>
                <c:pt idx="0">
                  <c:v>0</c:v>
                </c:pt>
                <c:pt idx="1">
                  <c:v>0</c:v>
                </c:pt>
              </c:numCache>
            </c:numRef>
          </c:val>
        </c:ser>
        <c:ser>
          <c:idx val="1"/>
          <c:order val="1"/>
          <c:tx>
            <c:strRef>
              <c:f>Лист1!$C$1</c:f>
              <c:strCache>
                <c:ptCount val="1"/>
                <c:pt idx="0">
                  <c:v>Плановые ЗНиТ от ЧС</c:v>
                </c:pt>
              </c:strCache>
            </c:strRef>
          </c:tx>
          <c:invertIfNegative val="0"/>
          <c:cat>
            <c:strRef>
              <c:f>Лист1!$A$2:$A$3</c:f>
              <c:strCache>
                <c:ptCount val="2"/>
                <c:pt idx="0">
                  <c:v>12 месяцев 2015 года</c:v>
                </c:pt>
                <c:pt idx="1">
                  <c:v>12 месяцев 2016 года</c:v>
                </c:pt>
              </c:strCache>
            </c:strRef>
          </c:cat>
          <c:val>
            <c:numRef>
              <c:f>Лист1!$C$2:$C$3</c:f>
              <c:numCache>
                <c:formatCode>General</c:formatCode>
                <c:ptCount val="2"/>
                <c:pt idx="0">
                  <c:v>1</c:v>
                </c:pt>
                <c:pt idx="1">
                  <c:v>0</c:v>
                </c:pt>
              </c:numCache>
            </c:numRef>
          </c:val>
        </c:ser>
        <c:ser>
          <c:idx val="2"/>
          <c:order val="2"/>
          <c:tx>
            <c:strRef>
              <c:f>Лист1!$D$1</c:f>
              <c:strCache>
                <c:ptCount val="1"/>
                <c:pt idx="0">
                  <c:v>Внеплановые ГО</c:v>
                </c:pt>
              </c:strCache>
            </c:strRef>
          </c:tx>
          <c:invertIfNegative val="0"/>
          <c:cat>
            <c:strRef>
              <c:f>Лист1!$A$2:$A$3</c:f>
              <c:strCache>
                <c:ptCount val="2"/>
                <c:pt idx="0">
                  <c:v>12 месяцев 2015 года</c:v>
                </c:pt>
                <c:pt idx="1">
                  <c:v>12 месяцев 2016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Внеплановые ЗНиТ от ЧС</c:v>
                </c:pt>
              </c:strCache>
            </c:strRef>
          </c:tx>
          <c:invertIfNegative val="0"/>
          <c:cat>
            <c:strRef>
              <c:f>Лист1!$A$2:$A$3</c:f>
              <c:strCache>
                <c:ptCount val="2"/>
                <c:pt idx="0">
                  <c:v>12 месяцев 2015 года</c:v>
                </c:pt>
                <c:pt idx="1">
                  <c:v>12 месяцев 2016 года</c:v>
                </c:pt>
              </c:strCache>
            </c:strRef>
          </c:cat>
          <c:val>
            <c:numRef>
              <c:f>Лист1!$E$2:$E$3</c:f>
              <c:numCache>
                <c:formatCode>General</c:formatCode>
                <c:ptCount val="2"/>
                <c:pt idx="0">
                  <c:v>0</c:v>
                </c:pt>
                <c:pt idx="1">
                  <c:v>0</c:v>
                </c:pt>
              </c:numCache>
            </c:numRef>
          </c:val>
        </c:ser>
        <c:dLbls>
          <c:showLegendKey val="0"/>
          <c:showVal val="0"/>
          <c:showCatName val="0"/>
          <c:showSerName val="0"/>
          <c:showPercent val="0"/>
          <c:showBubbleSize val="0"/>
        </c:dLbls>
        <c:gapWidth val="150"/>
        <c:shape val="cylinder"/>
        <c:axId val="153119744"/>
        <c:axId val="63438848"/>
        <c:axId val="0"/>
      </c:bar3DChart>
      <c:catAx>
        <c:axId val="153119744"/>
        <c:scaling>
          <c:orientation val="minMax"/>
        </c:scaling>
        <c:delete val="0"/>
        <c:axPos val="b"/>
        <c:majorTickMark val="out"/>
        <c:minorTickMark val="none"/>
        <c:tickLblPos val="nextTo"/>
        <c:txPr>
          <a:bodyPr/>
          <a:lstStyle/>
          <a:p>
            <a:pPr>
              <a:defRPr sz="1200" b="1">
                <a:latin typeface="Times New Roman" pitchFamily="18" charset="0"/>
                <a:cs typeface="Times New Roman" pitchFamily="18" charset="0"/>
              </a:defRPr>
            </a:pPr>
            <a:endParaRPr lang="ru-RU"/>
          </a:p>
        </c:txPr>
        <c:crossAx val="63438848"/>
        <c:crosses val="autoZero"/>
        <c:auto val="1"/>
        <c:lblAlgn val="ctr"/>
        <c:lblOffset val="100"/>
        <c:noMultiLvlLbl val="0"/>
      </c:catAx>
      <c:valAx>
        <c:axId val="63438848"/>
        <c:scaling>
          <c:orientation val="minMax"/>
        </c:scaling>
        <c:delete val="0"/>
        <c:axPos val="l"/>
        <c:majorGridlines/>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ru-RU"/>
          </a:p>
        </c:txPr>
        <c:crossAx val="153119744"/>
        <c:crosses val="autoZero"/>
        <c:crossBetween val="between"/>
        <c:majorUnit val="1"/>
      </c:valAx>
    </c:plotArea>
    <c:legend>
      <c:legendPos val="r"/>
      <c:layout>
        <c:manualLayout>
          <c:xMode val="edge"/>
          <c:yMode val="edge"/>
          <c:x val="0.51457128993838264"/>
          <c:y val="0.18602484641043918"/>
          <c:w val="0.32960670363046002"/>
          <c:h val="0.30408073990751233"/>
        </c:manualLayout>
      </c:layout>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spPr>
    <a:ln w="0">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160943423738709E-2"/>
          <c:y val="5.0881139857517924E-2"/>
          <c:w val="0.90023293485945488"/>
          <c:h val="0.79191715713010169"/>
        </c:manualLayout>
      </c:layout>
      <c:barChart>
        <c:barDir val="col"/>
        <c:grouping val="clustered"/>
        <c:varyColors val="0"/>
        <c:ser>
          <c:idx val="0"/>
          <c:order val="0"/>
          <c:tx>
            <c:strRef>
              <c:f>Лист1!$B$1</c:f>
              <c:strCache>
                <c:ptCount val="1"/>
                <c:pt idx="0">
                  <c:v>2016 год</c:v>
                </c:pt>
              </c:strCache>
            </c:strRef>
          </c:tx>
          <c:spPr>
            <a:solidFill>
              <a:srgbClr val="FF0000"/>
            </a:solidFill>
          </c:spPr>
          <c:invertIfNegative val="0"/>
          <c:dLbls>
            <c:dLbl>
              <c:idx val="0"/>
              <c:layout>
                <c:manualLayout>
                  <c:x val="1.006296723466174E-2"/>
                  <c:y val="2.6025560789357301E-2"/>
                </c:manualLayout>
              </c:layout>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1"/>
                <c:pt idx="0">
                  <c:v>Административные дела</c:v>
                </c:pt>
              </c:strCache>
            </c:strRef>
          </c:cat>
          <c:val>
            <c:numRef>
              <c:f>Лист1!$B$2:$B$5</c:f>
              <c:numCache>
                <c:formatCode>General</c:formatCode>
                <c:ptCount val="1"/>
                <c:pt idx="0">
                  <c:v>178</c:v>
                </c:pt>
              </c:numCache>
            </c:numRef>
          </c:val>
        </c:ser>
        <c:ser>
          <c:idx val="1"/>
          <c:order val="1"/>
          <c:tx>
            <c:strRef>
              <c:f>Лист1!$C$1</c:f>
              <c:strCache>
                <c:ptCount val="1"/>
                <c:pt idx="0">
                  <c:v>2015 год</c:v>
                </c:pt>
              </c:strCache>
            </c:strRef>
          </c:tx>
          <c:spPr>
            <a:solidFill>
              <a:schemeClr val="accent5">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1"/>
                <c:pt idx="0">
                  <c:v>Административные дела</c:v>
                </c:pt>
              </c:strCache>
            </c:strRef>
          </c:cat>
          <c:val>
            <c:numRef>
              <c:f>Лист1!$C$2:$C$5</c:f>
              <c:numCache>
                <c:formatCode>General</c:formatCode>
                <c:ptCount val="1"/>
                <c:pt idx="0">
                  <c:v>108</c:v>
                </c:pt>
              </c:numCache>
            </c:numRef>
          </c:val>
        </c:ser>
        <c:ser>
          <c:idx val="2"/>
          <c:order val="2"/>
          <c:tx>
            <c:strRef>
              <c:f>Лист1!$D$1</c:f>
              <c:strCache>
                <c:ptCount val="1"/>
                <c:pt idx="0">
                  <c:v>Столбец1</c:v>
                </c:pt>
              </c:strCache>
            </c:strRef>
          </c:tx>
          <c:invertIfNegative val="0"/>
          <c:cat>
            <c:strRef>
              <c:f>Лист1!$A$2:$A$5</c:f>
              <c:strCache>
                <c:ptCount val="1"/>
                <c:pt idx="0">
                  <c:v>Административные дела</c:v>
                </c:pt>
              </c:strCache>
            </c:strRef>
          </c:cat>
          <c:val>
            <c:numRef>
              <c:f>Лист1!$D$2:$D$5</c:f>
            </c:numRef>
          </c:val>
        </c:ser>
        <c:dLbls>
          <c:showLegendKey val="0"/>
          <c:showVal val="0"/>
          <c:showCatName val="0"/>
          <c:showSerName val="0"/>
          <c:showPercent val="0"/>
          <c:showBubbleSize val="0"/>
        </c:dLbls>
        <c:gapWidth val="150"/>
        <c:axId val="379771392"/>
        <c:axId val="187524800"/>
      </c:barChart>
      <c:catAx>
        <c:axId val="379771392"/>
        <c:scaling>
          <c:orientation val="minMax"/>
        </c:scaling>
        <c:delete val="0"/>
        <c:axPos val="b"/>
        <c:numFmt formatCode="General" sourceLinked="1"/>
        <c:majorTickMark val="out"/>
        <c:minorTickMark val="none"/>
        <c:tickLblPos val="nextTo"/>
        <c:crossAx val="187524800"/>
        <c:crosses val="autoZero"/>
        <c:auto val="1"/>
        <c:lblAlgn val="ctr"/>
        <c:lblOffset val="100"/>
        <c:noMultiLvlLbl val="0"/>
      </c:catAx>
      <c:valAx>
        <c:axId val="187524800"/>
        <c:scaling>
          <c:orientation val="minMax"/>
        </c:scaling>
        <c:delete val="0"/>
        <c:axPos val="l"/>
        <c:majorGridlines/>
        <c:numFmt formatCode="General" sourceLinked="1"/>
        <c:majorTickMark val="out"/>
        <c:minorTickMark val="none"/>
        <c:tickLblPos val="nextTo"/>
        <c:crossAx val="379771392"/>
        <c:crosses val="autoZero"/>
        <c:crossBetween val="between"/>
      </c:valAx>
    </c:plotArea>
    <c:legend>
      <c:legendPos val="r"/>
      <c:layout>
        <c:manualLayout>
          <c:xMode val="edge"/>
          <c:yMode val="edge"/>
          <c:x val="0.72227462360540762"/>
          <c:y val="0.12985482283464567"/>
          <c:w val="0.16635686893677387"/>
          <c:h val="0.19939116014356786"/>
        </c:manualLayout>
      </c:layout>
      <c:overlay val="0"/>
      <c:txPr>
        <a:bodyPr/>
        <a:lstStyle/>
        <a:p>
          <a:pPr>
            <a:defRPr sz="1200" baseline="0"/>
          </a:pPr>
          <a:endParaRPr lang="ru-RU"/>
        </a:p>
      </c:txPr>
    </c:legend>
    <c:plotVisOnly val="1"/>
    <c:dispBlanksAs val="gap"/>
    <c:showDLblsOverMax val="0"/>
  </c:chart>
  <c:spPr>
    <a:ln>
      <a:noFill/>
    </a:ln>
  </c:spPr>
  <c:txPr>
    <a:bodyPr/>
    <a:lstStyle/>
    <a:p>
      <a:pPr>
        <a:defRPr sz="1200" b="1" i="0" baseline="0">
          <a:latin typeface="Times New Roman" pitchFamily="18" charset="0"/>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20"/>
      <c:depthPercent val="100"/>
      <c:rAngAx val="0"/>
      <c:perspective val="30"/>
    </c:view3D>
    <c:floor>
      <c:thickness val="0"/>
    </c:floor>
    <c:sideWall>
      <c:thickness val="0"/>
    </c:sideWall>
    <c:backWall>
      <c:thickness val="0"/>
    </c:backWall>
    <c:plotArea>
      <c:layout>
        <c:manualLayout>
          <c:layoutTarget val="inner"/>
          <c:xMode val="edge"/>
          <c:yMode val="edge"/>
          <c:x val="4.7936091739786288E-2"/>
          <c:y val="4.2150131233595824E-2"/>
          <c:w val="0.73651189789841964"/>
          <c:h val="0.86644487006691762"/>
        </c:manualLayout>
      </c:layout>
      <c:bar3DChart>
        <c:barDir val="col"/>
        <c:grouping val="standard"/>
        <c:varyColors val="0"/>
        <c:ser>
          <c:idx val="0"/>
          <c:order val="0"/>
          <c:tx>
            <c:strRef>
              <c:f>Лист1!$B$1</c:f>
              <c:strCache>
                <c:ptCount val="1"/>
                <c:pt idx="0">
                  <c:v>Юридические лица</c:v>
                </c:pt>
              </c:strCache>
            </c:strRef>
          </c:tx>
          <c:spPr>
            <a:solidFill>
              <a:srgbClr val="7030A0"/>
            </a:solidFill>
            <a:ln>
              <a:solidFill>
                <a:schemeClr val="tx1"/>
              </a:solidFill>
            </a:ln>
          </c:spPr>
          <c:invertIfNegative val="0"/>
          <c:dLbls>
            <c:dLbl>
              <c:idx val="0"/>
              <c:layout>
                <c:manualLayout>
                  <c:x val="1.2629679747406464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202186640136865E-2"/>
                  <c:y val="-2.301207349081361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2016 год</c:v>
                </c:pt>
                <c:pt idx="1">
                  <c:v>2015 год</c:v>
                </c:pt>
              </c:strCache>
            </c:strRef>
          </c:cat>
          <c:val>
            <c:numRef>
              <c:f>Лист1!$B$2:$B$5</c:f>
              <c:numCache>
                <c:formatCode>General</c:formatCode>
                <c:ptCount val="2"/>
                <c:pt idx="0">
                  <c:v>74</c:v>
                </c:pt>
                <c:pt idx="1">
                  <c:v>59</c:v>
                </c:pt>
              </c:numCache>
            </c:numRef>
          </c:val>
        </c:ser>
        <c:ser>
          <c:idx val="1"/>
          <c:order val="1"/>
          <c:tx>
            <c:strRef>
              <c:f>Лист1!$C$1</c:f>
              <c:strCache>
                <c:ptCount val="1"/>
                <c:pt idx="0">
                  <c:v>Должностные лица</c:v>
                </c:pt>
              </c:strCache>
            </c:strRef>
          </c:tx>
          <c:invertIfNegative val="0"/>
          <c:dPt>
            <c:idx val="0"/>
            <c:invertIfNegative val="0"/>
            <c:bubble3D val="0"/>
            <c:spPr>
              <a:solidFill>
                <a:srgbClr val="FF0000"/>
              </a:solidFill>
            </c:spPr>
          </c:dPt>
          <c:dPt>
            <c:idx val="1"/>
            <c:invertIfNegative val="0"/>
            <c:bubble3D val="0"/>
            <c:spPr>
              <a:solidFill>
                <a:srgbClr val="FF0000"/>
              </a:solidFill>
            </c:spPr>
          </c:dPt>
          <c:dLbls>
            <c:dLbl>
              <c:idx val="0"/>
              <c:layout>
                <c:manualLayout>
                  <c:x val="1.804239963915211E-2"/>
                  <c:y val="-9.7323600973236047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4433919711321606E-2"/>
                  <c:y val="-1.946472019464730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2016 год</c:v>
                </c:pt>
                <c:pt idx="1">
                  <c:v>2015 год</c:v>
                </c:pt>
              </c:strCache>
            </c:strRef>
          </c:cat>
          <c:val>
            <c:numRef>
              <c:f>Лист1!$C$2:$C$5</c:f>
              <c:numCache>
                <c:formatCode>General</c:formatCode>
                <c:ptCount val="2"/>
                <c:pt idx="0">
                  <c:v>79</c:v>
                </c:pt>
                <c:pt idx="1">
                  <c:v>21</c:v>
                </c:pt>
              </c:numCache>
            </c:numRef>
          </c:val>
        </c:ser>
        <c:ser>
          <c:idx val="2"/>
          <c:order val="2"/>
          <c:tx>
            <c:strRef>
              <c:f>Лист1!$D$1</c:f>
              <c:strCache>
                <c:ptCount val="1"/>
                <c:pt idx="0">
                  <c:v>Граждане</c:v>
                </c:pt>
              </c:strCache>
            </c:strRef>
          </c:tx>
          <c:spPr>
            <a:solidFill>
              <a:schemeClr val="tx1"/>
            </a:solidFill>
          </c:spPr>
          <c:invertIfNegative val="0"/>
          <c:dLbls>
            <c:dLbl>
              <c:idx val="0"/>
              <c:layout>
                <c:manualLayout>
                  <c:x val="1.8042399639152142E-2"/>
                  <c:y val="-1.297648012976473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0136899342217399E-2"/>
                  <c:y val="-2.07595800524934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2016 год</c:v>
                </c:pt>
                <c:pt idx="1">
                  <c:v>2015 год</c:v>
                </c:pt>
              </c:strCache>
            </c:strRef>
          </c:cat>
          <c:val>
            <c:numRef>
              <c:f>Лист1!$D$2:$D$5</c:f>
              <c:numCache>
                <c:formatCode>General</c:formatCode>
                <c:ptCount val="2"/>
                <c:pt idx="0">
                  <c:v>25</c:v>
                </c:pt>
                <c:pt idx="1">
                  <c:v>28</c:v>
                </c:pt>
              </c:numCache>
            </c:numRef>
          </c:val>
        </c:ser>
        <c:dLbls>
          <c:showLegendKey val="0"/>
          <c:showVal val="1"/>
          <c:showCatName val="0"/>
          <c:showSerName val="0"/>
          <c:showPercent val="0"/>
          <c:showBubbleSize val="0"/>
        </c:dLbls>
        <c:gapWidth val="150"/>
        <c:shape val="box"/>
        <c:axId val="379768832"/>
        <c:axId val="385259136"/>
        <c:axId val="304913536"/>
      </c:bar3DChart>
      <c:catAx>
        <c:axId val="379768832"/>
        <c:scaling>
          <c:orientation val="minMax"/>
        </c:scaling>
        <c:delete val="0"/>
        <c:axPos val="b"/>
        <c:numFmt formatCode="General" sourceLinked="1"/>
        <c:majorTickMark val="out"/>
        <c:minorTickMark val="none"/>
        <c:tickLblPos val="nextTo"/>
        <c:txPr>
          <a:bodyPr/>
          <a:lstStyle/>
          <a:p>
            <a:pPr>
              <a:defRPr sz="1100"/>
            </a:pPr>
            <a:endParaRPr lang="ru-RU"/>
          </a:p>
        </c:txPr>
        <c:crossAx val="385259136"/>
        <c:crosses val="autoZero"/>
        <c:auto val="1"/>
        <c:lblAlgn val="ctr"/>
        <c:lblOffset val="100"/>
        <c:noMultiLvlLbl val="0"/>
      </c:catAx>
      <c:valAx>
        <c:axId val="385259136"/>
        <c:scaling>
          <c:orientation val="minMax"/>
        </c:scaling>
        <c:delete val="0"/>
        <c:axPos val="l"/>
        <c:majorGridlines/>
        <c:numFmt formatCode="General" sourceLinked="1"/>
        <c:majorTickMark val="out"/>
        <c:minorTickMark val="none"/>
        <c:tickLblPos val="nextTo"/>
        <c:txPr>
          <a:bodyPr/>
          <a:lstStyle/>
          <a:p>
            <a:pPr>
              <a:defRPr sz="1100"/>
            </a:pPr>
            <a:endParaRPr lang="ru-RU"/>
          </a:p>
        </c:txPr>
        <c:crossAx val="379768832"/>
        <c:crosses val="autoZero"/>
        <c:crossBetween val="between"/>
      </c:valAx>
      <c:serAx>
        <c:axId val="304913536"/>
        <c:scaling>
          <c:orientation val="minMax"/>
        </c:scaling>
        <c:delete val="0"/>
        <c:axPos val="b"/>
        <c:numFmt formatCode="General" sourceLinked="1"/>
        <c:majorTickMark val="out"/>
        <c:minorTickMark val="none"/>
        <c:tickLblPos val="nextTo"/>
        <c:spPr>
          <a:ln w="2375">
            <a:solidFill>
              <a:srgbClr val="808080"/>
            </a:solidFill>
            <a:prstDash val="solid"/>
          </a:ln>
        </c:spPr>
        <c:txPr>
          <a:bodyPr rot="0" vert="horz"/>
          <a:lstStyle/>
          <a:p>
            <a:pPr>
              <a:defRPr sz="1100"/>
            </a:pPr>
            <a:endParaRPr lang="ru-RU"/>
          </a:p>
        </c:txPr>
        <c:crossAx val="385259136"/>
        <c:crosses val="autoZero"/>
        <c:tickLblSkip val="1"/>
        <c:tickMarkSkip val="1"/>
      </c:serAx>
      <c:spPr>
        <a:noFill/>
        <a:ln w="19000">
          <a:noFill/>
        </a:ln>
      </c:spPr>
    </c:plotArea>
    <c:legend>
      <c:legendPos val="r"/>
      <c:layout>
        <c:manualLayout>
          <c:xMode val="edge"/>
          <c:yMode val="edge"/>
          <c:x val="0.69789696630247855"/>
          <c:y val="0.11054266865290488"/>
          <c:w val="0.30027863590869314"/>
          <c:h val="0.17598942467957934"/>
        </c:manualLayout>
      </c:layout>
      <c:overlay val="0"/>
      <c:spPr>
        <a:noFill/>
        <a:ln>
          <a:noFill/>
        </a:ln>
      </c:spPr>
      <c:txPr>
        <a:bodyPr/>
        <a:lstStyle/>
        <a:p>
          <a:pPr>
            <a:defRPr sz="1200"/>
          </a:pPr>
          <a:endParaRPr lang="ru-RU"/>
        </a:p>
      </c:txPr>
    </c:legend>
    <c:plotVisOnly val="1"/>
    <c:dispBlanksAs val="gap"/>
    <c:showDLblsOverMax val="0"/>
  </c:chart>
  <c:txPr>
    <a:bodyPr/>
    <a:lstStyle/>
    <a:p>
      <a:pPr>
        <a:defRPr sz="1100" b="1">
          <a:latin typeface="Times New Roman" pitchFamily="18" charset="0"/>
          <a:cs typeface="Times New Roman"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0314069453239324E-3"/>
          <c:y val="6.1867212263765278E-2"/>
          <c:w val="0.88920443101711988"/>
          <c:h val="0.92150361185532803"/>
        </c:manualLayout>
      </c:layout>
      <c:pie3DChart>
        <c:varyColors val="1"/>
        <c:ser>
          <c:idx val="0"/>
          <c:order val="0"/>
          <c:tx>
            <c:strRef>
              <c:f>Лист1!$B$1</c:f>
              <c:strCache>
                <c:ptCount val="1"/>
                <c:pt idx="0">
                  <c:v>Колличество протоколов по ст. 20.4 за первый квартал 2016 года</c:v>
                </c:pt>
              </c:strCache>
            </c:strRef>
          </c:tx>
          <c:explosion val="4"/>
          <c:dPt>
            <c:idx val="0"/>
            <c:bubble3D val="0"/>
          </c:dPt>
          <c:dPt>
            <c:idx val="2"/>
            <c:bubble3D val="0"/>
          </c:dPt>
          <c:dPt>
            <c:idx val="3"/>
            <c:bubble3D val="0"/>
          </c:dPt>
          <c:dPt>
            <c:idx val="5"/>
            <c:bubble3D val="0"/>
          </c:dPt>
          <c:dLbls>
            <c:dLbl>
              <c:idx val="0"/>
              <c:layout>
                <c:manualLayout>
                  <c:x val="-5.639307304028917E-2"/>
                  <c:y val="-0.37664940958893278"/>
                </c:manualLayout>
              </c:layout>
              <c:dLblPos val="bestFit"/>
              <c:showLegendKey val="0"/>
              <c:showVal val="1"/>
              <c:showCatName val="0"/>
              <c:showSerName val="0"/>
              <c:showPercent val="0"/>
              <c:showBubbleSize val="0"/>
            </c:dLbl>
            <c:spPr>
              <a:noFill/>
              <a:ln>
                <a:noFill/>
              </a:ln>
              <a:effectLst/>
            </c:spPr>
            <c:txPr>
              <a:bodyPr/>
              <a:lstStyle/>
              <a:p>
                <a:pPr>
                  <a:defRPr sz="1100" baseline="0"/>
                </a:pPr>
                <a:endParaRPr lang="ru-RU"/>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ч.1 ст.20.4</c:v>
                </c:pt>
                <c:pt idx="1">
                  <c:v>ч.2 ст.20.4</c:v>
                </c:pt>
                <c:pt idx="2">
                  <c:v>ч.3 ст.20.4</c:v>
                </c:pt>
                <c:pt idx="3">
                  <c:v>ч.4 ст.20.4</c:v>
                </c:pt>
                <c:pt idx="4">
                  <c:v>ч.5 ст.20.4</c:v>
                </c:pt>
                <c:pt idx="5">
                  <c:v>ч.6 ст.20.4</c:v>
                </c:pt>
              </c:strCache>
            </c:strRef>
          </c:cat>
          <c:val>
            <c:numRef>
              <c:f>Лист1!$B$2:$B$7</c:f>
              <c:numCache>
                <c:formatCode>General</c:formatCode>
                <c:ptCount val="6"/>
                <c:pt idx="0">
                  <c:v>95</c:v>
                </c:pt>
                <c:pt idx="1">
                  <c:v>2</c:v>
                </c:pt>
                <c:pt idx="2">
                  <c:v>23</c:v>
                </c:pt>
                <c:pt idx="3">
                  <c:v>55</c:v>
                </c:pt>
                <c:pt idx="4">
                  <c:v>0</c:v>
                </c:pt>
                <c:pt idx="5">
                  <c:v>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8609612608450807"/>
          <c:y val="1.9619438417819183E-3"/>
          <c:w val="0.18993292505103557"/>
          <c:h val="0.45612110986126736"/>
        </c:manualLayout>
      </c:layout>
      <c:overlay val="0"/>
      <c:txPr>
        <a:bodyPr/>
        <a:lstStyle/>
        <a:p>
          <a:pPr>
            <a:defRPr sz="1100" baseline="0"/>
          </a:pPr>
          <a:endParaRPr lang="ru-RU"/>
        </a:p>
      </c:txPr>
    </c:legend>
    <c:plotVisOnly val="1"/>
    <c:dispBlanksAs val="zero"/>
    <c:showDLblsOverMax val="0"/>
  </c:chart>
  <c:txPr>
    <a:bodyPr/>
    <a:lstStyle/>
    <a:p>
      <a:pPr>
        <a:defRPr b="1">
          <a:latin typeface="Times New Roman" pitchFamily="18" charset="0"/>
          <a:cs typeface="Times New Roman"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7.1619122727029985E-2"/>
          <c:y val="4.9895178197064946E-2"/>
          <c:w val="0.9134940996225237"/>
          <c:h val="0.71219733381172956"/>
        </c:manualLayout>
      </c:layout>
      <c:bar3DChart>
        <c:barDir val="col"/>
        <c:grouping val="standard"/>
        <c:varyColors val="0"/>
        <c:ser>
          <c:idx val="0"/>
          <c:order val="0"/>
          <c:tx>
            <c:strRef>
              <c:f>Лист1!$B$1</c:f>
              <c:strCache>
                <c:ptCount val="1"/>
                <c:pt idx="0">
                  <c:v>2016 год</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ч.1 ст. 20.4</c:v>
                </c:pt>
                <c:pt idx="1">
                  <c:v>ч.2 ст.20.ч</c:v>
                </c:pt>
                <c:pt idx="2">
                  <c:v>ч.3 ст. 20.4</c:v>
                </c:pt>
                <c:pt idx="3">
                  <c:v>ч.4 ст. 20.4</c:v>
                </c:pt>
                <c:pt idx="4">
                  <c:v>ч.5 ст. 20.4</c:v>
                </c:pt>
                <c:pt idx="5">
                  <c:v>ч.6 ст. 20.4</c:v>
                </c:pt>
                <c:pt idx="6">
                  <c:v>ч.12 ст. 19.5</c:v>
                </c:pt>
                <c:pt idx="7">
                  <c:v>ч.14 ст. 19.5</c:v>
                </c:pt>
                <c:pt idx="8">
                  <c:v>ст. 20.6</c:v>
                </c:pt>
                <c:pt idx="9">
                  <c:v>ст. 20.7</c:v>
                </c:pt>
                <c:pt idx="10">
                  <c:v>ст. 19.6</c:v>
                </c:pt>
                <c:pt idx="11">
                  <c:v>ст. 20.25</c:v>
                </c:pt>
              </c:strCache>
            </c:strRef>
          </c:cat>
          <c:val>
            <c:numRef>
              <c:f>Лист1!$B$2:$B$13</c:f>
              <c:numCache>
                <c:formatCode>General</c:formatCode>
                <c:ptCount val="12"/>
                <c:pt idx="0">
                  <c:v>95</c:v>
                </c:pt>
                <c:pt idx="1">
                  <c:v>2</c:v>
                </c:pt>
                <c:pt idx="2">
                  <c:v>23</c:v>
                </c:pt>
                <c:pt idx="3">
                  <c:v>55</c:v>
                </c:pt>
                <c:pt idx="4">
                  <c:v>0</c:v>
                </c:pt>
                <c:pt idx="5">
                  <c:v>3</c:v>
                </c:pt>
                <c:pt idx="6">
                  <c:v>0</c:v>
                </c:pt>
                <c:pt idx="7">
                  <c:v>0</c:v>
                </c:pt>
                <c:pt idx="8">
                  <c:v>0</c:v>
                </c:pt>
                <c:pt idx="9">
                  <c:v>0</c:v>
                </c:pt>
                <c:pt idx="10">
                  <c:v>0</c:v>
                </c:pt>
                <c:pt idx="11">
                  <c:v>0</c:v>
                </c:pt>
              </c:numCache>
            </c:numRef>
          </c:val>
        </c:ser>
        <c:ser>
          <c:idx val="1"/>
          <c:order val="1"/>
          <c:tx>
            <c:strRef>
              <c:f>Лист1!$C$1</c:f>
              <c:strCache>
                <c:ptCount val="1"/>
                <c:pt idx="0">
                  <c:v>2015 год</c:v>
                </c:pt>
              </c:strCache>
            </c:strRef>
          </c:tx>
          <c:spPr>
            <a:ln>
              <a:solidFill>
                <a:srgbClr val="FF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ч.1 ст. 20.4</c:v>
                </c:pt>
                <c:pt idx="1">
                  <c:v>ч.2 ст.20.ч</c:v>
                </c:pt>
                <c:pt idx="2">
                  <c:v>ч.3 ст. 20.4</c:v>
                </c:pt>
                <c:pt idx="3">
                  <c:v>ч.4 ст. 20.4</c:v>
                </c:pt>
                <c:pt idx="4">
                  <c:v>ч.5 ст. 20.4</c:v>
                </c:pt>
                <c:pt idx="5">
                  <c:v>ч.6 ст. 20.4</c:v>
                </c:pt>
                <c:pt idx="6">
                  <c:v>ч.12 ст. 19.5</c:v>
                </c:pt>
                <c:pt idx="7">
                  <c:v>ч.14 ст. 19.5</c:v>
                </c:pt>
                <c:pt idx="8">
                  <c:v>ст. 20.6</c:v>
                </c:pt>
                <c:pt idx="9">
                  <c:v>ст. 20.7</c:v>
                </c:pt>
                <c:pt idx="10">
                  <c:v>ст. 19.6</c:v>
                </c:pt>
                <c:pt idx="11">
                  <c:v>ст. 20.25</c:v>
                </c:pt>
              </c:strCache>
            </c:strRef>
          </c:cat>
          <c:val>
            <c:numRef>
              <c:f>Лист1!$C$2:$C$13</c:f>
              <c:numCache>
                <c:formatCode>General</c:formatCode>
                <c:ptCount val="12"/>
                <c:pt idx="0">
                  <c:v>80</c:v>
                </c:pt>
                <c:pt idx="1">
                  <c:v>0</c:v>
                </c:pt>
                <c:pt idx="2">
                  <c:v>3</c:v>
                </c:pt>
                <c:pt idx="3">
                  <c:v>10</c:v>
                </c:pt>
                <c:pt idx="4">
                  <c:v>0</c:v>
                </c:pt>
                <c:pt idx="5">
                  <c:v>2</c:v>
                </c:pt>
                <c:pt idx="6">
                  <c:v>5</c:v>
                </c:pt>
                <c:pt idx="7">
                  <c:v>0</c:v>
                </c:pt>
                <c:pt idx="8">
                  <c:v>0</c:v>
                </c:pt>
                <c:pt idx="9">
                  <c:v>0</c:v>
                </c:pt>
                <c:pt idx="10">
                  <c:v>0</c:v>
                </c:pt>
                <c:pt idx="11">
                  <c:v>3</c:v>
                </c:pt>
              </c:numCache>
            </c:numRef>
          </c:val>
        </c:ser>
        <c:dLbls>
          <c:showLegendKey val="0"/>
          <c:showVal val="0"/>
          <c:showCatName val="0"/>
          <c:showSerName val="0"/>
          <c:showPercent val="0"/>
          <c:showBubbleSize val="0"/>
        </c:dLbls>
        <c:gapWidth val="150"/>
        <c:shape val="cylinder"/>
        <c:axId val="316180480"/>
        <c:axId val="386176064"/>
        <c:axId val="100490368"/>
      </c:bar3DChart>
      <c:catAx>
        <c:axId val="316180480"/>
        <c:scaling>
          <c:orientation val="minMax"/>
        </c:scaling>
        <c:delete val="0"/>
        <c:axPos val="b"/>
        <c:numFmt formatCode="General" sourceLinked="1"/>
        <c:majorTickMark val="out"/>
        <c:minorTickMark val="none"/>
        <c:tickLblPos val="nextTo"/>
        <c:crossAx val="386176064"/>
        <c:crosses val="autoZero"/>
        <c:auto val="1"/>
        <c:lblAlgn val="ctr"/>
        <c:lblOffset val="100"/>
        <c:noMultiLvlLbl val="0"/>
      </c:catAx>
      <c:valAx>
        <c:axId val="386176064"/>
        <c:scaling>
          <c:orientation val="minMax"/>
        </c:scaling>
        <c:delete val="0"/>
        <c:axPos val="l"/>
        <c:majorGridlines/>
        <c:numFmt formatCode="General" sourceLinked="1"/>
        <c:majorTickMark val="out"/>
        <c:minorTickMark val="none"/>
        <c:tickLblPos val="nextTo"/>
        <c:crossAx val="316180480"/>
        <c:crosses val="autoZero"/>
        <c:crossBetween val="between"/>
      </c:valAx>
      <c:serAx>
        <c:axId val="100490368"/>
        <c:scaling>
          <c:orientation val="minMax"/>
        </c:scaling>
        <c:delete val="1"/>
        <c:axPos val="b"/>
        <c:numFmt formatCode="General" sourceLinked="1"/>
        <c:majorTickMark val="out"/>
        <c:minorTickMark val="none"/>
        <c:tickLblPos val="none"/>
        <c:crossAx val="386176064"/>
        <c:crosses val="autoZero"/>
        <c:tickLblSkip val="3"/>
        <c:tickMarkSkip val="1"/>
      </c:serAx>
      <c:spPr>
        <a:noFill/>
        <a:ln w="19033">
          <a:noFill/>
        </a:ln>
      </c:spPr>
    </c:plotArea>
    <c:legend>
      <c:legendPos val="r"/>
      <c:layout>
        <c:manualLayout>
          <c:xMode val="edge"/>
          <c:yMode val="edge"/>
          <c:x val="0.83905166783729501"/>
          <c:y val="3.7739150530712111E-3"/>
          <c:w val="0.14842877034736893"/>
          <c:h val="0.17903497911817626"/>
        </c:manualLayout>
      </c:layout>
      <c:overlay val="1"/>
      <c:spPr>
        <a:noFill/>
        <a:ln>
          <a:solidFill>
            <a:schemeClr val="tx1"/>
          </a:solidFill>
        </a:ln>
      </c:spPr>
      <c:txPr>
        <a:bodyPr/>
        <a:lstStyle/>
        <a:p>
          <a:pPr>
            <a:defRPr sz="1200" baseline="0"/>
          </a:pPr>
          <a:endParaRPr lang="ru-RU"/>
        </a:p>
      </c:txPr>
    </c:legend>
    <c:plotVisOnly val="1"/>
    <c:dispBlanksAs val="gap"/>
    <c:showDLblsOverMax val="0"/>
  </c:chart>
  <c:txPr>
    <a:bodyPr/>
    <a:lstStyle/>
    <a:p>
      <a:pPr>
        <a:defRPr sz="1200" b="1" i="0" baseline="0">
          <a:latin typeface="Times New Roman" pitchFamily="18" charset="0"/>
          <a:cs typeface="Times New Roman"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106029905871003E-2"/>
          <c:y val="7.2922953596317702E-2"/>
          <c:w val="0.93539562440688551"/>
          <c:h val="0.76253416598787216"/>
        </c:manualLayout>
      </c:layout>
      <c:barChart>
        <c:barDir val="col"/>
        <c:grouping val="clustered"/>
        <c:varyColors val="0"/>
        <c:ser>
          <c:idx val="0"/>
          <c:order val="0"/>
          <c:tx>
            <c:strRef>
              <c:f>Лист1!$B$1</c:f>
              <c:strCache>
                <c:ptCount val="1"/>
                <c:pt idx="0">
                  <c:v>2016 год</c:v>
                </c:pt>
              </c:strCache>
            </c:strRef>
          </c:tx>
          <c:spPr>
            <a:ln>
              <a:solidFill>
                <a:schemeClr val="tx1"/>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Штрафы</c:v>
                </c:pt>
                <c:pt idx="1">
                  <c:v>Предупреждения</c:v>
                </c:pt>
                <c:pt idx="2">
                  <c:v>Прекращено</c:v>
                </c:pt>
              </c:strCache>
            </c:strRef>
          </c:cat>
          <c:val>
            <c:numRef>
              <c:f>Лист1!$B$2:$B$5</c:f>
              <c:numCache>
                <c:formatCode>General</c:formatCode>
                <c:ptCount val="3"/>
                <c:pt idx="0">
                  <c:v>15</c:v>
                </c:pt>
                <c:pt idx="1">
                  <c:v>34</c:v>
                </c:pt>
                <c:pt idx="2">
                  <c:v>0</c:v>
                </c:pt>
              </c:numCache>
            </c:numRef>
          </c:val>
        </c:ser>
        <c:ser>
          <c:idx val="1"/>
          <c:order val="1"/>
          <c:tx>
            <c:strRef>
              <c:f>Лист1!$C$1</c:f>
              <c:strCache>
                <c:ptCount val="1"/>
                <c:pt idx="0">
                  <c:v>2015 год</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Штрафы</c:v>
                </c:pt>
                <c:pt idx="1">
                  <c:v>Предупреждения</c:v>
                </c:pt>
                <c:pt idx="2">
                  <c:v>Прекращено</c:v>
                </c:pt>
              </c:strCache>
            </c:strRef>
          </c:cat>
          <c:val>
            <c:numRef>
              <c:f>Лист1!$C$2:$C$5</c:f>
              <c:numCache>
                <c:formatCode>General</c:formatCode>
                <c:ptCount val="3"/>
                <c:pt idx="0">
                  <c:v>28</c:v>
                </c:pt>
                <c:pt idx="1">
                  <c:v>31</c:v>
                </c:pt>
                <c:pt idx="2">
                  <c:v>1</c:v>
                </c:pt>
              </c:numCache>
            </c:numRef>
          </c:val>
        </c:ser>
        <c:ser>
          <c:idx val="2"/>
          <c:order val="2"/>
          <c:tx>
            <c:strRef>
              <c:f>Лист1!$D$1</c:f>
              <c:strCache>
                <c:ptCount val="1"/>
                <c:pt idx="0">
                  <c:v>Столбец1</c:v>
                </c:pt>
              </c:strCache>
            </c:strRef>
          </c:tx>
          <c:invertIfNegative val="0"/>
          <c:cat>
            <c:strRef>
              <c:f>Лист1!$A$2:$A$5</c:f>
              <c:strCache>
                <c:ptCount val="3"/>
                <c:pt idx="0">
                  <c:v>Штрафы</c:v>
                </c:pt>
                <c:pt idx="1">
                  <c:v>Предупреждения</c:v>
                </c:pt>
                <c:pt idx="2">
                  <c:v>Прекращено</c:v>
                </c:pt>
              </c:strCache>
            </c:strRef>
          </c:cat>
          <c:val>
            <c:numRef>
              <c:f>Лист1!$D$2:$D$5</c:f>
            </c:numRef>
          </c:val>
        </c:ser>
        <c:dLbls>
          <c:showLegendKey val="0"/>
          <c:showVal val="0"/>
          <c:showCatName val="0"/>
          <c:showSerName val="0"/>
          <c:showPercent val="0"/>
          <c:showBubbleSize val="0"/>
        </c:dLbls>
        <c:gapWidth val="150"/>
        <c:axId val="399821824"/>
        <c:axId val="386859584"/>
      </c:barChart>
      <c:catAx>
        <c:axId val="399821824"/>
        <c:scaling>
          <c:orientation val="minMax"/>
        </c:scaling>
        <c:delete val="0"/>
        <c:axPos val="b"/>
        <c:numFmt formatCode="General" sourceLinked="1"/>
        <c:majorTickMark val="out"/>
        <c:minorTickMark val="none"/>
        <c:tickLblPos val="nextTo"/>
        <c:txPr>
          <a:bodyPr/>
          <a:lstStyle/>
          <a:p>
            <a:pPr>
              <a:defRPr sz="1200"/>
            </a:pPr>
            <a:endParaRPr lang="ru-RU"/>
          </a:p>
        </c:txPr>
        <c:crossAx val="386859584"/>
        <c:crosses val="autoZero"/>
        <c:auto val="1"/>
        <c:lblAlgn val="ctr"/>
        <c:lblOffset val="100"/>
        <c:noMultiLvlLbl val="0"/>
      </c:catAx>
      <c:valAx>
        <c:axId val="386859584"/>
        <c:scaling>
          <c:orientation val="minMax"/>
        </c:scaling>
        <c:delete val="0"/>
        <c:axPos val="l"/>
        <c:majorGridlines/>
        <c:numFmt formatCode="General" sourceLinked="1"/>
        <c:majorTickMark val="out"/>
        <c:minorTickMark val="none"/>
        <c:tickLblPos val="nextTo"/>
        <c:crossAx val="399821824"/>
        <c:crosses val="autoZero"/>
        <c:crossBetween val="between"/>
      </c:valAx>
    </c:plotArea>
    <c:legend>
      <c:legendPos val="r"/>
      <c:layout>
        <c:manualLayout>
          <c:xMode val="edge"/>
          <c:yMode val="edge"/>
          <c:x val="0.78914952097564783"/>
          <c:y val="3.9255190045049834E-2"/>
          <c:w val="0.18856908358767918"/>
          <c:h val="0.31074827397997323"/>
        </c:manualLayout>
      </c:layout>
      <c:overlay val="0"/>
      <c:spPr>
        <a:ln>
          <a:solidFill>
            <a:schemeClr val="tx1"/>
          </a:solidFill>
        </a:ln>
      </c:spPr>
      <c:txPr>
        <a:bodyPr/>
        <a:lstStyle/>
        <a:p>
          <a:pPr>
            <a:defRPr sz="1200" baseline="0"/>
          </a:pPr>
          <a:endParaRPr lang="ru-RU"/>
        </a:p>
      </c:txPr>
    </c:legend>
    <c:plotVisOnly val="1"/>
    <c:dispBlanksAs val="gap"/>
    <c:showDLblsOverMax val="0"/>
  </c:chart>
  <c:txPr>
    <a:bodyPr/>
    <a:lstStyle/>
    <a:p>
      <a:pPr>
        <a:defRPr sz="1200" b="1" i="0" baseline="0">
          <a:latin typeface="Times New Roman"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5"/>
      <c:rotY val="20"/>
      <c:depthPercent val="100"/>
      <c:rAngAx val="0"/>
      <c:perspective val="30"/>
    </c:view3D>
    <c:floor>
      <c:thickness val="0"/>
    </c:floor>
    <c:sideWall>
      <c:thickness val="0"/>
    </c:sideWall>
    <c:backWall>
      <c:thickness val="0"/>
    </c:backWall>
    <c:plotArea>
      <c:layout>
        <c:manualLayout>
          <c:layoutTarget val="inner"/>
          <c:xMode val="edge"/>
          <c:yMode val="edge"/>
          <c:x val="4.8635897435897427E-2"/>
          <c:y val="3.6507936507936559E-2"/>
          <c:w val="0.9387805370482537"/>
          <c:h val="0.9046528709773427"/>
        </c:manualLayout>
      </c:layout>
      <c:bar3DChart>
        <c:barDir val="col"/>
        <c:grouping val="standard"/>
        <c:varyColors val="0"/>
        <c:ser>
          <c:idx val="0"/>
          <c:order val="0"/>
          <c:tx>
            <c:strRef>
              <c:f>Лист1!$B$1</c:f>
              <c:strCache>
                <c:ptCount val="1"/>
                <c:pt idx="0">
                  <c:v>2016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Направлено представлений</c:v>
                </c:pt>
                <c:pt idx="1">
                  <c:v>Получено ответов</c:v>
                </c:pt>
              </c:strCache>
            </c:strRef>
          </c:cat>
          <c:val>
            <c:numRef>
              <c:f>Лист1!$B$2:$B$5</c:f>
              <c:numCache>
                <c:formatCode>General</c:formatCode>
                <c:ptCount val="2"/>
                <c:pt idx="0">
                  <c:v>37</c:v>
                </c:pt>
                <c:pt idx="1">
                  <c:v>46</c:v>
                </c:pt>
              </c:numCache>
            </c:numRef>
          </c:val>
        </c:ser>
        <c:ser>
          <c:idx val="1"/>
          <c:order val="1"/>
          <c:tx>
            <c:strRef>
              <c:f>Лист1!$C$1</c:f>
              <c:strCache>
                <c:ptCount val="1"/>
                <c:pt idx="0">
                  <c:v>2015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Направлено представлений</c:v>
                </c:pt>
                <c:pt idx="1">
                  <c:v>Получено ответов</c:v>
                </c:pt>
              </c:strCache>
            </c:strRef>
          </c:cat>
          <c:val>
            <c:numRef>
              <c:f>Лист1!$C$2:$C$5</c:f>
              <c:numCache>
                <c:formatCode>General</c:formatCode>
                <c:ptCount val="2"/>
                <c:pt idx="0">
                  <c:v>37</c:v>
                </c:pt>
                <c:pt idx="1">
                  <c:v>46</c:v>
                </c:pt>
              </c:numCache>
            </c:numRef>
          </c:val>
        </c:ser>
        <c:ser>
          <c:idx val="2"/>
          <c:order val="2"/>
          <c:tx>
            <c:strRef>
              <c:f>Лист1!$D$1</c:f>
              <c:strCache>
                <c:ptCount val="1"/>
                <c:pt idx="0">
                  <c:v>Столбец1</c:v>
                </c:pt>
              </c:strCache>
            </c:strRef>
          </c:tx>
          <c:invertIfNegative val="0"/>
          <c:cat>
            <c:strRef>
              <c:f>Лист1!$A$2:$A$5</c:f>
              <c:strCache>
                <c:ptCount val="2"/>
                <c:pt idx="0">
                  <c:v>Направлено представлений</c:v>
                </c:pt>
                <c:pt idx="1">
                  <c:v>Получено ответов</c:v>
                </c:pt>
              </c:strCache>
            </c:strRef>
          </c:cat>
          <c:val>
            <c:numRef>
              <c:f>Лист1!$D$2:$D$5</c:f>
            </c:numRef>
          </c:val>
        </c:ser>
        <c:dLbls>
          <c:showLegendKey val="0"/>
          <c:showVal val="0"/>
          <c:showCatName val="0"/>
          <c:showSerName val="0"/>
          <c:showPercent val="0"/>
          <c:showBubbleSize val="0"/>
        </c:dLbls>
        <c:gapWidth val="150"/>
        <c:shape val="cone"/>
        <c:axId val="379769344"/>
        <c:axId val="386177792"/>
        <c:axId val="304910336"/>
      </c:bar3DChart>
      <c:catAx>
        <c:axId val="379769344"/>
        <c:scaling>
          <c:orientation val="minMax"/>
        </c:scaling>
        <c:delete val="0"/>
        <c:axPos val="b"/>
        <c:numFmt formatCode="General" sourceLinked="1"/>
        <c:majorTickMark val="out"/>
        <c:minorTickMark val="none"/>
        <c:tickLblPos val="nextTo"/>
        <c:crossAx val="386177792"/>
        <c:crosses val="autoZero"/>
        <c:auto val="1"/>
        <c:lblAlgn val="ctr"/>
        <c:lblOffset val="100"/>
        <c:noMultiLvlLbl val="0"/>
      </c:catAx>
      <c:valAx>
        <c:axId val="386177792"/>
        <c:scaling>
          <c:orientation val="minMax"/>
        </c:scaling>
        <c:delete val="0"/>
        <c:axPos val="l"/>
        <c:majorGridlines/>
        <c:numFmt formatCode="General" sourceLinked="1"/>
        <c:majorTickMark val="out"/>
        <c:minorTickMark val="none"/>
        <c:tickLblPos val="nextTo"/>
        <c:crossAx val="379769344"/>
        <c:crosses val="autoZero"/>
        <c:crossBetween val="between"/>
      </c:valAx>
      <c:serAx>
        <c:axId val="304910336"/>
        <c:scaling>
          <c:orientation val="minMax"/>
        </c:scaling>
        <c:delete val="1"/>
        <c:axPos val="b"/>
        <c:numFmt formatCode="General" sourceLinked="1"/>
        <c:majorTickMark val="out"/>
        <c:minorTickMark val="none"/>
        <c:tickLblPos val="none"/>
        <c:crossAx val="386177792"/>
        <c:crosses val="autoZero"/>
        <c:tickLblSkip val="1"/>
        <c:tickMarkSkip val="1"/>
      </c:serAx>
      <c:spPr>
        <a:noFill/>
        <a:ln w="19034">
          <a:noFill/>
        </a:ln>
      </c:spPr>
    </c:plotArea>
    <c:legend>
      <c:legendPos val="r"/>
      <c:layout>
        <c:manualLayout>
          <c:xMode val="edge"/>
          <c:yMode val="edge"/>
          <c:x val="0.80074976781748464"/>
          <c:y val="3.7831104445277798E-2"/>
          <c:w val="0.17463484756713138"/>
          <c:h val="0.11912129963113997"/>
        </c:manualLayout>
      </c:layout>
      <c:overlay val="0"/>
      <c:txPr>
        <a:bodyPr/>
        <a:lstStyle/>
        <a:p>
          <a:pPr>
            <a:defRPr sz="1200" baseline="0"/>
          </a:pPr>
          <a:endParaRPr lang="ru-RU"/>
        </a:p>
      </c:txPr>
    </c:legend>
    <c:plotVisOnly val="1"/>
    <c:dispBlanksAs val="gap"/>
    <c:showDLblsOverMax val="0"/>
  </c:chart>
  <c:txPr>
    <a:bodyPr/>
    <a:lstStyle/>
    <a:p>
      <a:pPr>
        <a:defRPr sz="1200" b="1" i="0" baseline="0">
          <a:latin typeface="Times New Roman"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421524663677129E-2"/>
          <c:y val="0.10612244897959183"/>
          <c:w val="0.95515695067264572"/>
          <c:h val="0.75510204081632648"/>
        </c:manualLayout>
      </c:layout>
      <c:barChart>
        <c:barDir val="col"/>
        <c:grouping val="clustered"/>
        <c:varyColors val="0"/>
        <c:ser>
          <c:idx val="0"/>
          <c:order val="0"/>
          <c:tx>
            <c:strRef>
              <c:f>Sheet1!$A$2</c:f>
              <c:strCache>
                <c:ptCount val="1"/>
                <c:pt idx="0">
                  <c:v>ПОЖАРЫ</c:v>
                </c:pt>
              </c:strCache>
            </c:strRef>
          </c:tx>
          <c:spPr>
            <a:solidFill>
              <a:srgbClr val="FF0000"/>
            </a:solidFill>
            <a:ln w="12703">
              <a:solidFill>
                <a:srgbClr val="000000"/>
              </a:solidFill>
              <a:prstDash val="solid"/>
            </a:ln>
            <a:effectLst>
              <a:outerShdw dist="35921" dir="2700000" algn="br">
                <a:srgbClr val="000000"/>
              </a:outerShdw>
            </a:effectLst>
          </c:spPr>
          <c:invertIfNegative val="0"/>
          <c:dLbls>
            <c:dLbl>
              <c:idx val="2"/>
              <c:layout>
                <c:manualLayout>
                  <c:x val="-2.8259779787286887E-3"/>
                  <c:y val="-3.4425629053623702E-2"/>
                </c:manualLayout>
              </c:layout>
              <c:dLblPos val="outEnd"/>
              <c:showLegendKey val="0"/>
              <c:showVal val="1"/>
              <c:showCatName val="0"/>
              <c:showSerName val="0"/>
              <c:showPercent val="0"/>
              <c:showBubbleSize val="0"/>
            </c:dLbl>
            <c:dLbl>
              <c:idx val="3"/>
              <c:layout>
                <c:manualLayout>
                  <c:x val="-5.5165695344361332E-3"/>
                  <c:y val="-2.8303002090201812E-2"/>
                </c:manualLayout>
              </c:layout>
              <c:dLblPos val="outEnd"/>
              <c:showLegendKey val="0"/>
              <c:showVal val="1"/>
              <c:showCatName val="0"/>
              <c:showSerName val="0"/>
              <c:showPercent val="0"/>
              <c:showBubbleSize val="0"/>
            </c:dLbl>
            <c:dLbl>
              <c:idx val="8"/>
              <c:spPr>
                <a:noFill/>
                <a:ln w="25405">
                  <a:noFill/>
                </a:ln>
              </c:spPr>
              <c:txPr>
                <a:bodyPr/>
                <a:lstStyle/>
                <a:p>
                  <a:pPr>
                    <a:defRPr sz="1200"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11"/>
              <c:spPr>
                <a:noFill/>
                <a:ln w="25405">
                  <a:noFill/>
                </a:ln>
              </c:spPr>
              <c:txPr>
                <a:bodyPr/>
                <a:lstStyle/>
                <a:p>
                  <a:pPr>
                    <a:defRPr sz="1200"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12"/>
              <c:spPr>
                <a:noFill/>
                <a:ln w="25405">
                  <a:noFill/>
                </a:ln>
              </c:spPr>
              <c:txPr>
                <a:bodyPr/>
                <a:lstStyle/>
                <a:p>
                  <a:pPr>
                    <a:defRPr sz="1200"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13"/>
              <c:spPr>
                <a:noFill/>
                <a:ln w="25405">
                  <a:noFill/>
                </a:ln>
              </c:spPr>
              <c:txPr>
                <a:bodyPr/>
                <a:lstStyle/>
                <a:p>
                  <a:pPr>
                    <a:defRPr sz="1200"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14"/>
              <c:spPr>
                <a:noFill/>
                <a:ln w="25405">
                  <a:noFill/>
                </a:ln>
              </c:spPr>
              <c:txPr>
                <a:bodyPr/>
                <a:lstStyle/>
                <a:p>
                  <a:pPr>
                    <a:defRPr sz="1200"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17"/>
              <c:spPr>
                <a:noFill/>
                <a:ln w="25405">
                  <a:noFill/>
                </a:ln>
              </c:spPr>
              <c:txPr>
                <a:bodyPr/>
                <a:lstStyle/>
                <a:p>
                  <a:pPr>
                    <a:defRPr sz="1200"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spPr>
              <a:noFill/>
              <a:ln w="25405">
                <a:noFill/>
              </a:ln>
            </c:spPr>
            <c:txPr>
              <a:bodyPr/>
              <a:lstStyle/>
              <a:p>
                <a:pPr>
                  <a:defRPr sz="1200" b="1"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showLeaderLines val="0"/>
          </c:dLbls>
          <c:cat>
            <c:numRef>
              <c:f>Sheet1!$B$1:$F$1</c:f>
              <c:numCache>
                <c:formatCode>General</c:formatCode>
                <c:ptCount val="5"/>
                <c:pt idx="0">
                  <c:v>2012</c:v>
                </c:pt>
                <c:pt idx="1">
                  <c:v>2013</c:v>
                </c:pt>
                <c:pt idx="2">
                  <c:v>2014</c:v>
                </c:pt>
                <c:pt idx="3">
                  <c:v>2015</c:v>
                </c:pt>
                <c:pt idx="4">
                  <c:v>2016</c:v>
                </c:pt>
              </c:numCache>
            </c:numRef>
          </c:cat>
          <c:val>
            <c:numRef>
              <c:f>Sheet1!$B$2:$F$2</c:f>
              <c:numCache>
                <c:formatCode>#,##0</c:formatCode>
                <c:ptCount val="5"/>
                <c:pt idx="0">
                  <c:v>60</c:v>
                </c:pt>
                <c:pt idx="1">
                  <c:v>62</c:v>
                </c:pt>
                <c:pt idx="2">
                  <c:v>66</c:v>
                </c:pt>
                <c:pt idx="3">
                  <c:v>53</c:v>
                </c:pt>
                <c:pt idx="4" formatCode="General">
                  <c:v>66</c:v>
                </c:pt>
              </c:numCache>
            </c:numRef>
          </c:val>
        </c:ser>
        <c:dLbls>
          <c:showLegendKey val="0"/>
          <c:showVal val="1"/>
          <c:showCatName val="0"/>
          <c:showSerName val="0"/>
          <c:showPercent val="0"/>
          <c:showBubbleSize val="0"/>
        </c:dLbls>
        <c:gapWidth val="40"/>
        <c:axId val="301442560"/>
        <c:axId val="276253504"/>
      </c:barChart>
      <c:catAx>
        <c:axId val="301442560"/>
        <c:scaling>
          <c:orientation val="minMax"/>
        </c:scaling>
        <c:delete val="0"/>
        <c:axPos val="b"/>
        <c:majorGridlines>
          <c:spPr>
            <a:ln w="12703">
              <a:solidFill>
                <a:srgbClr val="C0C0C0"/>
              </a:solidFill>
              <a:prstDash val="sysDash"/>
            </a:ln>
          </c:spPr>
        </c:majorGridlines>
        <c:numFmt formatCode="General" sourceLinked="0"/>
        <c:majorTickMark val="out"/>
        <c:minorTickMark val="none"/>
        <c:tickLblPos val="nextTo"/>
        <c:spPr>
          <a:noFill/>
          <a:ln w="3176">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276253504"/>
        <c:crossesAt val="0"/>
        <c:auto val="1"/>
        <c:lblAlgn val="ctr"/>
        <c:lblOffset val="100"/>
        <c:tickLblSkip val="1"/>
        <c:tickMarkSkip val="1"/>
        <c:noMultiLvlLbl val="0"/>
      </c:catAx>
      <c:valAx>
        <c:axId val="276253504"/>
        <c:scaling>
          <c:orientation val="minMax"/>
          <c:max val="70"/>
          <c:min val="0"/>
        </c:scaling>
        <c:delete val="0"/>
        <c:axPos val="l"/>
        <c:majorGridlines>
          <c:spPr>
            <a:ln w="12703">
              <a:solidFill>
                <a:srgbClr val="C0C0C0"/>
              </a:solidFill>
              <a:prstDash val="sysDash"/>
            </a:ln>
          </c:spPr>
        </c:majorGridlines>
        <c:numFmt formatCode="#,##0" sourceLinked="1"/>
        <c:majorTickMark val="out"/>
        <c:minorTickMark val="none"/>
        <c:tickLblPos val="nextTo"/>
        <c:spPr>
          <a:ln w="3176">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ru-RU"/>
          </a:p>
        </c:txPr>
        <c:crossAx val="301442560"/>
        <c:crosses val="autoZero"/>
        <c:crossBetween val="between"/>
        <c:majorUnit val="5"/>
        <c:minorUnit val="1"/>
      </c:valAx>
      <c:spPr>
        <a:noFill/>
        <a:ln w="25405">
          <a:noFill/>
        </a:ln>
      </c:spPr>
    </c:plotArea>
    <c:plotVisOnly val="1"/>
    <c:dispBlanksAs val="gap"/>
    <c:showDLblsOverMax val="0"/>
  </c:chart>
  <c:spPr>
    <a:noFill/>
  </c:spPr>
  <c:txPr>
    <a:bodyPr/>
    <a:lstStyle/>
    <a:p>
      <a:pPr>
        <a:defRPr sz="107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11061285500747E-2"/>
          <c:y val="3.8307276129817401E-2"/>
          <c:w val="0.97757847533632292"/>
          <c:h val="0.80871525674675282"/>
        </c:manualLayout>
      </c:layout>
      <c:barChart>
        <c:barDir val="col"/>
        <c:grouping val="clustered"/>
        <c:varyColors val="0"/>
        <c:ser>
          <c:idx val="0"/>
          <c:order val="0"/>
          <c:tx>
            <c:strRef>
              <c:f>Sheet1!$A$2</c:f>
              <c:strCache>
                <c:ptCount val="1"/>
                <c:pt idx="0">
                  <c:v>ГИБЕЛЬ</c:v>
                </c:pt>
              </c:strCache>
            </c:strRef>
          </c:tx>
          <c:spPr>
            <a:solidFill>
              <a:srgbClr val="00FFFF"/>
            </a:solidFill>
            <a:ln w="12703">
              <a:solidFill>
                <a:srgbClr val="000000"/>
              </a:solidFill>
              <a:prstDash val="solid"/>
            </a:ln>
          </c:spPr>
          <c:invertIfNegative val="0"/>
          <c:dLbls>
            <c:dLbl>
              <c:idx val="5"/>
              <c:spPr>
                <a:noFill/>
                <a:ln w="25405">
                  <a:noFill/>
                </a:ln>
              </c:spPr>
              <c:txPr>
                <a:bodyPr/>
                <a:lstStyle/>
                <a:p>
                  <a:pPr>
                    <a:defRPr sz="1200"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8"/>
              <c:spPr>
                <a:noFill/>
                <a:ln w="25405">
                  <a:noFill/>
                </a:ln>
              </c:spPr>
              <c:txPr>
                <a:bodyPr/>
                <a:lstStyle/>
                <a:p>
                  <a:pPr>
                    <a:defRPr sz="1200"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11"/>
              <c:spPr>
                <a:noFill/>
                <a:ln w="25405">
                  <a:noFill/>
                </a:ln>
              </c:spPr>
              <c:txPr>
                <a:bodyPr/>
                <a:lstStyle/>
                <a:p>
                  <a:pPr>
                    <a:defRPr sz="1200"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12"/>
              <c:spPr>
                <a:noFill/>
                <a:ln w="25405">
                  <a:noFill/>
                </a:ln>
              </c:spPr>
              <c:txPr>
                <a:bodyPr/>
                <a:lstStyle/>
                <a:p>
                  <a:pPr>
                    <a:defRPr sz="1200"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13"/>
              <c:spPr>
                <a:noFill/>
                <a:ln w="25405">
                  <a:noFill/>
                </a:ln>
              </c:spPr>
              <c:txPr>
                <a:bodyPr/>
                <a:lstStyle/>
                <a:p>
                  <a:pPr>
                    <a:defRPr sz="1200"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14"/>
              <c:spPr>
                <a:noFill/>
                <a:ln w="25405">
                  <a:noFill/>
                </a:ln>
              </c:spPr>
              <c:txPr>
                <a:bodyPr/>
                <a:lstStyle/>
                <a:p>
                  <a:pPr>
                    <a:defRPr sz="1200"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17"/>
              <c:spPr>
                <a:noFill/>
                <a:ln w="25405">
                  <a:noFill/>
                </a:ln>
              </c:spPr>
              <c:txPr>
                <a:bodyPr/>
                <a:lstStyle/>
                <a:p>
                  <a:pPr>
                    <a:defRPr sz="1200"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spPr>
              <a:noFill/>
              <a:ln w="25405">
                <a:noFill/>
              </a:ln>
            </c:spPr>
            <c:txPr>
              <a:bodyPr/>
              <a:lstStyle/>
              <a:p>
                <a:pPr>
                  <a:defRPr sz="1200" b="1"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showLeaderLines val="0"/>
          </c:dLbls>
          <c:cat>
            <c:numRef>
              <c:f>Sheet1!$B$1:$F$1</c:f>
              <c:numCache>
                <c:formatCode>General</c:formatCode>
                <c:ptCount val="5"/>
                <c:pt idx="0">
                  <c:v>2012</c:v>
                </c:pt>
                <c:pt idx="1">
                  <c:v>2013</c:v>
                </c:pt>
                <c:pt idx="2">
                  <c:v>2014</c:v>
                </c:pt>
                <c:pt idx="3">
                  <c:v>2015</c:v>
                </c:pt>
                <c:pt idx="4">
                  <c:v>2016</c:v>
                </c:pt>
              </c:numCache>
            </c:numRef>
          </c:cat>
          <c:val>
            <c:numRef>
              <c:f>Sheet1!$B$2:$F$2</c:f>
              <c:numCache>
                <c:formatCode>General</c:formatCode>
                <c:ptCount val="5"/>
                <c:pt idx="0">
                  <c:v>0</c:v>
                </c:pt>
                <c:pt idx="1">
                  <c:v>2</c:v>
                </c:pt>
                <c:pt idx="2">
                  <c:v>5</c:v>
                </c:pt>
                <c:pt idx="3">
                  <c:v>1</c:v>
                </c:pt>
                <c:pt idx="4">
                  <c:v>4</c:v>
                </c:pt>
              </c:numCache>
            </c:numRef>
          </c:val>
        </c:ser>
        <c:dLbls>
          <c:showLegendKey val="0"/>
          <c:showVal val="1"/>
          <c:showCatName val="0"/>
          <c:showSerName val="0"/>
          <c:showPercent val="0"/>
          <c:showBubbleSize val="0"/>
        </c:dLbls>
        <c:gapWidth val="40"/>
        <c:axId val="316478464"/>
        <c:axId val="218900160"/>
      </c:barChart>
      <c:catAx>
        <c:axId val="316478464"/>
        <c:scaling>
          <c:orientation val="minMax"/>
        </c:scaling>
        <c:delete val="0"/>
        <c:axPos val="b"/>
        <c:majorGridlines>
          <c:spPr>
            <a:ln w="12703">
              <a:solidFill>
                <a:srgbClr val="C0C0C0"/>
              </a:solidFill>
              <a:prstDash val="sysDash"/>
            </a:ln>
          </c:spPr>
        </c:majorGridlines>
        <c:numFmt formatCode="General" sourceLinked="1"/>
        <c:majorTickMark val="out"/>
        <c:minorTickMark val="none"/>
        <c:tickLblPos val="nextTo"/>
        <c:spPr>
          <a:ln w="3176">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218900160"/>
        <c:crosses val="autoZero"/>
        <c:auto val="1"/>
        <c:lblAlgn val="ctr"/>
        <c:lblOffset val="100"/>
        <c:tickLblSkip val="1"/>
        <c:tickMarkSkip val="1"/>
        <c:noMultiLvlLbl val="0"/>
      </c:catAx>
      <c:valAx>
        <c:axId val="218900160"/>
        <c:scaling>
          <c:orientation val="minMax"/>
          <c:min val="0"/>
        </c:scaling>
        <c:delete val="0"/>
        <c:axPos val="l"/>
        <c:majorGridlines>
          <c:spPr>
            <a:ln w="12703">
              <a:solidFill>
                <a:srgbClr val="C0C0C0"/>
              </a:solidFill>
              <a:prstDash val="sysDash"/>
            </a:ln>
          </c:spPr>
        </c:majorGridlines>
        <c:numFmt formatCode="General" sourceLinked="1"/>
        <c:majorTickMark val="out"/>
        <c:minorTickMark val="none"/>
        <c:tickLblPos val="nextTo"/>
        <c:spPr>
          <a:ln w="3176">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316478464"/>
        <c:crosses val="autoZero"/>
        <c:crossBetween val="between"/>
        <c:majorUnit val="1"/>
        <c:minorUnit val="1"/>
      </c:valAx>
      <c:spPr>
        <a:solidFill>
          <a:srgbClr val="FFFFFF"/>
        </a:solidFill>
        <a:ln w="25405">
          <a:noFill/>
        </a:ln>
      </c:spPr>
    </c:plotArea>
    <c:plotVisOnly val="1"/>
    <c:dispBlanksAs val="gap"/>
    <c:showDLblsOverMax val="0"/>
  </c:chart>
  <c:spPr>
    <a:noFill/>
    <a:ln>
      <a:noFill/>
    </a:ln>
  </c:spPr>
  <c:txPr>
    <a:bodyPr/>
    <a:lstStyle/>
    <a:p>
      <a:pPr>
        <a:defRPr sz="112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884902840059793E-2"/>
          <c:y val="0.11284046692607004"/>
          <c:w val="0.97010463378176381"/>
          <c:h val="0.7354085603112841"/>
        </c:manualLayout>
      </c:layout>
      <c:barChart>
        <c:barDir val="col"/>
        <c:grouping val="clustered"/>
        <c:varyColors val="0"/>
        <c:ser>
          <c:idx val="0"/>
          <c:order val="0"/>
          <c:tx>
            <c:strRef>
              <c:f>Sheet1!$A$2</c:f>
              <c:strCache>
                <c:ptCount val="1"/>
                <c:pt idx="0">
                  <c:v>ТРАВМЫ</c:v>
                </c:pt>
              </c:strCache>
            </c:strRef>
          </c:tx>
          <c:spPr>
            <a:solidFill>
              <a:srgbClr val="FFFF99"/>
            </a:solidFill>
            <a:ln w="12703">
              <a:solidFill>
                <a:srgbClr val="000000"/>
              </a:solidFill>
              <a:prstDash val="solid"/>
            </a:ln>
          </c:spPr>
          <c:invertIfNegative val="0"/>
          <c:dLbls>
            <c:dLbl>
              <c:idx val="5"/>
              <c:spPr>
                <a:noFill/>
                <a:ln w="25405">
                  <a:noFill/>
                </a:ln>
              </c:spPr>
              <c:txPr>
                <a:bodyPr/>
                <a:lstStyle/>
                <a:p>
                  <a:pPr>
                    <a:defRPr sz="1200"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8"/>
              <c:spPr>
                <a:noFill/>
                <a:ln w="25405">
                  <a:noFill/>
                </a:ln>
              </c:spPr>
              <c:txPr>
                <a:bodyPr/>
                <a:lstStyle/>
                <a:p>
                  <a:pPr>
                    <a:defRPr sz="1200"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11"/>
              <c:spPr>
                <a:noFill/>
                <a:ln w="25405">
                  <a:noFill/>
                </a:ln>
              </c:spPr>
              <c:txPr>
                <a:bodyPr/>
                <a:lstStyle/>
                <a:p>
                  <a:pPr>
                    <a:defRPr sz="1200"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12"/>
              <c:spPr>
                <a:noFill/>
                <a:ln w="25405">
                  <a:noFill/>
                </a:ln>
              </c:spPr>
              <c:txPr>
                <a:bodyPr/>
                <a:lstStyle/>
                <a:p>
                  <a:pPr>
                    <a:defRPr sz="1200"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13"/>
              <c:spPr>
                <a:noFill/>
                <a:ln w="25405">
                  <a:noFill/>
                </a:ln>
              </c:spPr>
              <c:txPr>
                <a:bodyPr/>
                <a:lstStyle/>
                <a:p>
                  <a:pPr>
                    <a:defRPr sz="1200"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14"/>
              <c:spPr>
                <a:noFill/>
                <a:ln w="25405">
                  <a:noFill/>
                </a:ln>
              </c:spPr>
              <c:txPr>
                <a:bodyPr/>
                <a:lstStyle/>
                <a:p>
                  <a:pPr>
                    <a:defRPr sz="1200"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17"/>
              <c:spPr>
                <a:noFill/>
                <a:ln w="25405">
                  <a:noFill/>
                </a:ln>
              </c:spPr>
              <c:txPr>
                <a:bodyPr/>
                <a:lstStyle/>
                <a:p>
                  <a:pPr>
                    <a:defRPr sz="1200"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spPr>
              <a:noFill/>
              <a:ln w="25405">
                <a:noFill/>
              </a:ln>
            </c:spPr>
            <c:txPr>
              <a:bodyPr/>
              <a:lstStyle/>
              <a:p>
                <a:pPr>
                  <a:defRPr sz="1200" b="1"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showLeaderLines val="0"/>
          </c:dLbls>
          <c:cat>
            <c:numRef>
              <c:f>Sheet1!$B$1:$F$1</c:f>
              <c:numCache>
                <c:formatCode>General</c:formatCode>
                <c:ptCount val="5"/>
                <c:pt idx="0">
                  <c:v>2012</c:v>
                </c:pt>
                <c:pt idx="1">
                  <c:v>2013</c:v>
                </c:pt>
                <c:pt idx="2">
                  <c:v>2014</c:v>
                </c:pt>
                <c:pt idx="3">
                  <c:v>2015</c:v>
                </c:pt>
                <c:pt idx="4">
                  <c:v>2016</c:v>
                </c:pt>
              </c:numCache>
            </c:numRef>
          </c:cat>
          <c:val>
            <c:numRef>
              <c:f>Sheet1!$B$2:$F$2</c:f>
              <c:numCache>
                <c:formatCode>General</c:formatCode>
                <c:ptCount val="5"/>
                <c:pt idx="0">
                  <c:v>3</c:v>
                </c:pt>
                <c:pt idx="1">
                  <c:v>0</c:v>
                </c:pt>
                <c:pt idx="2">
                  <c:v>9</c:v>
                </c:pt>
                <c:pt idx="3">
                  <c:v>8</c:v>
                </c:pt>
                <c:pt idx="4">
                  <c:v>4</c:v>
                </c:pt>
              </c:numCache>
            </c:numRef>
          </c:val>
        </c:ser>
        <c:dLbls>
          <c:showLegendKey val="0"/>
          <c:showVal val="1"/>
          <c:showCatName val="0"/>
          <c:showSerName val="0"/>
          <c:showPercent val="0"/>
          <c:showBubbleSize val="0"/>
        </c:dLbls>
        <c:gapWidth val="40"/>
        <c:axId val="389066752"/>
        <c:axId val="235343808"/>
      </c:barChart>
      <c:catAx>
        <c:axId val="389066752"/>
        <c:scaling>
          <c:orientation val="minMax"/>
        </c:scaling>
        <c:delete val="0"/>
        <c:axPos val="b"/>
        <c:majorGridlines>
          <c:spPr>
            <a:ln w="12703">
              <a:solidFill>
                <a:srgbClr val="C0C0C0"/>
              </a:solidFill>
              <a:prstDash val="sysDash"/>
            </a:ln>
          </c:spPr>
        </c:majorGridlines>
        <c:numFmt formatCode="General" sourceLinked="1"/>
        <c:majorTickMark val="out"/>
        <c:minorTickMark val="none"/>
        <c:tickLblPos val="nextTo"/>
        <c:spPr>
          <a:ln w="3176">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235343808"/>
        <c:crossesAt val="0"/>
        <c:auto val="1"/>
        <c:lblAlgn val="ctr"/>
        <c:lblOffset val="100"/>
        <c:tickLblSkip val="1"/>
        <c:tickMarkSkip val="1"/>
        <c:noMultiLvlLbl val="0"/>
      </c:catAx>
      <c:valAx>
        <c:axId val="235343808"/>
        <c:scaling>
          <c:orientation val="minMax"/>
          <c:min val="0"/>
        </c:scaling>
        <c:delete val="0"/>
        <c:axPos val="l"/>
        <c:majorGridlines>
          <c:spPr>
            <a:ln w="12703">
              <a:solidFill>
                <a:srgbClr val="C0C0C0"/>
              </a:solidFill>
              <a:prstDash val="sysDash"/>
            </a:ln>
          </c:spPr>
        </c:majorGridlines>
        <c:numFmt formatCode="General" sourceLinked="1"/>
        <c:majorTickMark val="out"/>
        <c:minorTickMark val="none"/>
        <c:tickLblPos val="nextTo"/>
        <c:spPr>
          <a:ln w="3176">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389066752"/>
        <c:crosses val="autoZero"/>
        <c:crossBetween val="between"/>
        <c:majorUnit val="1"/>
        <c:minorUnit val="1"/>
      </c:valAx>
      <c:spPr>
        <a:solidFill>
          <a:srgbClr val="FFFFFF"/>
        </a:solidFill>
        <a:ln w="25405">
          <a:noFill/>
        </a:ln>
      </c:spPr>
    </c:plotArea>
    <c:plotVisOnly val="1"/>
    <c:dispBlanksAs val="gap"/>
    <c:showDLblsOverMax val="0"/>
  </c:chart>
  <c:spPr>
    <a:solidFill>
      <a:srgbClr val="FFFFFF"/>
    </a:solidFill>
    <a:ln>
      <a:noFill/>
    </a:ln>
  </c:spPr>
  <c:txPr>
    <a:bodyPr/>
    <a:lstStyle/>
    <a:p>
      <a:pPr>
        <a:defRPr sz="112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776601565287804E-2"/>
          <c:y val="0.15039593821264144"/>
          <c:w val="0.92293027570949404"/>
          <c:h val="0.54360345940364063"/>
        </c:manualLayout>
      </c:layout>
      <c:barChart>
        <c:barDir val="col"/>
        <c:grouping val="clustered"/>
        <c:varyColors val="0"/>
        <c:ser>
          <c:idx val="0"/>
          <c:order val="0"/>
          <c:tx>
            <c:strRef>
              <c:f>Sheet1!$A$2</c:f>
              <c:strCache>
                <c:ptCount val="1"/>
                <c:pt idx="0">
                  <c:v>за  2015 год</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Выявлено нарушений в результате плановых проверок</c:v>
                </c:pt>
                <c:pt idx="1">
                  <c:v>Выявлено нарушений в результате внеплановых проверок</c:v>
                </c:pt>
                <c:pt idx="2">
                  <c:v>Устранено нарушений в ходе проверок</c:v>
                </c:pt>
              </c:strCache>
            </c:strRef>
          </c:cat>
          <c:val>
            <c:numRef>
              <c:f>Sheet1!$B$2:$D$2</c:f>
              <c:numCache>
                <c:formatCode>General</c:formatCode>
                <c:ptCount val="3"/>
                <c:pt idx="0" formatCode="#,##0">
                  <c:v>121</c:v>
                </c:pt>
                <c:pt idx="1">
                  <c:v>46</c:v>
                </c:pt>
                <c:pt idx="2">
                  <c:v>174</c:v>
                </c:pt>
              </c:numCache>
            </c:numRef>
          </c:val>
        </c:ser>
        <c:ser>
          <c:idx val="1"/>
          <c:order val="1"/>
          <c:tx>
            <c:strRef>
              <c:f>Sheet1!$A$3</c:f>
              <c:strCache>
                <c:ptCount val="1"/>
                <c:pt idx="0">
                  <c:v>за 2016 год</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Выявлено нарушений в результате плановых проверок</c:v>
                </c:pt>
                <c:pt idx="1">
                  <c:v>Выявлено нарушений в результате внеплановых проверок</c:v>
                </c:pt>
                <c:pt idx="2">
                  <c:v>Устранено нарушений в ходе проверок</c:v>
                </c:pt>
              </c:strCache>
            </c:strRef>
          </c:cat>
          <c:val>
            <c:numRef>
              <c:f>Sheet1!$B$3:$D$3</c:f>
              <c:numCache>
                <c:formatCode>General</c:formatCode>
                <c:ptCount val="3"/>
                <c:pt idx="0" formatCode="#,##0">
                  <c:v>299</c:v>
                </c:pt>
                <c:pt idx="1">
                  <c:v>5</c:v>
                </c:pt>
                <c:pt idx="2">
                  <c:v>59</c:v>
                </c:pt>
              </c:numCache>
            </c:numRef>
          </c:val>
        </c:ser>
        <c:dLbls>
          <c:showLegendKey val="0"/>
          <c:showVal val="1"/>
          <c:showCatName val="0"/>
          <c:showSerName val="0"/>
          <c:showPercent val="0"/>
          <c:showBubbleSize val="0"/>
        </c:dLbls>
        <c:gapWidth val="100"/>
        <c:axId val="316483584"/>
        <c:axId val="227296960"/>
      </c:barChart>
      <c:catAx>
        <c:axId val="316483584"/>
        <c:scaling>
          <c:orientation val="minMax"/>
        </c:scaling>
        <c:delete val="0"/>
        <c:axPos val="b"/>
        <c:majorGridlines/>
        <c:numFmt formatCode="General" sourceLinked="1"/>
        <c:majorTickMark val="out"/>
        <c:minorTickMark val="none"/>
        <c:tickLblPos val="nextTo"/>
        <c:txPr>
          <a:bodyPr rot="0" vert="horz"/>
          <a:lstStyle/>
          <a:p>
            <a:pPr>
              <a:defRPr sz="1200"/>
            </a:pPr>
            <a:endParaRPr lang="ru-RU"/>
          </a:p>
        </c:txPr>
        <c:crossAx val="227296960"/>
        <c:crosses val="autoZero"/>
        <c:auto val="1"/>
        <c:lblAlgn val="ctr"/>
        <c:lblOffset val="100"/>
        <c:tickLblSkip val="1"/>
        <c:tickMarkSkip val="1"/>
        <c:noMultiLvlLbl val="0"/>
      </c:catAx>
      <c:valAx>
        <c:axId val="227296960"/>
        <c:scaling>
          <c:orientation val="minMax"/>
        </c:scaling>
        <c:delete val="0"/>
        <c:axPos val="l"/>
        <c:majorGridlines/>
        <c:numFmt formatCode="@" sourceLinked="0"/>
        <c:majorTickMark val="out"/>
        <c:minorTickMark val="none"/>
        <c:tickLblPos val="nextTo"/>
        <c:txPr>
          <a:bodyPr rot="0" vert="horz"/>
          <a:lstStyle/>
          <a:p>
            <a:pPr>
              <a:defRPr sz="1200"/>
            </a:pPr>
            <a:endParaRPr lang="ru-RU"/>
          </a:p>
        </c:txPr>
        <c:crossAx val="316483584"/>
        <c:crosses val="autoZero"/>
        <c:crossBetween val="between"/>
      </c:valAx>
      <c:spPr>
        <a:noFill/>
      </c:spPr>
    </c:plotArea>
    <c:legend>
      <c:legendPos val="b"/>
      <c:layout>
        <c:manualLayout>
          <c:xMode val="edge"/>
          <c:yMode val="edge"/>
          <c:x val="0.44268277673093065"/>
          <c:y val="0.20561651048996274"/>
          <c:w val="0.18670856172732159"/>
          <c:h val="0.16535398648939398"/>
        </c:manualLayout>
      </c:layout>
      <c:overlay val="0"/>
      <c:txPr>
        <a:bodyPr/>
        <a:lstStyle/>
        <a:p>
          <a:pPr>
            <a:defRPr sz="1200"/>
          </a:pPr>
          <a:endParaRPr lang="ru-RU"/>
        </a:p>
      </c:txPr>
    </c:legend>
    <c:plotVisOnly val="1"/>
    <c:dispBlanksAs val="gap"/>
    <c:showDLblsOverMax val="0"/>
  </c:chart>
  <c:txPr>
    <a:bodyPr/>
    <a:lstStyle/>
    <a:p>
      <a:pPr>
        <a:defRPr sz="1100" b="1" i="0" baseline="0">
          <a:latin typeface="Times New Roman" pitchFamily="18" charset="0"/>
          <a:cs typeface="Times New Roman" panose="02020603050405020304"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231511254019289E-2"/>
          <c:y val="0.15162454873646208"/>
          <c:w val="0.92282958199356913"/>
          <c:h val="0.69675090252707583"/>
        </c:manualLayout>
      </c:layout>
      <c:barChart>
        <c:barDir val="col"/>
        <c:grouping val="clustered"/>
        <c:varyColors val="0"/>
        <c:ser>
          <c:idx val="0"/>
          <c:order val="0"/>
          <c:tx>
            <c:strRef>
              <c:f>Sheet1!$A$2</c:f>
              <c:strCache>
                <c:ptCount val="1"/>
                <c:pt idx="0">
                  <c:v>УЩЕРБ,тыс.руб</c:v>
                </c:pt>
              </c:strCache>
            </c:strRef>
          </c:tx>
          <c:spPr>
            <a:solidFill>
              <a:srgbClr val="0000FF"/>
            </a:solidFill>
            <a:ln w="12701">
              <a:solidFill>
                <a:srgbClr val="000000"/>
              </a:solidFill>
              <a:prstDash val="solid"/>
            </a:ln>
          </c:spPr>
          <c:invertIfNegative val="0"/>
          <c:dLbls>
            <c:dLbl>
              <c:idx val="0"/>
              <c:layout>
                <c:manualLayout>
                  <c:x val="1.8034035980709906E-3"/>
                  <c:y val="-2.0832261350828163E-2"/>
                </c:manualLayout>
              </c:layout>
              <c:dLblPos val="outEnd"/>
              <c:showLegendKey val="0"/>
              <c:showVal val="1"/>
              <c:showCatName val="0"/>
              <c:showSerName val="0"/>
              <c:showPercent val="0"/>
              <c:showBubbleSize val="0"/>
            </c:dLbl>
            <c:dLbl>
              <c:idx val="1"/>
              <c:layout>
                <c:manualLayout>
                  <c:x val="3.7326750501997519E-3"/>
                  <c:y val="-2.0788960849795424E-2"/>
                </c:manualLayout>
              </c:layout>
              <c:dLblPos val="outEnd"/>
              <c:showLegendKey val="0"/>
              <c:showVal val="1"/>
              <c:showCatName val="0"/>
              <c:showSerName val="0"/>
              <c:showPercent val="0"/>
              <c:showBubbleSize val="0"/>
            </c:dLbl>
            <c:dLbl>
              <c:idx val="2"/>
              <c:layout>
                <c:manualLayout>
                  <c:x val="2.4275337293364644E-3"/>
                  <c:y val="-1.7421784906894843E-2"/>
                </c:manualLayout>
              </c:layout>
              <c:dLblPos val="outEnd"/>
              <c:showLegendKey val="0"/>
              <c:showVal val="1"/>
              <c:showCatName val="0"/>
              <c:showSerName val="0"/>
              <c:showPercent val="0"/>
              <c:showBubbleSize val="0"/>
            </c:dLbl>
            <c:dLbl>
              <c:idx val="3"/>
              <c:layout>
                <c:manualLayout>
                  <c:x val="-3.7653482246172709E-3"/>
                  <c:y val="-3.7844162566289752E-2"/>
                </c:manualLayout>
              </c:layout>
              <c:dLblPos val="outEnd"/>
              <c:showLegendKey val="0"/>
              <c:showVal val="1"/>
              <c:showCatName val="0"/>
              <c:showSerName val="0"/>
              <c:showPercent val="0"/>
              <c:showBubbleSize val="0"/>
            </c:dLbl>
            <c:dLbl>
              <c:idx val="4"/>
              <c:layout>
                <c:manualLayout>
                  <c:x val="-1.2581284421797623E-4"/>
                  <c:y val="3.1222983317588104E-3"/>
                </c:manualLayout>
              </c:layout>
              <c:dLblPos val="outEnd"/>
              <c:showLegendKey val="0"/>
              <c:showVal val="1"/>
              <c:showCatName val="0"/>
              <c:showSerName val="0"/>
              <c:showPercent val="0"/>
              <c:showBubbleSize val="0"/>
            </c:dLbl>
            <c:dLbl>
              <c:idx val="8"/>
              <c:layout>
                <c:manualLayout>
                  <c:xMode val="edge"/>
                  <c:yMode val="edge"/>
                  <c:x val="0.4437299035369775"/>
                  <c:y val="0"/>
                </c:manualLayout>
              </c:layout>
              <c:dLblPos val="outEnd"/>
              <c:showLegendKey val="0"/>
              <c:showVal val="1"/>
              <c:showCatName val="0"/>
              <c:showSerName val="0"/>
              <c:showPercent val="0"/>
              <c:showBubbleSize val="0"/>
            </c:dLbl>
            <c:dLbl>
              <c:idx val="11"/>
              <c:layout>
                <c:manualLayout>
                  <c:xMode val="edge"/>
                  <c:yMode val="edge"/>
                  <c:x val="0.59646302250803862"/>
                  <c:y val="0"/>
                </c:manualLayout>
              </c:layout>
              <c:dLblPos val="outEnd"/>
              <c:showLegendKey val="0"/>
              <c:showVal val="1"/>
              <c:showCatName val="0"/>
              <c:showSerName val="0"/>
              <c:showPercent val="0"/>
              <c:showBubbleSize val="0"/>
            </c:dLbl>
            <c:dLbl>
              <c:idx val="12"/>
              <c:layout>
                <c:manualLayout>
                  <c:xMode val="edge"/>
                  <c:yMode val="edge"/>
                  <c:x val="0.65273311897106112"/>
                  <c:y val="0"/>
                </c:manualLayout>
              </c:layout>
              <c:dLblPos val="outEnd"/>
              <c:showLegendKey val="0"/>
              <c:showVal val="1"/>
              <c:showCatName val="0"/>
              <c:showSerName val="0"/>
              <c:showPercent val="0"/>
              <c:showBubbleSize val="0"/>
            </c:dLbl>
            <c:dLbl>
              <c:idx val="13"/>
              <c:layout>
                <c:manualLayout>
                  <c:xMode val="edge"/>
                  <c:yMode val="edge"/>
                  <c:x val="0.4662379421221865"/>
                  <c:y val="0"/>
                </c:manualLayout>
              </c:layout>
              <c:dLblPos val="outEnd"/>
              <c:showLegendKey val="0"/>
              <c:showVal val="1"/>
              <c:showCatName val="0"/>
              <c:showSerName val="0"/>
              <c:showPercent val="0"/>
              <c:showBubbleSize val="0"/>
            </c:dLbl>
            <c:dLbl>
              <c:idx val="14"/>
              <c:layout>
                <c:manualLayout>
                  <c:xMode val="edge"/>
                  <c:yMode val="edge"/>
                  <c:x val="0.75401929260450162"/>
                  <c:y val="0"/>
                </c:manualLayout>
              </c:layout>
              <c:dLblPos val="outEnd"/>
              <c:showLegendKey val="0"/>
              <c:showVal val="1"/>
              <c:showCatName val="0"/>
              <c:showSerName val="0"/>
              <c:showPercent val="0"/>
              <c:showBubbleSize val="0"/>
            </c:dLbl>
            <c:dLbl>
              <c:idx val="17"/>
              <c:layout>
                <c:manualLayout>
                  <c:xMode val="edge"/>
                  <c:yMode val="edge"/>
                  <c:x val="0.94051446945337625"/>
                  <c:y val="0.3176895306859206"/>
                </c:manualLayout>
              </c:layout>
              <c:dLblPos val="outEnd"/>
              <c:showLegendKey val="0"/>
              <c:showVal val="1"/>
              <c:showCatName val="0"/>
              <c:showSerName val="0"/>
              <c:showPercent val="0"/>
              <c:showBubbleSize val="0"/>
            </c:dLbl>
            <c:numFmt formatCode="0.000" sourceLinked="0"/>
            <c:spPr>
              <a:noFill/>
              <a:ln w="25402">
                <a:noFill/>
              </a:ln>
            </c:spPr>
            <c:showLegendKey val="0"/>
            <c:showVal val="1"/>
            <c:showCatName val="0"/>
            <c:showSerName val="0"/>
            <c:showPercent val="0"/>
            <c:showBubbleSize val="0"/>
            <c:showLeaderLines val="0"/>
          </c:dLbls>
          <c:cat>
            <c:numRef>
              <c:f>Sheet1!$B$1:$F$1</c:f>
              <c:numCache>
                <c:formatCode>General</c:formatCode>
                <c:ptCount val="5"/>
                <c:pt idx="0">
                  <c:v>2012</c:v>
                </c:pt>
                <c:pt idx="1">
                  <c:v>2013</c:v>
                </c:pt>
                <c:pt idx="2">
                  <c:v>2014</c:v>
                </c:pt>
                <c:pt idx="3">
                  <c:v>2015</c:v>
                </c:pt>
                <c:pt idx="4">
                  <c:v>2016</c:v>
                </c:pt>
              </c:numCache>
            </c:numRef>
          </c:cat>
          <c:val>
            <c:numRef>
              <c:f>Sheet1!$B$2:$F$2</c:f>
              <c:numCache>
                <c:formatCode>0.000</c:formatCode>
                <c:ptCount val="5"/>
                <c:pt idx="0">
                  <c:v>870.601</c:v>
                </c:pt>
                <c:pt idx="1">
                  <c:v>122.69499999999999</c:v>
                </c:pt>
                <c:pt idx="2">
                  <c:v>3025.2849999999999</c:v>
                </c:pt>
                <c:pt idx="3">
                  <c:v>2872.0439999999999</c:v>
                </c:pt>
                <c:pt idx="4" formatCode="General">
                  <c:v>1026.579</c:v>
                </c:pt>
              </c:numCache>
            </c:numRef>
          </c:val>
        </c:ser>
        <c:dLbls>
          <c:showLegendKey val="0"/>
          <c:showVal val="1"/>
          <c:showCatName val="0"/>
          <c:showSerName val="0"/>
          <c:showPercent val="0"/>
          <c:showBubbleSize val="0"/>
        </c:dLbls>
        <c:gapWidth val="40"/>
        <c:axId val="393588736"/>
        <c:axId val="399572992"/>
      </c:barChart>
      <c:catAx>
        <c:axId val="393588736"/>
        <c:scaling>
          <c:orientation val="minMax"/>
        </c:scaling>
        <c:delete val="0"/>
        <c:axPos val="b"/>
        <c:majorGridlines>
          <c:spPr>
            <a:ln w="12701">
              <a:solidFill>
                <a:srgbClr val="C0C0C0"/>
              </a:solidFill>
              <a:prstDash val="sysDash"/>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399572992"/>
        <c:crossesAt val="0"/>
        <c:auto val="1"/>
        <c:lblAlgn val="ctr"/>
        <c:lblOffset val="100"/>
        <c:tickLblSkip val="1"/>
        <c:tickMarkSkip val="1"/>
        <c:noMultiLvlLbl val="0"/>
      </c:catAx>
      <c:valAx>
        <c:axId val="399572992"/>
        <c:scaling>
          <c:orientation val="minMax"/>
          <c:min val="0"/>
        </c:scaling>
        <c:delete val="0"/>
        <c:axPos val="l"/>
        <c:majorGridlines>
          <c:spPr>
            <a:ln w="12701">
              <a:solidFill>
                <a:srgbClr val="C0C0C0"/>
              </a:solidFill>
              <a:prstDash val="sysDash"/>
            </a:ln>
          </c:spPr>
        </c:majorGridlines>
        <c:numFmt formatCode="General" sourceLinked="0"/>
        <c:majorTickMark val="out"/>
        <c:minorTickMark val="none"/>
        <c:tickLblPos val="nextTo"/>
        <c:spPr>
          <a:ln w="3175">
            <a:solidFill>
              <a:srgbClr val="000000"/>
            </a:solidFill>
            <a:prstDash val="solid"/>
          </a:ln>
        </c:spPr>
        <c:txPr>
          <a:bodyPr rot="0" vert="horz"/>
          <a:lstStyle/>
          <a:p>
            <a:pPr>
              <a:defRPr/>
            </a:pPr>
            <a:endParaRPr lang="ru-RU"/>
          </a:p>
        </c:txPr>
        <c:crossAx val="393588736"/>
        <c:crosses val="autoZero"/>
        <c:crossBetween val="between"/>
        <c:majorUnit val="500"/>
        <c:minorUnit val="10"/>
      </c:valAx>
      <c:spPr>
        <a:solidFill>
          <a:srgbClr val="FFFFFF"/>
        </a:solidFill>
        <a:ln w="25402">
          <a:noFill/>
        </a:ln>
      </c:spPr>
    </c:plotArea>
    <c:legend>
      <c:legendPos val="r"/>
      <c:layout>
        <c:manualLayout>
          <c:xMode val="edge"/>
          <c:yMode val="edge"/>
          <c:x val="0.73794212218649513"/>
          <c:y val="3.2490974729241874E-2"/>
          <c:w val="0.24758842443729903"/>
          <c:h val="9.0252707581227443E-2"/>
        </c:manualLayout>
      </c:layout>
      <c:overlay val="0"/>
      <c:spPr>
        <a:noFill/>
        <a:ln w="25402">
          <a:noFill/>
        </a:ln>
      </c:spPr>
    </c:legend>
    <c:plotVisOnly val="1"/>
    <c:dispBlanksAs val="gap"/>
    <c:showDLblsOverMax val="0"/>
  </c:chart>
  <c:spPr>
    <a:solidFill>
      <a:srgbClr val="FFFFFF"/>
    </a:solidFill>
    <a:ln>
      <a:noFill/>
    </a:ln>
  </c:spPr>
  <c:txPr>
    <a:bodyPr/>
    <a:lstStyle/>
    <a:p>
      <a:pPr>
        <a:defRPr sz="1100"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5"/>
      <c:rotY val="0"/>
      <c:rAngAx val="0"/>
      <c:perspective val="0"/>
    </c:view3D>
    <c:floor>
      <c:thickness val="0"/>
    </c:floor>
    <c:sideWall>
      <c:thickness val="0"/>
    </c:sideWall>
    <c:backWall>
      <c:thickness val="0"/>
    </c:backWall>
    <c:plotArea>
      <c:layout>
        <c:manualLayout>
          <c:layoutTarget val="inner"/>
          <c:xMode val="edge"/>
          <c:yMode val="edge"/>
          <c:x val="9.4530284107668477E-2"/>
          <c:y val="0.20248207739464089"/>
          <c:w val="0.71920100353102956"/>
          <c:h val="0.66410538347392489"/>
        </c:manualLayout>
      </c:layout>
      <c:pie3DChart>
        <c:varyColors val="1"/>
        <c:ser>
          <c:idx val="0"/>
          <c:order val="0"/>
          <c:tx>
            <c:strRef>
              <c:f>Sheet1!$A$2</c:f>
              <c:strCache>
                <c:ptCount val="1"/>
              </c:strCache>
            </c:strRef>
          </c:tx>
          <c:spPr>
            <a:ln w="12702">
              <a:solidFill>
                <a:srgbClr val="000000"/>
              </a:solidFill>
              <a:prstDash val="solid"/>
            </a:ln>
          </c:spPr>
          <c:explosion val="9"/>
          <c:dPt>
            <c:idx val="0"/>
            <c:bubble3D val="0"/>
            <c:spPr>
              <a:solidFill>
                <a:srgbClr val="FF0000"/>
              </a:solidFill>
              <a:ln w="12702">
                <a:solidFill>
                  <a:srgbClr val="000000"/>
                </a:solidFill>
                <a:prstDash val="solid"/>
              </a:ln>
            </c:spPr>
          </c:dPt>
          <c:dPt>
            <c:idx val="1"/>
            <c:bubble3D val="0"/>
            <c:spPr>
              <a:solidFill>
                <a:srgbClr val="00FF00"/>
              </a:solidFill>
              <a:ln w="12702">
                <a:solidFill>
                  <a:srgbClr val="000000"/>
                </a:solidFill>
                <a:prstDash val="solid"/>
              </a:ln>
            </c:spPr>
          </c:dPt>
          <c:dPt>
            <c:idx val="2"/>
            <c:bubble3D val="0"/>
            <c:spPr>
              <a:solidFill>
                <a:srgbClr val="FF6600"/>
              </a:solidFill>
              <a:ln w="12702">
                <a:solidFill>
                  <a:srgbClr val="000000"/>
                </a:solidFill>
                <a:prstDash val="solid"/>
              </a:ln>
            </c:spPr>
          </c:dPt>
          <c:dPt>
            <c:idx val="3"/>
            <c:bubble3D val="0"/>
            <c:spPr>
              <a:solidFill>
                <a:srgbClr val="C0C0C0"/>
              </a:solidFill>
              <a:ln w="12702">
                <a:solidFill>
                  <a:srgbClr val="000000"/>
                </a:solidFill>
                <a:prstDash val="solid"/>
              </a:ln>
            </c:spPr>
          </c:dPt>
          <c:dPt>
            <c:idx val="4"/>
            <c:bubble3D val="0"/>
            <c:spPr>
              <a:solidFill>
                <a:srgbClr val="FFCC99"/>
              </a:solidFill>
              <a:ln w="12702">
                <a:solidFill>
                  <a:srgbClr val="000000"/>
                </a:solidFill>
                <a:prstDash val="solid"/>
              </a:ln>
            </c:spPr>
          </c:dPt>
          <c:dPt>
            <c:idx val="5"/>
            <c:bubble3D val="0"/>
            <c:spPr>
              <a:solidFill>
                <a:srgbClr val="FFFF00"/>
              </a:solidFill>
              <a:ln w="12702">
                <a:solidFill>
                  <a:srgbClr val="000000"/>
                </a:solidFill>
                <a:prstDash val="solid"/>
              </a:ln>
            </c:spPr>
          </c:dPt>
          <c:dPt>
            <c:idx val="6"/>
            <c:bubble3D val="0"/>
            <c:spPr>
              <a:solidFill>
                <a:srgbClr val="0000FF"/>
              </a:solidFill>
              <a:ln w="12702">
                <a:solidFill>
                  <a:srgbClr val="000000"/>
                </a:solidFill>
                <a:prstDash val="solid"/>
              </a:ln>
            </c:spPr>
          </c:dPt>
          <c:dPt>
            <c:idx val="7"/>
            <c:bubble3D val="0"/>
            <c:spPr>
              <a:solidFill>
                <a:srgbClr val="9999FF"/>
              </a:solidFill>
              <a:ln w="12702">
                <a:solidFill>
                  <a:srgbClr val="000000"/>
                </a:solidFill>
                <a:prstDash val="solid"/>
              </a:ln>
            </c:spPr>
          </c:dPt>
          <c:dPt>
            <c:idx val="8"/>
            <c:bubble3D val="0"/>
            <c:spPr>
              <a:solidFill>
                <a:srgbClr val="FF0000"/>
              </a:solidFill>
              <a:ln w="12702">
                <a:solidFill>
                  <a:srgbClr val="000000"/>
                </a:solidFill>
                <a:prstDash val="solid"/>
              </a:ln>
            </c:spPr>
          </c:dPt>
          <c:dLbls>
            <c:dLbl>
              <c:idx val="0"/>
              <c:layout>
                <c:manualLayout>
                  <c:x val="8.3502379777500482E-2"/>
                  <c:y val="-5.3902584120957713E-2"/>
                </c:manualLayout>
              </c:layout>
              <c:dLblPos val="bestFit"/>
              <c:showLegendKey val="0"/>
              <c:showVal val="0"/>
              <c:showCatName val="1"/>
              <c:showSerName val="0"/>
              <c:showPercent val="1"/>
              <c:showBubbleSize val="0"/>
              <c:separator>
</c:separator>
            </c:dLbl>
            <c:dLbl>
              <c:idx val="1"/>
              <c:layout>
                <c:manualLayout>
                  <c:x val="3.2649945713909161E-2"/>
                  <c:y val="-0.19698406274240343"/>
                </c:manualLayout>
              </c:layout>
              <c:dLblPos val="bestFit"/>
              <c:showLegendKey val="0"/>
              <c:showVal val="0"/>
              <c:showCatName val="1"/>
              <c:showSerName val="0"/>
              <c:showPercent val="1"/>
              <c:showBubbleSize val="0"/>
              <c:separator>
</c:separator>
            </c:dLbl>
            <c:dLbl>
              <c:idx val="2"/>
              <c:layout>
                <c:manualLayout>
                  <c:x val="7.4283141187767118E-2"/>
                  <c:y val="1.756249893472013E-2"/>
                </c:manualLayout>
              </c:layout>
              <c:dLblPos val="bestFit"/>
              <c:showLegendKey val="0"/>
              <c:showVal val="0"/>
              <c:showCatName val="1"/>
              <c:showSerName val="0"/>
              <c:showPercent val="1"/>
              <c:showBubbleSize val="0"/>
              <c:separator>
</c:separator>
            </c:dLbl>
            <c:dLbl>
              <c:idx val="3"/>
              <c:layout>
                <c:manualLayout>
                  <c:x val="0.14520572231880055"/>
                  <c:y val="1.8732218178707032E-3"/>
                </c:manualLayout>
              </c:layout>
              <c:dLblPos val="bestFit"/>
              <c:showLegendKey val="0"/>
              <c:showVal val="0"/>
              <c:showCatName val="1"/>
              <c:showSerName val="0"/>
              <c:showPercent val="1"/>
              <c:showBubbleSize val="0"/>
              <c:separator>
</c:separator>
            </c:dLbl>
            <c:dLbl>
              <c:idx val="4"/>
              <c:layout>
                <c:manualLayout>
                  <c:x val="-0.10541323325446683"/>
                  <c:y val="-0.11455561864612684"/>
                </c:manualLayout>
              </c:layout>
              <c:tx>
                <c:rich>
                  <a:bodyPr/>
                  <a:lstStyle/>
                  <a:p>
                    <a:pPr>
                      <a:defRPr/>
                    </a:pPr>
                    <a:r>
                      <a:rPr lang="ru-RU"/>
                      <a:t>НОСО
20%</a:t>
                    </a:r>
                  </a:p>
                </c:rich>
              </c:tx>
              <c:spPr>
                <a:noFill/>
                <a:ln w="12702">
                  <a:solidFill>
                    <a:srgbClr val="969696"/>
                  </a:solidFill>
                  <a:prstDash val="solid"/>
                </a:ln>
              </c:spPr>
              <c:dLblPos val="bestFit"/>
              <c:showLegendKey val="0"/>
              <c:showVal val="0"/>
              <c:showCatName val="0"/>
              <c:showSerName val="0"/>
              <c:showPercent val="0"/>
              <c:showBubbleSize val="0"/>
            </c:dLbl>
            <c:dLbl>
              <c:idx val="5"/>
              <c:layout>
                <c:manualLayout>
                  <c:x val="-0.10725770517318205"/>
                  <c:y val="-1.2890974479733947E-2"/>
                </c:manualLayout>
              </c:layout>
              <c:tx>
                <c:rich>
                  <a:bodyPr/>
                  <a:lstStyle/>
                  <a:p>
                    <a:pPr>
                      <a:defRPr/>
                    </a:pPr>
                    <a:r>
                      <a:rPr lang="ru-RU"/>
                      <a:t>Прочие
5%</a:t>
                    </a:r>
                  </a:p>
                </c:rich>
              </c:tx>
              <c:spPr>
                <a:noFill/>
                <a:ln w="12702">
                  <a:solidFill>
                    <a:srgbClr val="969696"/>
                  </a:solidFill>
                  <a:prstDash val="solid"/>
                </a:ln>
              </c:spPr>
              <c:dLblPos val="bestFit"/>
              <c:showLegendKey val="0"/>
              <c:showVal val="0"/>
              <c:showCatName val="0"/>
              <c:showSerName val="0"/>
              <c:showPercent val="0"/>
              <c:showBubbleSize val="0"/>
            </c:dLbl>
            <c:dLbl>
              <c:idx val="6"/>
              <c:layout>
                <c:manualLayout>
                  <c:x val="-8.4273228424906588E-2"/>
                  <c:y val="-0.11461605817948478"/>
                </c:manualLayout>
              </c:layout>
              <c:tx>
                <c:rich>
                  <a:bodyPr/>
                  <a:lstStyle/>
                  <a:p>
                    <a:pPr>
                      <a:defRPr/>
                    </a:pPr>
                    <a:r>
                      <a:rPr lang="ru-RU"/>
                      <a:t>Неисправность электрооборудования
17,5%</a:t>
                    </a:r>
                  </a:p>
                </c:rich>
              </c:tx>
              <c:spPr>
                <a:noFill/>
                <a:ln w="12702">
                  <a:solidFill>
                    <a:srgbClr val="969696"/>
                  </a:solidFill>
                  <a:prstDash val="solid"/>
                </a:ln>
              </c:spPr>
              <c:dLblPos val="bestFit"/>
              <c:showLegendKey val="0"/>
              <c:showVal val="0"/>
              <c:showCatName val="0"/>
              <c:showSerName val="0"/>
              <c:showPercent val="0"/>
              <c:showBubbleSize val="0"/>
            </c:dLbl>
            <c:dLbl>
              <c:idx val="7"/>
              <c:layout>
                <c:manualLayout>
                  <c:x val="-2.8393194469722167E-2"/>
                  <c:y val="2.1222049140908056E-3"/>
                </c:manualLayout>
              </c:layout>
              <c:dLblPos val="bestFit"/>
              <c:showLegendKey val="0"/>
              <c:showVal val="0"/>
              <c:showCatName val="1"/>
              <c:showSerName val="0"/>
              <c:showPercent val="1"/>
              <c:showBubbleSize val="0"/>
              <c:separator>
</c:separator>
            </c:dLbl>
            <c:numFmt formatCode="0.0%" sourceLinked="0"/>
            <c:spPr>
              <a:noFill/>
              <a:ln w="12702">
                <a:solidFill>
                  <a:srgbClr val="969696"/>
                </a:solidFill>
                <a:prstDash val="solid"/>
              </a:ln>
            </c:spPr>
            <c:showLegendKey val="0"/>
            <c:showVal val="0"/>
            <c:showCatName val="1"/>
            <c:showSerName val="0"/>
            <c:showPercent val="1"/>
            <c:showBubbleSize val="0"/>
            <c:separator>
</c:separator>
            <c:showLeaderLines val="1"/>
            <c:leaderLines>
              <c:spPr>
                <a:ln w="12702">
                  <a:solidFill>
                    <a:srgbClr val="C0C0C0"/>
                  </a:solidFill>
                  <a:prstDash val="solid"/>
                </a:ln>
              </c:spPr>
            </c:leaderLines>
          </c:dLbls>
          <c:cat>
            <c:strRef>
              <c:f>Sheet1!$B$1:$I$1</c:f>
              <c:strCache>
                <c:ptCount val="8"/>
                <c:pt idx="0">
                  <c:v>Поджог</c:v>
                </c:pt>
                <c:pt idx="1">
                  <c:v>НПУЭ электрооборудования и бытовых электроприборов</c:v>
                </c:pt>
                <c:pt idx="2">
                  <c:v>НПУЭ  автомобилей</c:v>
                </c:pt>
                <c:pt idx="3">
                  <c:v>НПУЭ печей</c:v>
                </c:pt>
                <c:pt idx="4">
                  <c:v>НОСО</c:v>
                </c:pt>
                <c:pt idx="5">
                  <c:v>Прочие</c:v>
                </c:pt>
                <c:pt idx="6">
                  <c:v>Неисправность электрооборудования</c:v>
                </c:pt>
                <c:pt idx="7">
                  <c:v>НППР при проведении огневых работ</c:v>
                </c:pt>
              </c:strCache>
            </c:strRef>
          </c:cat>
          <c:val>
            <c:numRef>
              <c:f>Sheet1!$B$2:$I$2</c:f>
              <c:numCache>
                <c:formatCode>General</c:formatCode>
                <c:ptCount val="8"/>
                <c:pt idx="0">
                  <c:v>4</c:v>
                </c:pt>
                <c:pt idx="1">
                  <c:v>21</c:v>
                </c:pt>
                <c:pt idx="2">
                  <c:v>2</c:v>
                </c:pt>
                <c:pt idx="3">
                  <c:v>14</c:v>
                </c:pt>
                <c:pt idx="4">
                  <c:v>13</c:v>
                </c:pt>
                <c:pt idx="5">
                  <c:v>2</c:v>
                </c:pt>
                <c:pt idx="6">
                  <c:v>8</c:v>
                </c:pt>
                <c:pt idx="7">
                  <c:v>2</c:v>
                </c:pt>
              </c:numCache>
            </c:numRef>
          </c:val>
        </c:ser>
        <c:ser>
          <c:idx val="2"/>
          <c:order val="1"/>
          <c:tx>
            <c:strRef>
              <c:f>Sheet1!$A$3</c:f>
              <c:strCache>
                <c:ptCount val="1"/>
              </c:strCache>
            </c:strRef>
          </c:tx>
          <c:spPr>
            <a:solidFill>
              <a:srgbClr val="FFFFCC"/>
            </a:solidFill>
            <a:ln w="12702">
              <a:solidFill>
                <a:srgbClr val="000000"/>
              </a:solidFill>
              <a:prstDash val="solid"/>
            </a:ln>
          </c:spPr>
          <c:explosion val="9"/>
          <c:dPt>
            <c:idx val="0"/>
            <c:bubble3D val="0"/>
            <c:spPr>
              <a:solidFill>
                <a:srgbClr val="9999FF"/>
              </a:solidFill>
              <a:ln w="12702">
                <a:solidFill>
                  <a:srgbClr val="000000"/>
                </a:solidFill>
                <a:prstDash val="solid"/>
              </a:ln>
            </c:spPr>
          </c:dPt>
          <c:dPt>
            <c:idx val="1"/>
            <c:bubble3D val="0"/>
            <c:spPr>
              <a:solidFill>
                <a:srgbClr val="993366"/>
              </a:solidFill>
              <a:ln w="12702">
                <a:solidFill>
                  <a:srgbClr val="000000"/>
                </a:solidFill>
                <a:prstDash val="solid"/>
              </a:ln>
            </c:spPr>
          </c:dPt>
          <c:dPt>
            <c:idx val="2"/>
            <c:bubble3D val="0"/>
          </c:dPt>
          <c:dPt>
            <c:idx val="3"/>
            <c:bubble3D val="0"/>
            <c:spPr>
              <a:solidFill>
                <a:srgbClr val="CCFFFF"/>
              </a:solidFill>
              <a:ln w="12702">
                <a:solidFill>
                  <a:srgbClr val="000000"/>
                </a:solidFill>
                <a:prstDash val="solid"/>
              </a:ln>
            </c:spPr>
          </c:dPt>
          <c:dPt>
            <c:idx val="4"/>
            <c:bubble3D val="0"/>
            <c:spPr>
              <a:solidFill>
                <a:srgbClr val="660066"/>
              </a:solidFill>
              <a:ln w="12702">
                <a:solidFill>
                  <a:srgbClr val="000000"/>
                </a:solidFill>
                <a:prstDash val="solid"/>
              </a:ln>
            </c:spPr>
          </c:dPt>
          <c:dPt>
            <c:idx val="5"/>
            <c:bubble3D val="0"/>
            <c:spPr>
              <a:solidFill>
                <a:srgbClr val="FF8080"/>
              </a:solidFill>
              <a:ln w="12702">
                <a:solidFill>
                  <a:srgbClr val="000000"/>
                </a:solidFill>
                <a:prstDash val="solid"/>
              </a:ln>
            </c:spPr>
          </c:dPt>
          <c:dPt>
            <c:idx val="6"/>
            <c:bubble3D val="0"/>
            <c:spPr>
              <a:solidFill>
                <a:srgbClr val="0066CC"/>
              </a:solidFill>
              <a:ln w="12702">
                <a:solidFill>
                  <a:srgbClr val="000000"/>
                </a:solidFill>
                <a:prstDash val="solid"/>
              </a:ln>
            </c:spPr>
          </c:dPt>
          <c:dPt>
            <c:idx val="7"/>
            <c:bubble3D val="0"/>
            <c:spPr>
              <a:solidFill>
                <a:srgbClr val="CCCCFF"/>
              </a:solidFill>
              <a:ln w="12702">
                <a:solidFill>
                  <a:srgbClr val="000000"/>
                </a:solidFill>
                <a:prstDash val="solid"/>
              </a:ln>
            </c:spPr>
          </c:dPt>
          <c:dLbls>
            <c:spPr>
              <a:noFill/>
              <a:ln w="25405">
                <a:noFill/>
              </a:ln>
            </c:spPr>
            <c:showLegendKey val="0"/>
            <c:showVal val="1"/>
            <c:showCatName val="1"/>
            <c:showSerName val="0"/>
            <c:showPercent val="0"/>
            <c:showBubbleSize val="0"/>
            <c:separator>
</c:separator>
            <c:showLeaderLines val="1"/>
            <c:leaderLines>
              <c:spPr>
                <a:ln w="12702">
                  <a:solidFill>
                    <a:srgbClr val="C0C0C0"/>
                  </a:solidFill>
                  <a:prstDash val="solid"/>
                </a:ln>
              </c:spPr>
            </c:leaderLines>
          </c:dLbls>
          <c:cat>
            <c:strRef>
              <c:f>Sheet1!$B$1:$I$1</c:f>
              <c:strCache>
                <c:ptCount val="8"/>
                <c:pt idx="0">
                  <c:v>Поджог</c:v>
                </c:pt>
                <c:pt idx="1">
                  <c:v>НПУЭ электрооборудования и бытовых электроприборов</c:v>
                </c:pt>
                <c:pt idx="2">
                  <c:v>НПУЭ  автомобилей</c:v>
                </c:pt>
                <c:pt idx="3">
                  <c:v>НПУЭ печей</c:v>
                </c:pt>
                <c:pt idx="4">
                  <c:v>НОСО</c:v>
                </c:pt>
                <c:pt idx="5">
                  <c:v>Прочие</c:v>
                </c:pt>
                <c:pt idx="6">
                  <c:v>Неисправность электрооборудования</c:v>
                </c:pt>
                <c:pt idx="7">
                  <c:v>НППР при проведении огневых работ</c:v>
                </c:pt>
              </c:strCache>
            </c:strRef>
          </c:cat>
          <c:val>
            <c:numRef>
              <c:f>Sheet1!$B$3:$I$3</c:f>
              <c:numCache>
                <c:formatCode>General</c:formatCode>
                <c:ptCount val="8"/>
              </c:numCache>
            </c:numRef>
          </c:val>
        </c:ser>
        <c:dLbls>
          <c:showLegendKey val="0"/>
          <c:showVal val="1"/>
          <c:showCatName val="1"/>
          <c:showSerName val="0"/>
          <c:showPercent val="0"/>
          <c:showBubbleSize val="0"/>
          <c:separator>
</c:separator>
          <c:showLeaderLines val="1"/>
        </c:dLbls>
      </c:pie3DChart>
      <c:spPr>
        <a:solidFill>
          <a:srgbClr val="FFFFFF"/>
        </a:solidFill>
        <a:ln w="12702">
          <a:solidFill>
            <a:srgbClr val="FFFFFF"/>
          </a:solidFill>
          <a:prstDash val="solid"/>
        </a:ln>
      </c:spPr>
    </c:plotArea>
    <c:plotVisOnly val="1"/>
    <c:dispBlanksAs val="zero"/>
    <c:showDLblsOverMax val="0"/>
  </c:chart>
  <c:spPr>
    <a:noFill/>
    <a:ln>
      <a:noFill/>
    </a:ln>
  </c:spPr>
  <c:txPr>
    <a:bodyPr/>
    <a:lstStyle/>
    <a:p>
      <a:pPr>
        <a:defRPr sz="1100"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5"/>
      <c:rotY val="0"/>
      <c:rAngAx val="0"/>
      <c:perspective val="0"/>
    </c:view3D>
    <c:floor>
      <c:thickness val="0"/>
    </c:floor>
    <c:sideWall>
      <c:thickness val="0"/>
    </c:sideWall>
    <c:backWall>
      <c:thickness val="0"/>
    </c:backWall>
    <c:plotArea>
      <c:layout>
        <c:manualLayout>
          <c:layoutTarget val="inner"/>
          <c:xMode val="edge"/>
          <c:yMode val="edge"/>
          <c:x val="0.18879833883370967"/>
          <c:y val="0.13280866353399373"/>
          <c:w val="0.74155226986880329"/>
          <c:h val="0.69093138811277632"/>
        </c:manualLayout>
      </c:layout>
      <c:pie3DChart>
        <c:varyColors val="1"/>
        <c:ser>
          <c:idx val="0"/>
          <c:order val="0"/>
          <c:tx>
            <c:strRef>
              <c:f>Sheet1!$A$2</c:f>
              <c:strCache>
                <c:ptCount val="1"/>
              </c:strCache>
            </c:strRef>
          </c:tx>
          <c:spPr>
            <a:ln w="12694">
              <a:solidFill>
                <a:srgbClr val="000000"/>
              </a:solidFill>
              <a:prstDash val="solid"/>
            </a:ln>
          </c:spPr>
          <c:explosion val="9"/>
          <c:dPt>
            <c:idx val="0"/>
            <c:bubble3D val="0"/>
            <c:spPr>
              <a:solidFill>
                <a:srgbClr val="FF0000"/>
              </a:solidFill>
              <a:ln w="12694">
                <a:solidFill>
                  <a:srgbClr val="000000"/>
                </a:solidFill>
                <a:prstDash val="solid"/>
              </a:ln>
            </c:spPr>
          </c:dPt>
          <c:dPt>
            <c:idx val="1"/>
            <c:bubble3D val="0"/>
            <c:spPr>
              <a:solidFill>
                <a:srgbClr val="00FF00"/>
              </a:solidFill>
              <a:ln w="12694">
                <a:solidFill>
                  <a:srgbClr val="000000"/>
                </a:solidFill>
                <a:prstDash val="solid"/>
              </a:ln>
            </c:spPr>
          </c:dPt>
          <c:dPt>
            <c:idx val="2"/>
            <c:bubble3D val="0"/>
            <c:spPr>
              <a:solidFill>
                <a:srgbClr val="FF6600"/>
              </a:solidFill>
              <a:ln w="12694">
                <a:solidFill>
                  <a:srgbClr val="000000"/>
                </a:solidFill>
                <a:prstDash val="solid"/>
              </a:ln>
            </c:spPr>
          </c:dPt>
          <c:dPt>
            <c:idx val="3"/>
            <c:bubble3D val="0"/>
            <c:spPr>
              <a:solidFill>
                <a:srgbClr val="C0C0C0"/>
              </a:solidFill>
              <a:ln w="12694">
                <a:solidFill>
                  <a:srgbClr val="000000"/>
                </a:solidFill>
                <a:prstDash val="solid"/>
              </a:ln>
            </c:spPr>
          </c:dPt>
          <c:dPt>
            <c:idx val="4"/>
            <c:bubble3D val="0"/>
            <c:spPr>
              <a:solidFill>
                <a:srgbClr val="FFCC99"/>
              </a:solidFill>
              <a:ln w="12694">
                <a:solidFill>
                  <a:srgbClr val="000000"/>
                </a:solidFill>
                <a:prstDash val="solid"/>
              </a:ln>
            </c:spPr>
          </c:dPt>
          <c:dPt>
            <c:idx val="5"/>
            <c:bubble3D val="0"/>
            <c:spPr>
              <a:solidFill>
                <a:srgbClr val="FFFF00"/>
              </a:solidFill>
              <a:ln w="12694">
                <a:solidFill>
                  <a:srgbClr val="000000"/>
                </a:solidFill>
                <a:prstDash val="solid"/>
              </a:ln>
            </c:spPr>
          </c:dPt>
          <c:dPt>
            <c:idx val="6"/>
            <c:bubble3D val="0"/>
            <c:spPr>
              <a:solidFill>
                <a:srgbClr val="0000FF"/>
              </a:solidFill>
              <a:ln w="12694">
                <a:solidFill>
                  <a:srgbClr val="000000"/>
                </a:solidFill>
                <a:prstDash val="solid"/>
              </a:ln>
            </c:spPr>
          </c:dPt>
          <c:dPt>
            <c:idx val="7"/>
            <c:bubble3D val="0"/>
            <c:spPr>
              <a:solidFill>
                <a:srgbClr val="9999FF"/>
              </a:solidFill>
              <a:ln w="12694">
                <a:solidFill>
                  <a:srgbClr val="000000"/>
                </a:solidFill>
                <a:prstDash val="solid"/>
              </a:ln>
            </c:spPr>
          </c:dPt>
          <c:dPt>
            <c:idx val="8"/>
            <c:bubble3D val="0"/>
            <c:spPr>
              <a:solidFill>
                <a:srgbClr val="FF0000"/>
              </a:solidFill>
              <a:ln w="12694">
                <a:solidFill>
                  <a:srgbClr val="000000"/>
                </a:solidFill>
                <a:prstDash val="solid"/>
              </a:ln>
            </c:spPr>
          </c:dPt>
          <c:dLbls>
            <c:dLbl>
              <c:idx val="0"/>
              <c:layout>
                <c:manualLayout>
                  <c:x val="-4.683541505471412E-2"/>
                  <c:y val="0.24532821915952657"/>
                </c:manualLayout>
              </c:layout>
              <c:dLblPos val="bestFit"/>
              <c:showLegendKey val="0"/>
              <c:showVal val="0"/>
              <c:showCatName val="1"/>
              <c:showSerName val="0"/>
              <c:showPercent val="1"/>
              <c:showBubbleSize val="0"/>
              <c:separator>
</c:separator>
            </c:dLbl>
            <c:dLbl>
              <c:idx val="1"/>
              <c:layout>
                <c:manualLayout>
                  <c:x val="-6.6995373367651476E-2"/>
                  <c:y val="0.15119547957549323"/>
                </c:manualLayout>
              </c:layout>
              <c:dLblPos val="bestFit"/>
              <c:showLegendKey val="0"/>
              <c:showVal val="0"/>
              <c:showCatName val="1"/>
              <c:showSerName val="0"/>
              <c:showPercent val="1"/>
              <c:showBubbleSize val="0"/>
              <c:separator>
</c:separator>
            </c:dLbl>
            <c:dLbl>
              <c:idx val="2"/>
              <c:layout>
                <c:manualLayout>
                  <c:x val="-6.6178212193465868E-2"/>
                  <c:y val="0.23405070397494904"/>
                </c:manualLayout>
              </c:layout>
              <c:dLblPos val="bestFit"/>
              <c:showLegendKey val="0"/>
              <c:showVal val="0"/>
              <c:showCatName val="1"/>
              <c:showSerName val="0"/>
              <c:showPercent val="1"/>
              <c:showBubbleSize val="0"/>
              <c:separator>
</c:separator>
            </c:dLbl>
            <c:dLbl>
              <c:idx val="3"/>
              <c:layout>
                <c:manualLayout>
                  <c:x val="-0.1101716433229642"/>
                  <c:y val="8.544558469935927E-2"/>
                </c:manualLayout>
              </c:layout>
              <c:dLblPos val="bestFit"/>
              <c:showLegendKey val="0"/>
              <c:showVal val="0"/>
              <c:showCatName val="1"/>
              <c:showSerName val="0"/>
              <c:showPercent val="1"/>
              <c:showBubbleSize val="0"/>
              <c:separator>
</c:separator>
            </c:dLbl>
            <c:dLbl>
              <c:idx val="4"/>
              <c:layout>
                <c:manualLayout>
                  <c:x val="-0.17658939822198361"/>
                  <c:y val="-7.8059123730461644E-2"/>
                </c:manualLayout>
              </c:layout>
              <c:tx>
                <c:rich>
                  <a:bodyPr/>
                  <a:lstStyle/>
                  <a:p>
                    <a:pPr>
                      <a:defRPr/>
                    </a:pPr>
                    <a:r>
                      <a:rPr lang="ru-RU"/>
                      <a:t>Общежития
2,5%</a:t>
                    </a:r>
                  </a:p>
                </c:rich>
              </c:tx>
              <c:spPr>
                <a:noFill/>
                <a:ln w="12694">
                  <a:solidFill>
                    <a:srgbClr val="969696"/>
                  </a:solidFill>
                  <a:prstDash val="solid"/>
                </a:ln>
              </c:spPr>
              <c:dLblPos val="bestFit"/>
              <c:showLegendKey val="0"/>
              <c:showVal val="0"/>
              <c:showCatName val="0"/>
              <c:showSerName val="0"/>
              <c:showPercent val="0"/>
              <c:showBubbleSize val="0"/>
            </c:dLbl>
            <c:dLbl>
              <c:idx val="5"/>
              <c:layout>
                <c:manualLayout>
                  <c:x val="-7.1510840215383162E-2"/>
                  <c:y val="0"/>
                </c:manualLayout>
              </c:layout>
              <c:dLblPos val="bestFit"/>
              <c:showLegendKey val="0"/>
              <c:showVal val="0"/>
              <c:showCatName val="1"/>
              <c:showSerName val="0"/>
              <c:showPercent val="1"/>
              <c:showBubbleSize val="0"/>
              <c:separator>
</c:separator>
            </c:dLbl>
            <c:dLbl>
              <c:idx val="6"/>
              <c:layout>
                <c:manualLayout>
                  <c:x val="0.12989610056485584"/>
                  <c:y val="-0.20126747160428815"/>
                </c:manualLayout>
              </c:layout>
              <c:tx>
                <c:rich>
                  <a:bodyPr/>
                  <a:lstStyle/>
                  <a:p>
                    <a:pPr>
                      <a:defRPr/>
                    </a:pPr>
                    <a:r>
                      <a:rPr lang="ru-RU"/>
                      <a:t>Прочие
2,5%</a:t>
                    </a:r>
                  </a:p>
                </c:rich>
              </c:tx>
              <c:spPr>
                <a:noFill/>
                <a:ln w="12694">
                  <a:solidFill>
                    <a:srgbClr val="969696"/>
                  </a:solidFill>
                  <a:prstDash val="solid"/>
                </a:ln>
              </c:spPr>
              <c:dLblPos val="bestFit"/>
              <c:showLegendKey val="0"/>
              <c:showVal val="0"/>
              <c:showCatName val="0"/>
              <c:showSerName val="0"/>
              <c:showPercent val="0"/>
              <c:showBubbleSize val="0"/>
            </c:dLbl>
            <c:dLbl>
              <c:idx val="7"/>
              <c:layout>
                <c:manualLayout>
                  <c:x val="0.33954302136461967"/>
                  <c:y val="-1.0279584594195177E-2"/>
                </c:manualLayout>
              </c:layout>
              <c:dLblPos val="bestFit"/>
              <c:showLegendKey val="0"/>
              <c:showVal val="0"/>
              <c:showCatName val="1"/>
              <c:showSerName val="0"/>
              <c:showPercent val="1"/>
              <c:showBubbleSize val="0"/>
              <c:separator>
</c:separator>
            </c:dLbl>
            <c:numFmt formatCode="0.0%" sourceLinked="0"/>
            <c:spPr>
              <a:noFill/>
              <a:ln w="12694">
                <a:solidFill>
                  <a:srgbClr val="969696"/>
                </a:solidFill>
                <a:prstDash val="solid"/>
              </a:ln>
            </c:spPr>
            <c:showLegendKey val="0"/>
            <c:showVal val="0"/>
            <c:showCatName val="1"/>
            <c:showSerName val="0"/>
            <c:showPercent val="1"/>
            <c:showBubbleSize val="0"/>
            <c:separator>
</c:separator>
            <c:showLeaderLines val="1"/>
            <c:leaderLines>
              <c:spPr>
                <a:ln w="12694">
                  <a:solidFill>
                    <a:srgbClr val="C0C0C0"/>
                  </a:solidFill>
                  <a:prstDash val="solid"/>
                </a:ln>
              </c:spPr>
            </c:leaderLines>
          </c:dLbls>
          <c:cat>
            <c:strRef>
              <c:f>Sheet1!$B$1:$I$1</c:f>
              <c:strCache>
                <c:ptCount val="8"/>
                <c:pt idx="0">
                  <c:v>Жилой сектор</c:v>
                </c:pt>
                <c:pt idx="1">
                  <c:v>Транспорт</c:v>
                </c:pt>
                <c:pt idx="2">
                  <c:v>Временные строения</c:v>
                </c:pt>
                <c:pt idx="3">
                  <c:v>Строящийся объект</c:v>
                </c:pt>
                <c:pt idx="4">
                  <c:v>Прочие</c:v>
                </c:pt>
                <c:pt idx="5">
                  <c:v>Предприятия торговли</c:v>
                </c:pt>
                <c:pt idx="6">
                  <c:v>Общежития</c:v>
                </c:pt>
                <c:pt idx="7">
                  <c:v>Неэксплуатируемые объекты</c:v>
                </c:pt>
              </c:strCache>
            </c:strRef>
          </c:cat>
          <c:val>
            <c:numRef>
              <c:f>Sheet1!$B$2:$I$2</c:f>
              <c:numCache>
                <c:formatCode>General</c:formatCode>
                <c:ptCount val="8"/>
                <c:pt idx="0">
                  <c:v>41</c:v>
                </c:pt>
                <c:pt idx="1">
                  <c:v>11</c:v>
                </c:pt>
                <c:pt idx="2">
                  <c:v>4</c:v>
                </c:pt>
                <c:pt idx="3">
                  <c:v>1</c:v>
                </c:pt>
                <c:pt idx="4">
                  <c:v>4</c:v>
                </c:pt>
                <c:pt idx="5">
                  <c:v>3</c:v>
                </c:pt>
                <c:pt idx="6">
                  <c:v>1</c:v>
                </c:pt>
                <c:pt idx="7">
                  <c:v>1</c:v>
                </c:pt>
              </c:numCache>
            </c:numRef>
          </c:val>
        </c:ser>
        <c:dLbls>
          <c:showLegendKey val="0"/>
          <c:showVal val="1"/>
          <c:showCatName val="1"/>
          <c:showSerName val="0"/>
          <c:showPercent val="0"/>
          <c:showBubbleSize val="0"/>
          <c:separator>
</c:separator>
          <c:showLeaderLines val="1"/>
        </c:dLbls>
      </c:pie3DChart>
      <c:spPr>
        <a:solidFill>
          <a:srgbClr val="FFFFFF"/>
        </a:solidFill>
        <a:ln w="12694">
          <a:solidFill>
            <a:srgbClr val="FFFFFF"/>
          </a:solidFill>
          <a:prstDash val="solid"/>
        </a:ln>
      </c:spPr>
    </c:plotArea>
    <c:plotVisOnly val="1"/>
    <c:dispBlanksAs val="zero"/>
    <c:showDLblsOverMax val="0"/>
  </c:chart>
  <c:spPr>
    <a:noFill/>
    <a:ln>
      <a:noFill/>
    </a:ln>
  </c:spPr>
  <c:txPr>
    <a:bodyPr/>
    <a:lstStyle/>
    <a:p>
      <a:pPr>
        <a:defRPr sz="1100"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2682926829268296E-2"/>
          <c:y val="6.7484662576687116E-2"/>
          <c:w val="0.95095344190795528"/>
          <c:h val="0.7239263803680982"/>
        </c:manualLayout>
      </c:layout>
      <c:bar3DChart>
        <c:barDir val="col"/>
        <c:grouping val="clustered"/>
        <c:varyColors val="0"/>
        <c:ser>
          <c:idx val="0"/>
          <c:order val="0"/>
          <c:tx>
            <c:strRef>
              <c:f>Sheet1!$A$2</c:f>
              <c:strCache>
                <c:ptCount val="1"/>
                <c:pt idx="0">
                  <c:v>2016 год</c:v>
                </c:pt>
              </c:strCache>
            </c:strRef>
          </c:tx>
          <c:spPr>
            <a:solidFill>
              <a:srgbClr val="9999FF"/>
            </a:solidFill>
            <a:ln w="12701">
              <a:solidFill>
                <a:srgbClr val="000000"/>
              </a:solidFill>
              <a:prstDash val="solid"/>
            </a:ln>
          </c:spPr>
          <c:invertIfNegative val="0"/>
          <c:dLbls>
            <c:dLbl>
              <c:idx val="0"/>
              <c:layout>
                <c:manualLayout>
                  <c:x val="1.1634469316734342E-2"/>
                  <c:y val="0.10818314871483914"/>
                </c:manualLayout>
              </c:layout>
              <c:tx>
                <c:rich>
                  <a:bodyPr/>
                  <a:lstStyle/>
                  <a:p>
                    <a:r>
                      <a:rPr lang="ru-RU" sz="1200">
                        <a:latin typeface="Times New Roman" panose="02020603050405020304" pitchFamily="18" charset="0"/>
                        <a:cs typeface="Times New Roman" panose="02020603050405020304" pitchFamily="18" charset="0"/>
                      </a:rPr>
                      <a:t>3</a:t>
                    </a:r>
                    <a:endParaRPr lang="ru-RU"/>
                  </a:p>
                </c:rich>
              </c:tx>
              <c:showLegendKey val="0"/>
              <c:showVal val="0"/>
              <c:showCatName val="0"/>
              <c:showSerName val="0"/>
              <c:showPercent val="0"/>
              <c:showBubbleSize val="0"/>
            </c:dLbl>
            <c:dLbl>
              <c:idx val="1"/>
              <c:layout>
                <c:manualLayout>
                  <c:x val="6.0133621987037422E-3"/>
                  <c:y val="0.15077691752092182"/>
                </c:manualLayout>
              </c:layout>
              <c:tx>
                <c:rich>
                  <a:bodyPr/>
                  <a:lstStyle/>
                  <a:p>
                    <a:r>
                      <a:rPr lang="ru-RU" sz="1200">
                        <a:latin typeface="Times New Roman" panose="02020603050405020304" pitchFamily="18" charset="0"/>
                        <a:cs typeface="Times New Roman" panose="02020603050405020304" pitchFamily="18" charset="0"/>
                      </a:rPr>
                      <a:t>11</a:t>
                    </a:r>
                    <a:endParaRPr lang="ru-RU"/>
                  </a:p>
                </c:rich>
              </c:tx>
              <c:showLegendKey val="0"/>
              <c:showVal val="0"/>
              <c:showCatName val="0"/>
              <c:showSerName val="0"/>
              <c:showPercent val="0"/>
              <c:showBubbleSize val="0"/>
            </c:dLbl>
            <c:dLbl>
              <c:idx val="2"/>
              <c:layout>
                <c:manualLayout>
                  <c:x val="3.5615018088767103E-3"/>
                  <c:y val="0.14766525235182265"/>
                </c:manualLayout>
              </c:layout>
              <c:tx>
                <c:rich>
                  <a:bodyPr/>
                  <a:lstStyle/>
                  <a:p>
                    <a:r>
                      <a:rPr lang="ru-RU" sz="1200">
                        <a:latin typeface="Times New Roman" panose="02020603050405020304" pitchFamily="18" charset="0"/>
                        <a:cs typeface="Times New Roman" panose="02020603050405020304" pitchFamily="18" charset="0"/>
                      </a:rPr>
                      <a:t>12</a:t>
                    </a:r>
                    <a:endParaRPr lang="ru-RU"/>
                  </a:p>
                </c:rich>
              </c:tx>
              <c:showLegendKey val="0"/>
              <c:showVal val="0"/>
              <c:showCatName val="0"/>
              <c:showSerName val="0"/>
              <c:showPercent val="0"/>
              <c:showBubbleSize val="0"/>
            </c:dLbl>
            <c:dLbl>
              <c:idx val="3"/>
              <c:layout>
                <c:manualLayout>
                  <c:x val="1.109798986709265E-3"/>
                  <c:y val="0.14757749823432489"/>
                </c:manualLayout>
              </c:layout>
              <c:tx>
                <c:rich>
                  <a:bodyPr/>
                  <a:lstStyle/>
                  <a:p>
                    <a:r>
                      <a:rPr lang="ru-RU" sz="1200">
                        <a:latin typeface="Times New Roman" panose="02020603050405020304" pitchFamily="18" charset="0"/>
                        <a:cs typeface="Times New Roman" panose="02020603050405020304" pitchFamily="18" charset="0"/>
                      </a:rPr>
                      <a:t>14</a:t>
                    </a:r>
                    <a:endParaRPr lang="ru-RU"/>
                  </a:p>
                </c:rich>
              </c:tx>
              <c:showLegendKey val="0"/>
              <c:showVal val="0"/>
              <c:showCatName val="0"/>
              <c:showSerName val="0"/>
              <c:showPercent val="0"/>
              <c:showBubbleSize val="0"/>
            </c:dLbl>
            <c:spPr>
              <a:noFill/>
              <a:ln w="25402">
                <a:noFill/>
              </a:ln>
            </c:spPr>
            <c:txPr>
              <a:bodyPr/>
              <a:lstStyle/>
              <a:p>
                <a:pPr>
                  <a:defRPr sz="1200"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showLegendKey val="0"/>
            <c:showVal val="1"/>
            <c:showCatName val="0"/>
            <c:showSerName val="0"/>
            <c:showPercent val="0"/>
            <c:showBubbleSize val="0"/>
            <c:showLeaderLines val="0"/>
          </c:dLbls>
          <c:cat>
            <c:strRef>
              <c:f>Sheet1!$B$1:$E$1</c:f>
              <c:strCache>
                <c:ptCount val="4"/>
                <c:pt idx="0">
                  <c:v>06-12 час</c:v>
                </c:pt>
                <c:pt idx="1">
                  <c:v>12-18 час</c:v>
                </c:pt>
                <c:pt idx="2">
                  <c:v>18-24 час</c:v>
                </c:pt>
                <c:pt idx="3">
                  <c:v>24-06 час</c:v>
                </c:pt>
              </c:strCache>
            </c:strRef>
          </c:cat>
          <c:val>
            <c:numRef>
              <c:f>Sheet1!$B$2:$E$2</c:f>
              <c:numCache>
                <c:formatCode>General</c:formatCode>
                <c:ptCount val="4"/>
                <c:pt idx="0">
                  <c:v>9</c:v>
                </c:pt>
                <c:pt idx="1">
                  <c:v>18</c:v>
                </c:pt>
                <c:pt idx="2">
                  <c:v>20</c:v>
                </c:pt>
                <c:pt idx="3">
                  <c:v>19</c:v>
                </c:pt>
              </c:numCache>
            </c:numRef>
          </c:val>
        </c:ser>
        <c:ser>
          <c:idx val="1"/>
          <c:order val="1"/>
          <c:tx>
            <c:strRef>
              <c:f>Sheet1!$A$3</c:f>
              <c:strCache>
                <c:ptCount val="1"/>
                <c:pt idx="0">
                  <c:v>2015 год</c:v>
                </c:pt>
              </c:strCache>
            </c:strRef>
          </c:tx>
          <c:spPr>
            <a:solidFill>
              <a:srgbClr val="993366"/>
            </a:solidFill>
            <a:ln w="12701">
              <a:solidFill>
                <a:srgbClr val="000000"/>
              </a:solidFill>
              <a:prstDash val="solid"/>
            </a:ln>
          </c:spPr>
          <c:invertIfNegative val="0"/>
          <c:dLbls>
            <c:dLbl>
              <c:idx val="0"/>
              <c:layout>
                <c:manualLayout>
                  <c:x val="1.4200600847760148E-2"/>
                  <c:y val="0.12961196774190076"/>
                </c:manualLayout>
              </c:layout>
              <c:tx>
                <c:rich>
                  <a:bodyPr/>
                  <a:lstStyle/>
                  <a:p>
                    <a:r>
                      <a:rPr lang="ru-RU" sz="1200"/>
                      <a:t>4</a:t>
                    </a:r>
                    <a:endParaRPr lang="ru-RU"/>
                  </a:p>
                </c:rich>
              </c:tx>
              <c:showLegendKey val="0"/>
              <c:showVal val="0"/>
              <c:showCatName val="0"/>
              <c:showSerName val="0"/>
              <c:showPercent val="0"/>
              <c:showBubbleSize val="0"/>
            </c:dLbl>
            <c:dLbl>
              <c:idx val="1"/>
              <c:layout>
                <c:manualLayout>
                  <c:x val="7.1757272938853811E-3"/>
                  <c:y val="0.14472970231326615"/>
                </c:manualLayout>
              </c:layout>
              <c:tx>
                <c:rich>
                  <a:bodyPr/>
                  <a:lstStyle/>
                  <a:p>
                    <a:r>
                      <a:rPr lang="ru-RU" sz="1200"/>
                      <a:t>9</a:t>
                    </a:r>
                    <a:endParaRPr lang="ru-RU"/>
                  </a:p>
                </c:rich>
              </c:tx>
              <c:showLegendKey val="0"/>
              <c:showVal val="0"/>
              <c:showCatName val="0"/>
              <c:showSerName val="0"/>
              <c:showPercent val="0"/>
              <c:showBubbleSize val="0"/>
            </c:dLbl>
            <c:dLbl>
              <c:idx val="2"/>
              <c:layout>
                <c:manualLayout>
                  <c:x val="3.0788528520976355E-3"/>
                  <c:y val="0.15984743688463166"/>
                </c:manualLayout>
              </c:layout>
              <c:tx>
                <c:rich>
                  <a:bodyPr/>
                  <a:lstStyle/>
                  <a:p>
                    <a:r>
                      <a:rPr lang="ru-RU" sz="1200"/>
                      <a:t>14</a:t>
                    </a:r>
                    <a:endParaRPr lang="ru-RU"/>
                  </a:p>
                </c:rich>
              </c:tx>
              <c:showLegendKey val="0"/>
              <c:showVal val="0"/>
              <c:showCatName val="0"/>
              <c:showSerName val="0"/>
              <c:showPercent val="0"/>
              <c:showBubbleSize val="0"/>
            </c:dLbl>
            <c:dLbl>
              <c:idx val="3"/>
              <c:layout>
                <c:manualLayout>
                  <c:x val="7.4777383798840802E-4"/>
                  <c:y val="0.16313461028872628"/>
                </c:manualLayout>
              </c:layout>
              <c:tx>
                <c:rich>
                  <a:bodyPr/>
                  <a:lstStyle/>
                  <a:p>
                    <a:r>
                      <a:rPr lang="ru-RU" sz="1200"/>
                      <a:t>9</a:t>
                    </a:r>
                    <a:endParaRPr lang="ru-RU"/>
                  </a:p>
                </c:rich>
              </c:tx>
              <c:showLegendKey val="0"/>
              <c:showVal val="0"/>
              <c:showCatName val="0"/>
              <c:showSerName val="0"/>
              <c:showPercent val="0"/>
              <c:showBubbleSize val="0"/>
            </c:dLbl>
            <c:spPr>
              <a:noFill/>
              <a:ln w="25402">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Sheet1!$B$1:$E$1</c:f>
              <c:strCache>
                <c:ptCount val="4"/>
                <c:pt idx="0">
                  <c:v>06-12 час</c:v>
                </c:pt>
                <c:pt idx="1">
                  <c:v>12-18 час</c:v>
                </c:pt>
                <c:pt idx="2">
                  <c:v>18-24 час</c:v>
                </c:pt>
                <c:pt idx="3">
                  <c:v>24-06 час</c:v>
                </c:pt>
              </c:strCache>
            </c:strRef>
          </c:cat>
          <c:val>
            <c:numRef>
              <c:f>Sheet1!$B$3:$E$3</c:f>
              <c:numCache>
                <c:formatCode>General</c:formatCode>
                <c:ptCount val="4"/>
                <c:pt idx="0">
                  <c:v>8</c:v>
                </c:pt>
                <c:pt idx="1">
                  <c:v>16</c:v>
                </c:pt>
                <c:pt idx="2">
                  <c:v>18</c:v>
                </c:pt>
                <c:pt idx="3">
                  <c:v>12</c:v>
                </c:pt>
              </c:numCache>
            </c:numRef>
          </c:val>
        </c:ser>
        <c:dLbls>
          <c:showLegendKey val="0"/>
          <c:showVal val="0"/>
          <c:showCatName val="0"/>
          <c:showSerName val="0"/>
          <c:showPercent val="0"/>
          <c:showBubbleSize val="0"/>
        </c:dLbls>
        <c:gapWidth val="150"/>
        <c:gapDepth val="0"/>
        <c:shape val="box"/>
        <c:axId val="393590784"/>
        <c:axId val="456122368"/>
        <c:axId val="0"/>
      </c:bar3DChart>
      <c:catAx>
        <c:axId val="3935907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456122368"/>
        <c:crosses val="autoZero"/>
        <c:auto val="1"/>
        <c:lblAlgn val="ctr"/>
        <c:lblOffset val="100"/>
        <c:tickLblSkip val="1"/>
        <c:tickMarkSkip val="1"/>
        <c:noMultiLvlLbl val="0"/>
      </c:catAx>
      <c:valAx>
        <c:axId val="45612236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393590784"/>
        <c:crosses val="autoZero"/>
        <c:crossBetween val="between"/>
      </c:valAx>
      <c:spPr>
        <a:noFill/>
        <a:ln w="25402">
          <a:noFill/>
        </a:ln>
      </c:spPr>
    </c:plotArea>
    <c:legend>
      <c:legendPos val="r"/>
      <c:layout>
        <c:manualLayout>
          <c:xMode val="edge"/>
          <c:yMode val="edge"/>
          <c:x val="0.86232257881534335"/>
          <c:y val="0.12601095383308297"/>
          <c:w val="0.12368005319396062"/>
          <c:h val="0.29563405268785847"/>
        </c:manualLayout>
      </c:layout>
      <c:overlay val="0"/>
      <c:spPr>
        <a:noFill/>
        <a:ln w="3175">
          <a:solidFill>
            <a:srgbClr val="000000"/>
          </a:solidFill>
          <a:prstDash val="solid"/>
        </a:ln>
      </c:spPr>
      <c:txPr>
        <a:bodyPr/>
        <a:lstStyle/>
        <a:p>
          <a:pPr>
            <a:defRPr sz="1200"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90"/>
      <c:hPercent val="43"/>
      <c:rotY val="44"/>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6809815950920248E-2"/>
          <c:y val="3.7593984962406013E-2"/>
          <c:w val="0.95451603689908515"/>
          <c:h val="0.65789473684210531"/>
        </c:manualLayout>
      </c:layout>
      <c:bar3DChart>
        <c:barDir val="col"/>
        <c:grouping val="clustered"/>
        <c:varyColors val="0"/>
        <c:ser>
          <c:idx val="0"/>
          <c:order val="0"/>
          <c:tx>
            <c:strRef>
              <c:f>Sheet1!$A$2</c:f>
              <c:strCache>
                <c:ptCount val="1"/>
                <c:pt idx="0">
                  <c:v>2016 год</c:v>
                </c:pt>
              </c:strCache>
            </c:strRef>
          </c:tx>
          <c:spPr>
            <a:solidFill>
              <a:srgbClr val="9999FF"/>
            </a:solidFill>
            <a:ln w="12700">
              <a:solidFill>
                <a:srgbClr val="000000"/>
              </a:solidFill>
              <a:prstDash val="solid"/>
            </a:ln>
          </c:spPr>
          <c:invertIfNegative val="0"/>
          <c:dLbls>
            <c:dLbl>
              <c:idx val="0"/>
              <c:layout>
                <c:manualLayout>
                  <c:x val="1.033857966042126E-2"/>
                  <c:y val="8.9200522388422188E-2"/>
                </c:manualLayout>
              </c:layout>
              <c:showLegendKey val="0"/>
              <c:showVal val="1"/>
              <c:showCatName val="0"/>
              <c:showSerName val="0"/>
              <c:showPercent val="0"/>
              <c:showBubbleSize val="0"/>
            </c:dLbl>
            <c:dLbl>
              <c:idx val="1"/>
              <c:layout>
                <c:manualLayout>
                  <c:x val="1.0406406664758616E-2"/>
                  <c:y val="8.5897636707864322E-2"/>
                </c:manualLayout>
              </c:layout>
              <c:showLegendKey val="0"/>
              <c:showVal val="1"/>
              <c:showCatName val="0"/>
              <c:showSerName val="0"/>
              <c:showPercent val="0"/>
              <c:showBubbleSize val="0"/>
            </c:dLbl>
            <c:dLbl>
              <c:idx val="2"/>
              <c:layout>
                <c:manualLayout>
                  <c:x val="1.0474233669095945E-2"/>
                  <c:y val="8.5897636707864322E-2"/>
                </c:manualLayout>
              </c:layout>
              <c:showLegendKey val="0"/>
              <c:showVal val="1"/>
              <c:showCatName val="0"/>
              <c:showSerName val="0"/>
              <c:showPercent val="0"/>
              <c:showBubbleSize val="0"/>
            </c:dLbl>
            <c:dLbl>
              <c:idx val="3"/>
              <c:layout>
                <c:manualLayout>
                  <c:x val="1.0542060673433273E-2"/>
                  <c:y val="7.5988599442535526E-2"/>
                </c:manualLayout>
              </c:layout>
              <c:showLegendKey val="0"/>
              <c:showVal val="1"/>
              <c:showCatName val="0"/>
              <c:showSerName val="0"/>
              <c:showPercent val="0"/>
              <c:showBubbleSize val="0"/>
            </c:dLbl>
            <c:dLbl>
              <c:idx val="4"/>
              <c:layout>
                <c:manualLayout>
                  <c:x val="1.2143630009058937E-2"/>
                  <c:y val="8.9657035204104896E-2"/>
                </c:manualLayout>
              </c:layout>
              <c:showLegendKey val="0"/>
              <c:showVal val="1"/>
              <c:showCatName val="0"/>
              <c:showSerName val="0"/>
              <c:showPercent val="0"/>
              <c:showBubbleSize val="0"/>
            </c:dLbl>
            <c:dLbl>
              <c:idx val="5"/>
              <c:layout>
                <c:manualLayout>
                  <c:x val="9.1439723508196513E-3"/>
                  <c:y val="8.9657035204104896E-2"/>
                </c:manualLayout>
              </c:layout>
              <c:showLegendKey val="0"/>
              <c:showVal val="1"/>
              <c:showCatName val="0"/>
              <c:showSerName val="0"/>
              <c:showPercent val="0"/>
              <c:showBubbleSize val="0"/>
            </c:dLbl>
            <c:dLbl>
              <c:idx val="6"/>
              <c:layout>
                <c:manualLayout>
                  <c:x val="9.2117993551569244E-3"/>
                  <c:y val="7.2229200946294897E-2"/>
                </c:manualLayout>
              </c:layout>
              <c:showLegendKey val="0"/>
              <c:showVal val="1"/>
              <c:showCatName val="0"/>
              <c:showSerName val="0"/>
              <c:showPercent val="0"/>
              <c:showBubbleSize val="0"/>
            </c:dLbl>
            <c:spPr>
              <a:noFill/>
              <a:ln w="25401">
                <a:noFill/>
              </a:ln>
            </c:spPr>
            <c:showLegendKey val="0"/>
            <c:showVal val="1"/>
            <c:showCatName val="0"/>
            <c:showSerName val="0"/>
            <c:showPercent val="0"/>
            <c:showBubbleSize val="0"/>
            <c:showLeaderLines val="0"/>
          </c:dLbls>
          <c:cat>
            <c:strRef>
              <c:f>Sheet1!$B$1:$H$1</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Sheet1!$B$2:$H$2</c:f>
              <c:numCache>
                <c:formatCode>General</c:formatCode>
                <c:ptCount val="7"/>
                <c:pt idx="0">
                  <c:v>8</c:v>
                </c:pt>
                <c:pt idx="1">
                  <c:v>11</c:v>
                </c:pt>
                <c:pt idx="2">
                  <c:v>8</c:v>
                </c:pt>
                <c:pt idx="3">
                  <c:v>11</c:v>
                </c:pt>
                <c:pt idx="4">
                  <c:v>5</c:v>
                </c:pt>
                <c:pt idx="5">
                  <c:v>13</c:v>
                </c:pt>
                <c:pt idx="6">
                  <c:v>10</c:v>
                </c:pt>
              </c:numCache>
            </c:numRef>
          </c:val>
        </c:ser>
        <c:ser>
          <c:idx val="1"/>
          <c:order val="1"/>
          <c:tx>
            <c:strRef>
              <c:f>Sheet1!$A$3</c:f>
              <c:strCache>
                <c:ptCount val="1"/>
                <c:pt idx="0">
                  <c:v>2015 год</c:v>
                </c:pt>
              </c:strCache>
            </c:strRef>
          </c:tx>
          <c:spPr>
            <a:solidFill>
              <a:srgbClr val="993366"/>
            </a:solidFill>
            <a:ln w="12700">
              <a:solidFill>
                <a:srgbClr val="000000"/>
              </a:solidFill>
              <a:prstDash val="solid"/>
            </a:ln>
          </c:spPr>
          <c:invertIfNegative val="0"/>
          <c:dLbls>
            <c:dLbl>
              <c:idx val="0"/>
              <c:layout>
                <c:manualLayout>
                  <c:x val="1.2110943113728373E-2"/>
                  <c:y val="8.9200522388422188E-2"/>
                </c:manualLayout>
              </c:layout>
              <c:showLegendKey val="0"/>
              <c:showVal val="1"/>
              <c:showCatName val="0"/>
              <c:showSerName val="0"/>
              <c:showPercent val="0"/>
              <c:showBubbleSize val="0"/>
            </c:dLbl>
            <c:dLbl>
              <c:idx val="1"/>
              <c:layout>
                <c:manualLayout>
                  <c:x val="1.2178611532370986E-2"/>
                  <c:y val="8.7266794931257302E-2"/>
                </c:manualLayout>
              </c:layout>
              <c:showLegendKey val="0"/>
              <c:showVal val="1"/>
              <c:showCatName val="0"/>
              <c:showSerName val="0"/>
              <c:showPercent val="0"/>
              <c:showBubbleSize val="0"/>
            </c:dLbl>
            <c:dLbl>
              <c:idx val="2"/>
              <c:layout>
                <c:manualLayout>
                  <c:x val="1.3780180867996705E-2"/>
                  <c:y val="7.7922326899700356E-2"/>
                </c:manualLayout>
              </c:layout>
              <c:showLegendKey val="0"/>
              <c:showVal val="1"/>
              <c:showCatName val="0"/>
              <c:showSerName val="0"/>
              <c:showPercent val="0"/>
              <c:showBubbleSize val="0"/>
            </c:dLbl>
            <c:dLbl>
              <c:idx val="3"/>
              <c:layout>
                <c:manualLayout>
                  <c:x val="1.5381750203622313E-2"/>
                  <c:y val="9.011316779613246E-2"/>
                </c:manualLayout>
              </c:layout>
              <c:showLegendKey val="0"/>
              <c:showVal val="1"/>
              <c:showCatName val="0"/>
              <c:showSerName val="0"/>
              <c:showPercent val="0"/>
              <c:showBubbleSize val="0"/>
            </c:dLbl>
            <c:dLbl>
              <c:idx val="4"/>
              <c:layout>
                <c:manualLayout>
                  <c:x val="1.5449577207959808E-2"/>
                  <c:y val="7.7922326899700356E-2"/>
                </c:manualLayout>
              </c:layout>
              <c:showLegendKey val="0"/>
              <c:showVal val="1"/>
              <c:showCatName val="0"/>
              <c:showSerName val="0"/>
              <c:showPercent val="0"/>
              <c:showBubbleSize val="0"/>
            </c:dLbl>
            <c:dLbl>
              <c:idx val="5"/>
              <c:layout>
                <c:manualLayout>
                  <c:x val="1.7051146543585416E-2"/>
                  <c:y val="8.635376929989183E-2"/>
                </c:manualLayout>
              </c:layout>
              <c:showLegendKey val="0"/>
              <c:showVal val="1"/>
              <c:showCatName val="0"/>
              <c:showSerName val="0"/>
              <c:showPercent val="0"/>
              <c:showBubbleSize val="0"/>
            </c:dLbl>
            <c:dLbl>
              <c:idx val="6"/>
              <c:layout>
                <c:manualLayout>
                  <c:x val="1.8652715879211024E-2"/>
                  <c:y val="7.7922326899700356E-2"/>
                </c:manualLayout>
              </c:layout>
              <c:showLegendKey val="0"/>
              <c:showVal val="1"/>
              <c:showCatName val="0"/>
              <c:showSerName val="0"/>
              <c:showPercent val="0"/>
              <c:showBubbleSize val="0"/>
            </c:dLbl>
            <c:spPr>
              <a:noFill/>
              <a:ln w="25401">
                <a:noFill/>
              </a:ln>
            </c:spPr>
            <c:showLegendKey val="0"/>
            <c:showVal val="1"/>
            <c:showCatName val="0"/>
            <c:showSerName val="0"/>
            <c:showPercent val="0"/>
            <c:showBubbleSize val="0"/>
            <c:showLeaderLines val="0"/>
          </c:dLbls>
          <c:cat>
            <c:strRef>
              <c:f>Sheet1!$B$1:$H$1</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Sheet1!$B$3:$H$3</c:f>
              <c:numCache>
                <c:formatCode>General</c:formatCode>
                <c:ptCount val="7"/>
                <c:pt idx="0">
                  <c:v>6</c:v>
                </c:pt>
                <c:pt idx="1">
                  <c:v>11</c:v>
                </c:pt>
                <c:pt idx="2">
                  <c:v>4</c:v>
                </c:pt>
                <c:pt idx="3">
                  <c:v>9</c:v>
                </c:pt>
                <c:pt idx="4">
                  <c:v>8</c:v>
                </c:pt>
                <c:pt idx="5">
                  <c:v>8</c:v>
                </c:pt>
                <c:pt idx="6">
                  <c:v>6</c:v>
                </c:pt>
              </c:numCache>
            </c:numRef>
          </c:val>
        </c:ser>
        <c:dLbls>
          <c:showLegendKey val="0"/>
          <c:showVal val="0"/>
          <c:showCatName val="0"/>
          <c:showSerName val="0"/>
          <c:showPercent val="0"/>
          <c:showBubbleSize val="0"/>
        </c:dLbls>
        <c:gapWidth val="150"/>
        <c:gapDepth val="0"/>
        <c:shape val="cylinder"/>
        <c:axId val="380824064"/>
        <c:axId val="456124096"/>
        <c:axId val="0"/>
      </c:bar3DChart>
      <c:catAx>
        <c:axId val="380824064"/>
        <c:scaling>
          <c:orientation val="minMax"/>
        </c:scaling>
        <c:delete val="0"/>
        <c:axPos val="b"/>
        <c:numFmt formatCode="General" sourceLinked="1"/>
        <c:majorTickMark val="out"/>
        <c:minorTickMark val="none"/>
        <c:tickLblPos val="low"/>
        <c:spPr>
          <a:ln w="3175">
            <a:solidFill>
              <a:srgbClr val="000000"/>
            </a:solidFill>
            <a:prstDash val="solid"/>
          </a:ln>
        </c:spPr>
        <c:txPr>
          <a:bodyPr rot="-5400000" vert="horz"/>
          <a:lstStyle/>
          <a:p>
            <a:pPr>
              <a:defRPr sz="900"/>
            </a:pPr>
            <a:endParaRPr lang="ru-RU"/>
          </a:p>
        </c:txPr>
        <c:crossAx val="456124096"/>
        <c:crosses val="autoZero"/>
        <c:auto val="1"/>
        <c:lblAlgn val="ctr"/>
        <c:lblOffset val="0"/>
        <c:tickLblSkip val="1"/>
        <c:tickMarkSkip val="1"/>
        <c:noMultiLvlLbl val="0"/>
      </c:catAx>
      <c:valAx>
        <c:axId val="45612409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380824064"/>
        <c:crosses val="autoZero"/>
        <c:crossBetween val="between"/>
      </c:valAx>
      <c:spPr>
        <a:noFill/>
        <a:ln w="25401">
          <a:noFill/>
        </a:ln>
      </c:spPr>
    </c:plotArea>
    <c:legend>
      <c:legendPos val="r"/>
      <c:layout>
        <c:manualLayout>
          <c:xMode val="edge"/>
          <c:yMode val="edge"/>
          <c:x val="0.8069683822942878"/>
          <c:y val="3.9572347034602336E-2"/>
          <c:w val="0.19132002759473796"/>
          <c:h val="0.23998491273109984"/>
        </c:manualLayout>
      </c:layout>
      <c:overlay val="0"/>
      <c:spPr>
        <a:noFill/>
        <a:ln w="3175">
          <a:solidFill>
            <a:srgbClr val="000000"/>
          </a:solidFill>
          <a:prstDash val="solid"/>
        </a:ln>
      </c:spPr>
    </c:legend>
    <c:plotVisOnly val="1"/>
    <c:dispBlanksAs val="gap"/>
    <c:showDLblsOverMax val="0"/>
  </c:chart>
  <c:spPr>
    <a:noFill/>
    <a:ln>
      <a:noFill/>
    </a:ln>
  </c:spPr>
  <c:txPr>
    <a:bodyPr/>
    <a:lstStyle/>
    <a:p>
      <a:pPr>
        <a:defRPr sz="1200"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379671150971597E-2"/>
          <c:y val="0.11049723756906077"/>
          <c:w val="0.92948130501369053"/>
          <c:h val="0.47287326054142198"/>
        </c:manualLayout>
      </c:layout>
      <c:barChart>
        <c:barDir val="col"/>
        <c:grouping val="clustered"/>
        <c:varyColors val="0"/>
        <c:ser>
          <c:idx val="0"/>
          <c:order val="0"/>
          <c:tx>
            <c:strRef>
              <c:f>Sheet1!$A$2</c:f>
              <c:strCache>
                <c:ptCount val="1"/>
                <c:pt idx="0">
                  <c:v>2016 год</c:v>
                </c:pt>
              </c:strCache>
            </c:strRef>
          </c:tx>
          <c:spPr>
            <a:solidFill>
              <a:srgbClr val="9999FF"/>
            </a:solidFill>
            <a:ln w="12672">
              <a:solidFill>
                <a:srgbClr val="000000"/>
              </a:solidFill>
              <a:prstDash val="solid"/>
            </a:ln>
          </c:spPr>
          <c:invertIfNegative val="0"/>
          <c:dLbls>
            <c:dLbl>
              <c:idx val="0"/>
              <c:layout>
                <c:manualLayout>
                  <c:x val="-2.4481103084175171E-3"/>
                  <c:y val="8.5912536605002462E-2"/>
                </c:manualLayout>
              </c:layout>
              <c:dLblPos val="outEnd"/>
              <c:showLegendKey val="0"/>
              <c:showVal val="1"/>
              <c:showCatName val="0"/>
              <c:showSerName val="0"/>
              <c:showPercent val="0"/>
              <c:showBubbleSize val="0"/>
            </c:dLbl>
            <c:dLbl>
              <c:idx val="1"/>
              <c:layout>
                <c:manualLayout>
                  <c:x val="3.4046392395784691E-3"/>
                  <c:y val="8.95958732244439E-2"/>
                </c:manualLayout>
              </c:layout>
              <c:dLblPos val="outEnd"/>
              <c:showLegendKey val="0"/>
              <c:showVal val="1"/>
              <c:showCatName val="0"/>
              <c:showSerName val="0"/>
              <c:showPercent val="0"/>
              <c:showBubbleSize val="0"/>
            </c:dLbl>
            <c:dLbl>
              <c:idx val="2"/>
              <c:layout>
                <c:manualLayout>
                  <c:x val="-1.3288625385296654E-3"/>
                  <c:y val="1.1895527814810326E-2"/>
                </c:manualLayout>
              </c:layout>
              <c:dLblPos val="outEnd"/>
              <c:showLegendKey val="0"/>
              <c:showVal val="1"/>
              <c:showCatName val="0"/>
              <c:showSerName val="0"/>
              <c:showPercent val="0"/>
              <c:showBubbleSize val="0"/>
            </c:dLbl>
            <c:dLbl>
              <c:idx val="3"/>
              <c:layout>
                <c:manualLayout>
                  <c:x val="2.9063822109858251E-3"/>
                  <c:y val="7.6704654644847381E-2"/>
                </c:manualLayout>
              </c:layout>
              <c:dLblPos val="outEnd"/>
              <c:showLegendKey val="0"/>
              <c:showVal val="1"/>
              <c:showCatName val="0"/>
              <c:showSerName val="0"/>
              <c:showPercent val="0"/>
              <c:showBubbleSize val="0"/>
            </c:dLbl>
            <c:dLbl>
              <c:idx val="4"/>
              <c:layout>
                <c:manualLayout>
                  <c:x val="2.6571763472984511E-3"/>
                  <c:y val="7.6704654644847381E-2"/>
                </c:manualLayout>
              </c:layout>
              <c:dLblPos val="outEnd"/>
              <c:showLegendKey val="0"/>
              <c:showVal val="1"/>
              <c:showCatName val="0"/>
              <c:showSerName val="0"/>
              <c:showPercent val="0"/>
              <c:showBubbleSize val="0"/>
            </c:dLbl>
            <c:dLbl>
              <c:idx val="5"/>
              <c:layout>
                <c:manualLayout>
                  <c:x val="9.1335687148141886E-4"/>
                  <c:y val="7.4863333309187208E-2"/>
                </c:manualLayout>
              </c:layout>
              <c:dLblPos val="outEnd"/>
              <c:showLegendKey val="0"/>
              <c:showVal val="1"/>
              <c:showCatName val="0"/>
              <c:showSerName val="0"/>
              <c:showPercent val="0"/>
              <c:showBubbleSize val="0"/>
            </c:dLbl>
            <c:dLbl>
              <c:idx val="6"/>
              <c:layout>
                <c:manualLayout>
                  <c:x val="6.641510077940449E-4"/>
                  <c:y val="7.1179792766394356E-2"/>
                </c:manualLayout>
              </c:layout>
              <c:dLblPos val="outEnd"/>
              <c:showLegendKey val="0"/>
              <c:showVal val="1"/>
              <c:showCatName val="0"/>
              <c:showSerName val="0"/>
              <c:showPercent val="0"/>
              <c:showBubbleSize val="0"/>
            </c:dLbl>
            <c:dLbl>
              <c:idx val="7"/>
              <c:layout>
                <c:manualLayout>
                  <c:x val="3.4046364647124516E-3"/>
                  <c:y val="7.4863159822156911E-2"/>
                </c:manualLayout>
              </c:layout>
              <c:dLblPos val="outEnd"/>
              <c:showLegendKey val="0"/>
              <c:showVal val="1"/>
              <c:showCatName val="0"/>
              <c:showSerName val="0"/>
              <c:showPercent val="0"/>
              <c:showBubbleSize val="0"/>
            </c:dLbl>
            <c:spPr>
              <a:noFill/>
              <a:ln w="25345">
                <a:noFill/>
              </a:ln>
            </c:spPr>
            <c:showLegendKey val="0"/>
            <c:showVal val="1"/>
            <c:showCatName val="0"/>
            <c:showSerName val="0"/>
            <c:showPercent val="0"/>
            <c:showBubbleSize val="0"/>
            <c:showLeaderLines val="0"/>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11</c:v>
                </c:pt>
                <c:pt idx="1">
                  <c:v>3</c:v>
                </c:pt>
                <c:pt idx="2">
                  <c:v>5</c:v>
                </c:pt>
                <c:pt idx="3">
                  <c:v>4</c:v>
                </c:pt>
                <c:pt idx="4">
                  <c:v>4</c:v>
                </c:pt>
                <c:pt idx="5">
                  <c:v>2</c:v>
                </c:pt>
                <c:pt idx="6">
                  <c:v>4</c:v>
                </c:pt>
                <c:pt idx="7">
                  <c:v>5</c:v>
                </c:pt>
                <c:pt idx="8">
                  <c:v>2</c:v>
                </c:pt>
                <c:pt idx="9">
                  <c:v>11</c:v>
                </c:pt>
                <c:pt idx="10">
                  <c:v>6</c:v>
                </c:pt>
                <c:pt idx="11">
                  <c:v>9</c:v>
                </c:pt>
              </c:numCache>
            </c:numRef>
          </c:val>
        </c:ser>
        <c:ser>
          <c:idx val="1"/>
          <c:order val="1"/>
          <c:tx>
            <c:strRef>
              <c:f>Sheet1!$A$3</c:f>
              <c:strCache>
                <c:ptCount val="1"/>
                <c:pt idx="0">
                  <c:v>2015 год</c:v>
                </c:pt>
              </c:strCache>
            </c:strRef>
          </c:tx>
          <c:spPr>
            <a:solidFill>
              <a:srgbClr val="993366"/>
            </a:solidFill>
            <a:ln w="12672">
              <a:solidFill>
                <a:srgbClr val="000000"/>
              </a:solidFill>
              <a:prstDash val="solid"/>
            </a:ln>
          </c:spPr>
          <c:invertIfNegative val="0"/>
          <c:dLbls>
            <c:dLbl>
              <c:idx val="0"/>
              <c:layout>
                <c:manualLayout>
                  <c:x val="3.155456268535986E-3"/>
                  <c:y val="8.9596077147795328E-2"/>
                </c:manualLayout>
              </c:layout>
              <c:dLblPos val="outEnd"/>
              <c:showLegendKey val="0"/>
              <c:showVal val="1"/>
              <c:showCatName val="0"/>
              <c:showSerName val="0"/>
              <c:showPercent val="0"/>
              <c:showBubbleSize val="0"/>
            </c:dLbl>
            <c:dLbl>
              <c:idx val="1"/>
              <c:layout>
                <c:manualLayout>
                  <c:x val="2.9064051036307714E-3"/>
                  <c:y val="8.0388021700609991E-2"/>
                </c:manualLayout>
              </c:layout>
              <c:dLblPos val="outEnd"/>
              <c:showLegendKey val="0"/>
              <c:showVal val="1"/>
              <c:showCatName val="0"/>
              <c:showSerName val="0"/>
              <c:showPercent val="0"/>
              <c:showBubbleSize val="0"/>
            </c:dLbl>
            <c:dLbl>
              <c:idx val="2"/>
              <c:layout>
                <c:manualLayout>
                  <c:x val="-3.3233738188023776E-4"/>
                  <c:y val="6.7496803121013416E-2"/>
                </c:manualLayout>
              </c:layout>
              <c:dLblPos val="outEnd"/>
              <c:showLegendKey val="0"/>
              <c:showVal val="1"/>
              <c:showCatName val="0"/>
              <c:showSerName val="0"/>
              <c:showPercent val="0"/>
              <c:showBubbleSize val="0"/>
            </c:dLbl>
            <c:dLbl>
              <c:idx val="3"/>
              <c:layout>
                <c:manualLayout>
                  <c:x val="1.7655617306152758E-2"/>
                  <c:y val="4.8991306838840152E-3"/>
                </c:manualLayout>
              </c:layout>
              <c:dLblPos val="outEnd"/>
              <c:showLegendKey val="0"/>
              <c:showVal val="1"/>
              <c:showCatName val="0"/>
              <c:showSerName val="0"/>
              <c:showPercent val="0"/>
              <c:showBubbleSize val="0"/>
            </c:dLbl>
            <c:dLbl>
              <c:idx val="4"/>
              <c:layout>
                <c:manualLayout>
                  <c:x val="-8.3059441047289573E-4"/>
                  <c:y val="8.0388021700609991E-2"/>
                </c:manualLayout>
              </c:layout>
              <c:dLblPos val="outEnd"/>
              <c:showLegendKey val="0"/>
              <c:showVal val="1"/>
              <c:showCatName val="0"/>
              <c:showSerName val="0"/>
              <c:showPercent val="0"/>
              <c:showBubbleSize val="0"/>
            </c:dLbl>
            <c:dLbl>
              <c:idx val="5"/>
              <c:layout>
                <c:manualLayout>
                  <c:x val="6.3941959791808944E-3"/>
                  <c:y val="4.9080518739612389E-2"/>
                </c:manualLayout>
              </c:layout>
              <c:dLblPos val="outEnd"/>
              <c:showLegendKey val="0"/>
              <c:showVal val="1"/>
              <c:showCatName val="0"/>
              <c:showSerName val="0"/>
              <c:showPercent val="0"/>
              <c:showBubbleSize val="0"/>
            </c:dLbl>
            <c:dLbl>
              <c:idx val="7"/>
              <c:layout>
                <c:manualLayout>
                  <c:x val="4.4011706396765993E-3"/>
                  <c:y val="8.2229516523300461E-2"/>
                </c:manualLayout>
              </c:layout>
              <c:dLblPos val="outEnd"/>
              <c:showLegendKey val="0"/>
              <c:showVal val="1"/>
              <c:showCatName val="0"/>
              <c:showSerName val="0"/>
              <c:showPercent val="0"/>
              <c:showBubbleSize val="0"/>
            </c:dLbl>
            <c:spPr>
              <a:noFill/>
              <a:ln w="25345">
                <a:noFill/>
              </a:ln>
            </c:spPr>
            <c:showLegendKey val="0"/>
            <c:showVal val="1"/>
            <c:showCatName val="0"/>
            <c:showSerName val="0"/>
            <c:showPercent val="0"/>
            <c:showBubbleSize val="0"/>
            <c:showLeaderLines val="0"/>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Cache>
                <c:formatCode>General</c:formatCode>
                <c:ptCount val="12"/>
                <c:pt idx="0">
                  <c:v>9</c:v>
                </c:pt>
                <c:pt idx="1">
                  <c:v>5</c:v>
                </c:pt>
                <c:pt idx="2">
                  <c:v>6</c:v>
                </c:pt>
                <c:pt idx="3">
                  <c:v>5</c:v>
                </c:pt>
                <c:pt idx="4">
                  <c:v>5</c:v>
                </c:pt>
                <c:pt idx="5">
                  <c:v>1</c:v>
                </c:pt>
                <c:pt idx="6">
                  <c:v>0</c:v>
                </c:pt>
                <c:pt idx="7">
                  <c:v>4</c:v>
                </c:pt>
                <c:pt idx="8">
                  <c:v>1</c:v>
                </c:pt>
                <c:pt idx="9">
                  <c:v>4</c:v>
                </c:pt>
                <c:pt idx="10">
                  <c:v>7</c:v>
                </c:pt>
                <c:pt idx="11">
                  <c:v>6</c:v>
                </c:pt>
              </c:numCache>
            </c:numRef>
          </c:val>
        </c:ser>
        <c:dLbls>
          <c:showLegendKey val="0"/>
          <c:showVal val="0"/>
          <c:showCatName val="0"/>
          <c:showSerName val="0"/>
          <c:showPercent val="0"/>
          <c:showBubbleSize val="0"/>
        </c:dLbls>
        <c:gapWidth val="150"/>
        <c:axId val="379770880"/>
        <c:axId val="456126400"/>
      </c:barChart>
      <c:catAx>
        <c:axId val="379770880"/>
        <c:scaling>
          <c:orientation val="minMax"/>
        </c:scaling>
        <c:delete val="0"/>
        <c:axPos val="b"/>
        <c:numFmt formatCode="General" sourceLinked="1"/>
        <c:majorTickMark val="out"/>
        <c:minorTickMark val="none"/>
        <c:tickLblPos val="nextTo"/>
        <c:spPr>
          <a:ln w="3168">
            <a:solidFill>
              <a:srgbClr val="000000"/>
            </a:solidFill>
            <a:prstDash val="solid"/>
          </a:ln>
        </c:spPr>
        <c:txPr>
          <a:bodyPr rot="-2700000" vert="horz"/>
          <a:lstStyle/>
          <a:p>
            <a:pPr>
              <a:defRPr/>
            </a:pPr>
            <a:endParaRPr lang="ru-RU"/>
          </a:p>
        </c:txPr>
        <c:crossAx val="456126400"/>
        <c:crosses val="autoZero"/>
        <c:auto val="1"/>
        <c:lblAlgn val="ctr"/>
        <c:lblOffset val="100"/>
        <c:tickLblSkip val="1"/>
        <c:tickMarkSkip val="2"/>
        <c:noMultiLvlLbl val="0"/>
      </c:catAx>
      <c:valAx>
        <c:axId val="456126400"/>
        <c:scaling>
          <c:orientation val="minMax"/>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a:pPr>
            <a:endParaRPr lang="ru-RU"/>
          </a:p>
        </c:txPr>
        <c:crossAx val="379770880"/>
        <c:crosses val="autoZero"/>
        <c:crossBetween val="between"/>
      </c:valAx>
      <c:spPr>
        <a:solidFill>
          <a:srgbClr val="C0C0C0"/>
        </a:solidFill>
        <a:ln w="12672">
          <a:solidFill>
            <a:srgbClr val="808080"/>
          </a:solidFill>
          <a:prstDash val="solid"/>
        </a:ln>
      </c:spPr>
    </c:plotArea>
    <c:legend>
      <c:legendPos val="r"/>
      <c:layout>
        <c:manualLayout>
          <c:xMode val="edge"/>
          <c:yMode val="edge"/>
          <c:x val="0.33101254220376158"/>
          <c:y val="0.76655923335814713"/>
          <c:w val="0.22520133524996502"/>
          <c:h val="0.21251985528079181"/>
        </c:manualLayout>
      </c:layout>
      <c:overlay val="0"/>
      <c:spPr>
        <a:noFill/>
        <a:ln w="3168">
          <a:solidFill>
            <a:srgbClr val="000000"/>
          </a:solidFill>
          <a:prstDash val="solid"/>
        </a:ln>
      </c:spPr>
    </c:legend>
    <c:plotVisOnly val="1"/>
    <c:dispBlanksAs val="gap"/>
    <c:showDLblsOverMax val="0"/>
  </c:chart>
  <c:spPr>
    <a:noFill/>
    <a:ln>
      <a:noFill/>
    </a:ln>
  </c:spPr>
  <c:txPr>
    <a:bodyPr/>
    <a:lstStyle/>
    <a:p>
      <a:pPr>
        <a:defRPr sz="1200"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3.6504173966814386E-2"/>
          <c:y val="0.20033428074192122"/>
          <c:w val="0.95383974921304471"/>
          <c:h val="0.47175248203229969"/>
        </c:manualLayout>
      </c:layout>
      <c:bar3DChart>
        <c:barDir val="col"/>
        <c:grouping val="clustered"/>
        <c:varyColors val="0"/>
        <c:ser>
          <c:idx val="0"/>
          <c:order val="0"/>
          <c:tx>
            <c:strRef>
              <c:f>Лист1!$B$1</c:f>
              <c:strCache>
                <c:ptCount val="1"/>
                <c:pt idx="0">
                  <c:v>2015 год</c:v>
                </c:pt>
              </c:strCache>
            </c:strRef>
          </c:tx>
          <c:invertIfNegative val="0"/>
          <c:dLbls>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Проведено проверок</c:v>
                </c:pt>
                <c:pt idx="1">
                  <c:v>С выводом "Соответствует предъявленным требованием"</c:v>
                </c:pt>
                <c:pt idx="2">
                  <c:v>С выводом "Не соответствует предъявленным требованием"</c:v>
                </c:pt>
              </c:strCache>
            </c:strRef>
          </c:cat>
          <c:val>
            <c:numRef>
              <c:f>Лист1!$B$2:$B$4</c:f>
              <c:numCache>
                <c:formatCode>General</c:formatCode>
                <c:ptCount val="3"/>
                <c:pt idx="0">
                  <c:v>8</c:v>
                </c:pt>
                <c:pt idx="1">
                  <c:v>8</c:v>
                </c:pt>
                <c:pt idx="2">
                  <c:v>0</c:v>
                </c:pt>
              </c:numCache>
            </c:numRef>
          </c:val>
        </c:ser>
        <c:ser>
          <c:idx val="1"/>
          <c:order val="1"/>
          <c:tx>
            <c:strRef>
              <c:f>Лист1!$C$1</c:f>
              <c:strCache>
                <c:ptCount val="1"/>
                <c:pt idx="0">
                  <c:v>2016 год</c:v>
                </c:pt>
              </c:strCache>
            </c:strRef>
          </c:tx>
          <c:invertIfNegative val="0"/>
          <c:dLbls>
            <c:dLbl>
              <c:idx val="0"/>
              <c:layout/>
              <c:showLegendKey val="0"/>
              <c:showVal val="1"/>
              <c:showCatName val="0"/>
              <c:showSerName val="0"/>
              <c:showPercent val="0"/>
              <c:showBubbleSize val="0"/>
            </c:dLbl>
            <c:dLbl>
              <c:idx val="1"/>
              <c:layout/>
              <c:showLegendKey val="0"/>
              <c:showVal val="1"/>
              <c:showCatName val="0"/>
              <c:showSerName val="0"/>
              <c:showPercent val="0"/>
              <c:showBubbleSize val="0"/>
            </c:dLbl>
            <c:dLbl>
              <c:idx val="2"/>
              <c:layout/>
              <c:showLegendKey val="0"/>
              <c:showVal val="1"/>
              <c:showCatName val="0"/>
              <c:showSerName val="0"/>
              <c:showPercent val="0"/>
              <c:showBubbleSize val="0"/>
            </c:dLbl>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dLbls>
          <c:cat>
            <c:strRef>
              <c:f>Лист1!$A$2:$A$4</c:f>
              <c:strCache>
                <c:ptCount val="3"/>
                <c:pt idx="0">
                  <c:v>Проведено проверок</c:v>
                </c:pt>
                <c:pt idx="1">
                  <c:v>С выводом "Соответствует предъявленным требованием"</c:v>
                </c:pt>
                <c:pt idx="2">
                  <c:v>С выводом "Не соответствует предъявленным требованием"</c:v>
                </c:pt>
              </c:strCache>
            </c:strRef>
          </c:cat>
          <c:val>
            <c:numRef>
              <c:f>Лист1!$C$2:$C$4</c:f>
              <c:numCache>
                <c:formatCode>General</c:formatCode>
                <c:ptCount val="3"/>
                <c:pt idx="0">
                  <c:v>0</c:v>
                </c:pt>
                <c:pt idx="1">
                  <c:v>0</c:v>
                </c:pt>
                <c:pt idx="2">
                  <c:v>0</c:v>
                </c:pt>
              </c:numCache>
            </c:numRef>
          </c:val>
        </c:ser>
        <c:dLbls>
          <c:showLegendKey val="0"/>
          <c:showVal val="1"/>
          <c:showCatName val="0"/>
          <c:showSerName val="0"/>
          <c:showPercent val="0"/>
          <c:showBubbleSize val="0"/>
        </c:dLbls>
        <c:gapWidth val="150"/>
        <c:shape val="cylinder"/>
        <c:axId val="153111040"/>
        <c:axId val="100799552"/>
        <c:axId val="0"/>
      </c:bar3DChart>
      <c:catAx>
        <c:axId val="153111040"/>
        <c:scaling>
          <c:orientation val="minMax"/>
        </c:scaling>
        <c:delete val="0"/>
        <c:axPos val="b"/>
        <c:majorTickMark val="out"/>
        <c:minorTickMark val="none"/>
        <c:tickLblPos val="nextTo"/>
        <c:txPr>
          <a:bodyPr/>
          <a:lstStyle/>
          <a:p>
            <a:pPr>
              <a:defRPr b="0">
                <a:latin typeface="Times New Roman" pitchFamily="18" charset="0"/>
                <a:cs typeface="Times New Roman" pitchFamily="18" charset="0"/>
              </a:defRPr>
            </a:pPr>
            <a:endParaRPr lang="ru-RU"/>
          </a:p>
        </c:txPr>
        <c:crossAx val="100799552"/>
        <c:crosses val="autoZero"/>
        <c:auto val="1"/>
        <c:lblAlgn val="ctr"/>
        <c:lblOffset val="100"/>
        <c:noMultiLvlLbl val="0"/>
      </c:catAx>
      <c:valAx>
        <c:axId val="100799552"/>
        <c:scaling>
          <c:orientation val="minMax"/>
          <c:min val="0"/>
        </c:scaling>
        <c:delete val="0"/>
        <c:axPos val="l"/>
        <c:majorGridlines/>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ru-RU"/>
          </a:p>
        </c:txPr>
        <c:crossAx val="153111040"/>
        <c:crosses val="autoZero"/>
        <c:crossBetween val="between"/>
      </c:valAx>
    </c:plotArea>
    <c:legend>
      <c:legendPos val="t"/>
      <c:layout/>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70"/>
      <c:rAngAx val="1"/>
    </c:view3D>
    <c:floor>
      <c:thickness val="0"/>
    </c:floor>
    <c:sideWall>
      <c:thickness val="0"/>
    </c:sideWall>
    <c:backWall>
      <c:thickness val="0"/>
    </c:backWall>
    <c:plotArea>
      <c:layout>
        <c:manualLayout>
          <c:layoutTarget val="inner"/>
          <c:xMode val="edge"/>
          <c:yMode val="edge"/>
          <c:x val="4.0321212637205991E-2"/>
          <c:y val="2.487559036892157E-2"/>
          <c:w val="0.95154237409671993"/>
          <c:h val="0.67540874786059102"/>
        </c:manualLayout>
      </c:layout>
      <c:bar3DChart>
        <c:barDir val="col"/>
        <c:grouping val="clustered"/>
        <c:varyColors val="0"/>
        <c:ser>
          <c:idx val="0"/>
          <c:order val="0"/>
          <c:tx>
            <c:strRef>
              <c:f>Лист1!$B$1</c:f>
              <c:strCache>
                <c:ptCount val="1"/>
                <c:pt idx="0">
                  <c:v>12 месяцев 2015 года</c:v>
                </c:pt>
              </c:strCache>
            </c:strRef>
          </c:tx>
          <c:invertIfNegative val="0"/>
          <c:dLbls>
            <c:dLbl>
              <c:idx val="2"/>
              <c:layout>
                <c:manualLayout>
                  <c:x val="3.9094692784292985E-2"/>
                  <c:y val="-1.1888113197303363E-2"/>
                </c:manualLayout>
              </c:layout>
              <c:showLegendKey val="0"/>
              <c:showVal val="1"/>
              <c:showCatName val="0"/>
              <c:showSerName val="0"/>
              <c:showPercent val="0"/>
              <c:showBubbleSize val="0"/>
            </c:dLbl>
            <c:txPr>
              <a:bodyPr/>
              <a:lstStyle/>
              <a:p>
                <a:pPr>
                  <a:defRPr sz="1200"/>
                </a:pPr>
                <a:endParaRPr lang="ru-RU"/>
              </a:p>
            </c:txPr>
            <c:showLegendKey val="0"/>
            <c:showVal val="1"/>
            <c:showCatName val="0"/>
            <c:showSerName val="0"/>
            <c:showPercent val="0"/>
            <c:showBubbleSize val="0"/>
            <c:showLeaderLines val="0"/>
          </c:dLbls>
          <c:cat>
            <c:strRef>
              <c:f>Лист1!$A$2:$A$4</c:f>
              <c:strCache>
                <c:ptCount val="3"/>
                <c:pt idx="0">
                  <c:v>Проведено проверок соблюдения лицензиатами лицензионных требований и условий.</c:v>
                </c:pt>
                <c:pt idx="1">
                  <c:v>Плановые проверки лицензиатов</c:v>
                </c:pt>
                <c:pt idx="2">
                  <c:v>Внеплановые проверки лицензиатов</c:v>
                </c:pt>
              </c:strCache>
            </c:strRef>
          </c:cat>
          <c:val>
            <c:numRef>
              <c:f>Лист1!$B$2:$B$4</c:f>
              <c:numCache>
                <c:formatCode>General</c:formatCode>
                <c:ptCount val="3"/>
                <c:pt idx="0">
                  <c:v>4</c:v>
                </c:pt>
                <c:pt idx="1">
                  <c:v>4</c:v>
                </c:pt>
                <c:pt idx="2">
                  <c:v>0</c:v>
                </c:pt>
              </c:numCache>
            </c:numRef>
          </c:val>
        </c:ser>
        <c:ser>
          <c:idx val="1"/>
          <c:order val="1"/>
          <c:tx>
            <c:strRef>
              <c:f>Лист1!$C$1</c:f>
              <c:strCache>
                <c:ptCount val="1"/>
                <c:pt idx="0">
                  <c:v>12 месяцев 2016 года</c:v>
                </c:pt>
              </c:strCache>
            </c:strRef>
          </c:tx>
          <c:invertIfNegative val="0"/>
          <c:dLbls>
            <c:dLbl>
              <c:idx val="0"/>
              <c:layout>
                <c:manualLayout>
                  <c:x val="4.9808031545086798E-2"/>
                  <c:y val="-2.9143897996357013E-2"/>
                </c:manualLayout>
              </c:layout>
              <c:showLegendKey val="0"/>
              <c:showVal val="1"/>
              <c:showCatName val="0"/>
              <c:showSerName val="0"/>
              <c:showPercent val="0"/>
              <c:showBubbleSize val="0"/>
            </c:dLbl>
            <c:dLbl>
              <c:idx val="1"/>
              <c:layout>
                <c:manualLayout>
                  <c:x val="5.3958700840510597E-2"/>
                  <c:y val="-2.9143897996357013E-2"/>
                </c:manualLayout>
              </c:layout>
              <c:showLegendKey val="0"/>
              <c:showVal val="1"/>
              <c:showCatName val="0"/>
              <c:showSerName val="0"/>
              <c:showPercent val="0"/>
              <c:showBubbleSize val="0"/>
            </c:dLbl>
            <c:dLbl>
              <c:idx val="2"/>
              <c:layout>
                <c:manualLayout>
                  <c:x val="2.6063128522862109E-2"/>
                  <c:y val="-1.1888113197303363E-2"/>
                </c:manualLayout>
              </c:layout>
              <c:showLegendKey val="0"/>
              <c:showVal val="1"/>
              <c:showCatName val="0"/>
              <c:showSerName val="0"/>
              <c:showPercent val="0"/>
              <c:showBubbleSize val="0"/>
            </c:dLbl>
            <c:txPr>
              <a:bodyPr/>
              <a:lstStyle/>
              <a:p>
                <a:pPr>
                  <a:defRPr sz="1200"/>
                </a:pPr>
                <a:endParaRPr lang="ru-RU"/>
              </a:p>
            </c:txPr>
            <c:showLegendKey val="0"/>
            <c:showVal val="1"/>
            <c:showCatName val="0"/>
            <c:showSerName val="0"/>
            <c:showPercent val="0"/>
            <c:showBubbleSize val="0"/>
            <c:showLeaderLines val="0"/>
          </c:dLbls>
          <c:cat>
            <c:strRef>
              <c:f>Лист1!$A$2:$A$4</c:f>
              <c:strCache>
                <c:ptCount val="3"/>
                <c:pt idx="0">
                  <c:v>Проведено проверок соблюдения лицензиатами лицензионных требований и условий.</c:v>
                </c:pt>
                <c:pt idx="1">
                  <c:v>Плановые проверки лицензиатов</c:v>
                </c:pt>
                <c:pt idx="2">
                  <c:v>Внеплановые проверки лицензиатов</c:v>
                </c:pt>
              </c:strCache>
            </c:strRef>
          </c:cat>
          <c:val>
            <c:numRef>
              <c:f>Лист1!$C$2:$C$4</c:f>
              <c:numCache>
                <c:formatCode>General</c:formatCode>
                <c:ptCount val="3"/>
                <c:pt idx="0">
                  <c:v>0</c:v>
                </c:pt>
                <c:pt idx="1">
                  <c:v>0</c:v>
                </c:pt>
                <c:pt idx="2">
                  <c:v>0</c:v>
                </c:pt>
              </c:numCache>
            </c:numRef>
          </c:val>
        </c:ser>
        <c:dLbls>
          <c:showLegendKey val="0"/>
          <c:showVal val="0"/>
          <c:showCatName val="0"/>
          <c:showSerName val="0"/>
          <c:showPercent val="0"/>
          <c:showBubbleSize val="0"/>
        </c:dLbls>
        <c:gapWidth val="150"/>
        <c:shape val="cylinder"/>
        <c:axId val="158077440"/>
        <c:axId val="100801280"/>
        <c:axId val="0"/>
      </c:bar3DChart>
      <c:catAx>
        <c:axId val="158077440"/>
        <c:scaling>
          <c:orientation val="minMax"/>
        </c:scaling>
        <c:delete val="0"/>
        <c:axPos val="b"/>
        <c:majorTickMark val="out"/>
        <c:minorTickMark val="none"/>
        <c:tickLblPos val="nextTo"/>
        <c:txPr>
          <a:bodyPr/>
          <a:lstStyle/>
          <a:p>
            <a:pPr>
              <a:defRPr sz="1200"/>
            </a:pPr>
            <a:endParaRPr lang="ru-RU"/>
          </a:p>
        </c:txPr>
        <c:crossAx val="100801280"/>
        <c:crosses val="autoZero"/>
        <c:auto val="1"/>
        <c:lblAlgn val="ctr"/>
        <c:lblOffset val="100"/>
        <c:noMultiLvlLbl val="0"/>
      </c:catAx>
      <c:valAx>
        <c:axId val="100801280"/>
        <c:scaling>
          <c:orientation val="minMax"/>
          <c:max val="5"/>
          <c:min val="0"/>
        </c:scaling>
        <c:delete val="0"/>
        <c:axPos val="l"/>
        <c:majorGridlines/>
        <c:numFmt formatCode="General" sourceLinked="1"/>
        <c:majorTickMark val="out"/>
        <c:minorTickMark val="none"/>
        <c:tickLblPos val="nextTo"/>
        <c:txPr>
          <a:bodyPr/>
          <a:lstStyle/>
          <a:p>
            <a:pPr>
              <a:defRPr sz="1200"/>
            </a:pPr>
            <a:endParaRPr lang="ru-RU"/>
          </a:p>
        </c:txPr>
        <c:crossAx val="158077440"/>
        <c:crosses val="autoZero"/>
        <c:crossBetween val="between"/>
        <c:minorUnit val="1"/>
      </c:valAx>
    </c:plotArea>
    <c:legend>
      <c:legendPos val="r"/>
      <c:layout>
        <c:manualLayout>
          <c:xMode val="edge"/>
          <c:yMode val="edge"/>
          <c:x val="0.61271162423715442"/>
          <c:y val="0.15726007265371791"/>
          <c:w val="0.36339714068326101"/>
          <c:h val="0.16049764078677536"/>
        </c:manualLayout>
      </c:layout>
      <c:overlay val="0"/>
      <c:txPr>
        <a:bodyPr/>
        <a:lstStyle/>
        <a:p>
          <a:pPr>
            <a:defRPr sz="1200"/>
          </a:pPr>
          <a:endParaRPr lang="ru-RU"/>
        </a:p>
      </c:txPr>
    </c:legend>
    <c:plotVisOnly val="1"/>
    <c:dispBlanksAs val="gap"/>
    <c:showDLblsOverMax val="0"/>
  </c:chart>
  <c:spPr>
    <a:noFill/>
    <a:ln>
      <a:noFill/>
    </a:ln>
    <a:effectLst>
      <a:outerShdw blurRad="50800" dist="50800" dir="5400000" algn="ctr" rotWithShape="0">
        <a:srgbClr val="92D050"/>
      </a:outerShdw>
    </a:effectLst>
    <a:scene3d>
      <a:camera prst="orthographicFront"/>
      <a:lightRig rig="threePt" dir="t"/>
    </a:scene3d>
    <a:sp3d>
      <a:bevelT prst="relaxedInset"/>
      <a:bevelB prst="relaxedInset"/>
    </a:sp3d>
  </c:spPr>
  <c:txPr>
    <a:bodyPr/>
    <a:lstStyle/>
    <a:p>
      <a:pPr>
        <a:defRPr sz="1100" b="1">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39589300832186"/>
          <c:y val="5.8078356935854697E-2"/>
          <c:w val="0.42128943322964563"/>
          <c:h val="0.91457902827368798"/>
        </c:manualLayout>
      </c:layout>
      <c:doughnutChart>
        <c:varyColors val="1"/>
        <c:ser>
          <c:idx val="0"/>
          <c:order val="0"/>
          <c:tx>
            <c:strRef>
              <c:f>Лист1!$B$1</c:f>
              <c:strCache>
                <c:ptCount val="1"/>
                <c:pt idx="0">
                  <c:v>Количество объектов</c:v>
                </c:pt>
              </c:strCache>
            </c:strRef>
          </c:tx>
          <c:explosion val="8"/>
          <c:dPt>
            <c:idx val="0"/>
            <c:bubble3D val="0"/>
            <c:explosion val="0"/>
          </c:dPt>
          <c:dLbls>
            <c:dLbl>
              <c:idx val="0"/>
              <c:layout>
                <c:manualLayout>
                  <c:x val="-0.11409666548003143"/>
                  <c:y val="9.7200358326303068E-2"/>
                </c:manualLayout>
              </c:layout>
              <c:showLegendKey val="0"/>
              <c:showVal val="1"/>
              <c:showCatName val="0"/>
              <c:showSerName val="0"/>
              <c:showPercent val="0"/>
              <c:showBubbleSize val="0"/>
            </c:dLbl>
            <c:txPr>
              <a:bodyPr/>
              <a:lstStyle/>
              <a:p>
                <a:pPr>
                  <a:defRPr sz="1200"/>
                </a:pPr>
                <a:endParaRPr lang="ru-RU"/>
              </a:p>
            </c:txPr>
            <c:showLegendKey val="0"/>
            <c:showVal val="1"/>
            <c:showCatName val="0"/>
            <c:showSerName val="0"/>
            <c:showPercent val="0"/>
            <c:showBubbleSize val="0"/>
            <c:showLeaderLines val="1"/>
          </c:dLbls>
          <c:cat>
            <c:strRef>
              <c:f>Лист1!$A$2:$A$3</c:f>
              <c:strCache>
                <c:ptCount val="2"/>
                <c:pt idx="0">
                  <c:v>12 месяцев 2015 года</c:v>
                </c:pt>
                <c:pt idx="1">
                  <c:v>12 месяцев 2016 года</c:v>
                </c:pt>
              </c:strCache>
            </c:strRef>
          </c:cat>
          <c:val>
            <c:numRef>
              <c:f>Лист1!$B$2:$B$3</c:f>
              <c:numCache>
                <c:formatCode>General</c:formatCode>
                <c:ptCount val="2"/>
                <c:pt idx="0">
                  <c:v>12</c:v>
                </c:pt>
                <c:pt idx="1">
                  <c:v>0</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5861499610720522"/>
          <c:y val="0.1375642603595621"/>
          <c:w val="0.35173762387277002"/>
          <c:h val="0.28327816383861398"/>
        </c:manualLayout>
      </c:layout>
      <c:overlay val="0"/>
      <c:txPr>
        <a:bodyPr/>
        <a:lstStyle/>
        <a:p>
          <a:pPr>
            <a:defRPr sz="1200"/>
          </a:pPr>
          <a:endParaRPr lang="ru-RU"/>
        </a:p>
      </c:txPr>
    </c:legend>
    <c:plotVisOnly val="1"/>
    <c:dispBlanksAs val="gap"/>
    <c:showDLblsOverMax val="0"/>
  </c:chart>
  <c:txPr>
    <a:bodyPr/>
    <a:lstStyle/>
    <a:p>
      <a:pPr>
        <a:defRPr sz="1100" b="1">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Тушение пожаров</c:v>
                </c:pt>
              </c:strCache>
            </c:strRef>
          </c:tx>
          <c:invertIfNegative val="0"/>
          <c:dLbls>
            <c:dLbl>
              <c:idx val="0"/>
              <c:layout>
                <c:manualLayout>
                  <c:x val="0"/>
                  <c:y val="-1.9596431803517226E-2"/>
                </c:manualLayout>
              </c:layout>
              <c:showLegendKey val="0"/>
              <c:showVal val="1"/>
              <c:showCatName val="0"/>
              <c:showSerName val="0"/>
              <c:showPercent val="0"/>
              <c:showBubbleSize val="0"/>
            </c:dLbl>
            <c:dLbl>
              <c:idx val="1"/>
              <c:layout>
                <c:manualLayout>
                  <c:x val="1.4461626505151858E-2"/>
                  <c:y val="-2.6128575738022967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Лист1!$A$2:$A$3</c:f>
              <c:strCache>
                <c:ptCount val="2"/>
                <c:pt idx="0">
                  <c:v>За 12 месяцев 2015 года</c:v>
                </c:pt>
                <c:pt idx="1">
                  <c:v>За 12 месяцев 2016 года</c:v>
                </c:pt>
              </c:strCache>
            </c:strRef>
          </c:cat>
          <c:val>
            <c:numRef>
              <c:f>Лист1!$B$2:$B$3</c:f>
              <c:numCache>
                <c:formatCode>General</c:formatCode>
                <c:ptCount val="2"/>
                <c:pt idx="0">
                  <c:v>3</c:v>
                </c:pt>
                <c:pt idx="1">
                  <c:v>3</c:v>
                </c:pt>
              </c:numCache>
            </c:numRef>
          </c:val>
        </c:ser>
        <c:ser>
          <c:idx val="1"/>
          <c:order val="1"/>
          <c:tx>
            <c:strRef>
              <c:f>Лист1!$C$1</c:f>
              <c:strCache>
                <c:ptCount val="1"/>
                <c:pt idx="0">
                  <c:v>Производство работ по монтажу, ремонту и обслуживанию средств обеспечения пожарной безопасности зданий и сооружений</c:v>
                </c:pt>
              </c:strCache>
            </c:strRef>
          </c:tx>
          <c:invertIfNegative val="0"/>
          <c:dLbls>
            <c:dLbl>
              <c:idx val="0"/>
              <c:layout>
                <c:manualLayout>
                  <c:x val="8.2637865743725725E-3"/>
                  <c:y val="-2.6128575738022953E-2"/>
                </c:manualLayout>
              </c:layout>
              <c:showLegendKey val="0"/>
              <c:showVal val="1"/>
              <c:showCatName val="0"/>
              <c:showSerName val="0"/>
              <c:showPercent val="0"/>
              <c:showBubbleSize val="0"/>
            </c:dLbl>
            <c:dLbl>
              <c:idx val="1"/>
              <c:layout>
                <c:manualLayout>
                  <c:x val="0"/>
                  <c:y val="-1.3064287869011468E-2"/>
                </c:manualLayout>
              </c:layout>
              <c:showLegendKey val="0"/>
              <c:showVal val="1"/>
              <c:showCatName val="0"/>
              <c:showSerName val="0"/>
              <c:showPercent val="0"/>
              <c:showBubbleSize val="0"/>
            </c:dLbl>
            <c:txPr>
              <a:bodyPr/>
              <a:lstStyle/>
              <a:p>
                <a:pPr>
                  <a:defRPr b="1"/>
                </a:pPr>
                <a:endParaRPr lang="ru-RU"/>
              </a:p>
            </c:txPr>
            <c:showLegendKey val="0"/>
            <c:showVal val="0"/>
            <c:showCatName val="0"/>
            <c:showSerName val="0"/>
            <c:showPercent val="0"/>
            <c:showBubbleSize val="0"/>
          </c:dLbls>
          <c:cat>
            <c:strRef>
              <c:f>Лист1!$A$2:$A$3</c:f>
              <c:strCache>
                <c:ptCount val="2"/>
                <c:pt idx="0">
                  <c:v>За 12 месяцев 2015 года</c:v>
                </c:pt>
                <c:pt idx="1">
                  <c:v>За 12 месяцев 2016 года</c:v>
                </c:pt>
              </c:strCache>
            </c:strRef>
          </c:cat>
          <c:val>
            <c:numRef>
              <c:f>Лист1!$C$2:$C$3</c:f>
              <c:numCache>
                <c:formatCode>General</c:formatCode>
                <c:ptCount val="2"/>
                <c:pt idx="0">
                  <c:v>28</c:v>
                </c:pt>
                <c:pt idx="1">
                  <c:v>29</c:v>
                </c:pt>
              </c:numCache>
            </c:numRef>
          </c:val>
        </c:ser>
        <c:dLbls>
          <c:showLegendKey val="0"/>
          <c:showVal val="0"/>
          <c:showCatName val="0"/>
          <c:showSerName val="0"/>
          <c:showPercent val="0"/>
          <c:showBubbleSize val="0"/>
        </c:dLbls>
        <c:gapWidth val="150"/>
        <c:shape val="cylinder"/>
        <c:axId val="311169024"/>
        <c:axId val="371580224"/>
        <c:axId val="0"/>
      </c:bar3DChart>
      <c:catAx>
        <c:axId val="311169024"/>
        <c:scaling>
          <c:orientation val="minMax"/>
        </c:scaling>
        <c:delete val="0"/>
        <c:axPos val="b"/>
        <c:majorTickMark val="out"/>
        <c:minorTickMark val="none"/>
        <c:tickLblPos val="nextTo"/>
        <c:txPr>
          <a:bodyPr/>
          <a:lstStyle/>
          <a:p>
            <a:pPr>
              <a:defRPr b="1"/>
            </a:pPr>
            <a:endParaRPr lang="ru-RU"/>
          </a:p>
        </c:txPr>
        <c:crossAx val="371580224"/>
        <c:crosses val="autoZero"/>
        <c:auto val="1"/>
        <c:lblAlgn val="ctr"/>
        <c:lblOffset val="100"/>
        <c:noMultiLvlLbl val="0"/>
      </c:catAx>
      <c:valAx>
        <c:axId val="371580224"/>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311169024"/>
        <c:crosses val="autoZero"/>
        <c:crossBetween val="between"/>
      </c:valAx>
    </c:plotArea>
    <c:legend>
      <c:legendPos val="r"/>
      <c:layout/>
      <c:overlay val="0"/>
      <c:txPr>
        <a:bodyPr/>
        <a:lstStyle/>
        <a:p>
          <a:pPr>
            <a:defRPr b="1"/>
          </a:pPr>
          <a:endParaRPr lang="ru-RU"/>
        </a:p>
      </c:txPr>
    </c:legend>
    <c:plotVisOnly val="1"/>
    <c:dispBlanksAs val="gap"/>
    <c:showDLblsOverMax val="0"/>
  </c:chart>
  <c:txPr>
    <a:bodyPr/>
    <a:lstStyle/>
    <a:p>
      <a:pPr>
        <a:defRPr sz="1200" baseline="0">
          <a:latin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820181568213082E-2"/>
          <c:y val="7.2727272727272724E-2"/>
          <c:w val="0.9533764340063553"/>
          <c:h val="0.68975039884720257"/>
        </c:manualLayout>
      </c:layout>
      <c:barChart>
        <c:barDir val="col"/>
        <c:grouping val="clustered"/>
        <c:varyColors val="0"/>
        <c:ser>
          <c:idx val="0"/>
          <c:order val="0"/>
          <c:tx>
            <c:strRef>
              <c:f>Sheet1!$A$2</c:f>
              <c:strCache>
                <c:ptCount val="1"/>
                <c:pt idx="0">
                  <c:v>ДПБ</c:v>
                </c:pt>
              </c:strCache>
            </c:strRef>
          </c:tx>
          <c:spPr>
            <a:solidFill>
              <a:srgbClr val="FFFF00"/>
            </a:solidFill>
            <a:ln w="10555">
              <a:solidFill>
                <a:srgbClr val="000000"/>
              </a:solidFill>
              <a:prstDash val="solid"/>
            </a:ln>
          </c:spPr>
          <c:invertIfNegative val="0"/>
          <c:dPt>
            <c:idx val="0"/>
            <c:invertIfNegative val="0"/>
            <c:bubble3D val="0"/>
            <c:spPr>
              <a:solidFill>
                <a:srgbClr val="0000FF"/>
              </a:solidFill>
              <a:ln w="10555">
                <a:solidFill>
                  <a:srgbClr val="000000"/>
                </a:solidFill>
                <a:prstDash val="solid"/>
              </a:ln>
            </c:spPr>
          </c:dPt>
          <c:dPt>
            <c:idx val="1"/>
            <c:invertIfNegative val="0"/>
            <c:bubble3D val="0"/>
            <c:spPr>
              <a:solidFill>
                <a:srgbClr val="FF0000"/>
              </a:solidFill>
              <a:ln w="10555">
                <a:solidFill>
                  <a:srgbClr val="000000"/>
                </a:solidFill>
                <a:prstDash val="solid"/>
              </a:ln>
            </c:spPr>
          </c:dPt>
          <c:dLbls>
            <c:spPr>
              <a:noFill/>
              <a:ln w="21109">
                <a:noFill/>
              </a:ln>
            </c:spPr>
            <c:showLegendKey val="0"/>
            <c:showVal val="1"/>
            <c:showCatName val="0"/>
            <c:showSerName val="0"/>
            <c:showPercent val="0"/>
            <c:showBubbleSize val="0"/>
            <c:showLeaderLines val="0"/>
          </c:dLbls>
          <c:cat>
            <c:strRef>
              <c:f>Sheet1!$B$1:$D$1</c:f>
              <c:strCache>
                <c:ptCount val="3"/>
                <c:pt idx="0">
                  <c:v>12 месяцев 2014 года</c:v>
                </c:pt>
                <c:pt idx="1">
                  <c:v>12 месяцев 2015 года</c:v>
                </c:pt>
                <c:pt idx="2">
                  <c:v>12 месяцев 2016 года</c:v>
                </c:pt>
              </c:strCache>
            </c:strRef>
          </c:cat>
          <c:val>
            <c:numRef>
              <c:f>Sheet1!$B$2:$D$2</c:f>
              <c:numCache>
                <c:formatCode>General</c:formatCode>
                <c:ptCount val="3"/>
                <c:pt idx="0">
                  <c:v>46</c:v>
                </c:pt>
                <c:pt idx="1">
                  <c:v>62</c:v>
                </c:pt>
                <c:pt idx="2">
                  <c:v>49</c:v>
                </c:pt>
              </c:numCache>
            </c:numRef>
          </c:val>
        </c:ser>
        <c:dLbls>
          <c:showLegendKey val="0"/>
          <c:showVal val="1"/>
          <c:showCatName val="0"/>
          <c:showSerName val="0"/>
          <c:showPercent val="0"/>
          <c:showBubbleSize val="0"/>
        </c:dLbls>
        <c:gapWidth val="10"/>
        <c:axId val="153118208"/>
        <c:axId val="151728064"/>
      </c:barChart>
      <c:catAx>
        <c:axId val="153118208"/>
        <c:scaling>
          <c:orientation val="minMax"/>
        </c:scaling>
        <c:delete val="0"/>
        <c:axPos val="b"/>
        <c:numFmt formatCode="General" sourceLinked="1"/>
        <c:majorTickMark val="out"/>
        <c:minorTickMark val="none"/>
        <c:tickLblPos val="nextTo"/>
        <c:spPr>
          <a:ln w="2638">
            <a:solidFill>
              <a:srgbClr val="000000"/>
            </a:solidFill>
            <a:prstDash val="solid"/>
          </a:ln>
        </c:spPr>
        <c:txPr>
          <a:bodyPr rot="0" vert="horz"/>
          <a:lstStyle/>
          <a:p>
            <a:pPr>
              <a:defRPr/>
            </a:pPr>
            <a:endParaRPr lang="ru-RU"/>
          </a:p>
        </c:txPr>
        <c:crossAx val="151728064"/>
        <c:crosses val="autoZero"/>
        <c:auto val="1"/>
        <c:lblAlgn val="ctr"/>
        <c:lblOffset val="100"/>
        <c:tickLblSkip val="1"/>
        <c:tickMarkSkip val="1"/>
        <c:noMultiLvlLbl val="0"/>
      </c:catAx>
      <c:valAx>
        <c:axId val="151728064"/>
        <c:scaling>
          <c:orientation val="minMax"/>
        </c:scaling>
        <c:delete val="0"/>
        <c:axPos val="l"/>
        <c:majorGridlines>
          <c:spPr>
            <a:ln w="10555">
              <a:solidFill>
                <a:srgbClr val="C0C0C0"/>
              </a:solidFill>
              <a:prstDash val="sysDash"/>
            </a:ln>
          </c:spPr>
        </c:majorGridlines>
        <c:numFmt formatCode="General" sourceLinked="1"/>
        <c:majorTickMark val="out"/>
        <c:minorTickMark val="none"/>
        <c:tickLblPos val="nextTo"/>
        <c:spPr>
          <a:ln w="2638">
            <a:solidFill>
              <a:srgbClr val="000000"/>
            </a:solidFill>
            <a:prstDash val="solid"/>
          </a:ln>
        </c:spPr>
        <c:txPr>
          <a:bodyPr rot="0" vert="horz"/>
          <a:lstStyle/>
          <a:p>
            <a:pPr>
              <a:defRPr/>
            </a:pPr>
            <a:endParaRPr lang="ru-RU"/>
          </a:p>
        </c:txPr>
        <c:crossAx val="153118208"/>
        <c:crosses val="autoZero"/>
        <c:crossBetween val="between"/>
      </c:valAx>
      <c:spPr>
        <a:noFill/>
        <a:ln w="10555">
          <a:solidFill>
            <a:srgbClr val="C0C0C0"/>
          </a:solidFill>
          <a:prstDash val="sysDash"/>
        </a:ln>
      </c:spPr>
    </c:plotArea>
    <c:plotVisOnly val="1"/>
    <c:dispBlanksAs val="gap"/>
    <c:showDLblsOverMax val="0"/>
  </c:chart>
  <c:spPr>
    <a:noFill/>
    <a:ln>
      <a:noFill/>
    </a:ln>
  </c:spPr>
  <c:txPr>
    <a:bodyPr/>
    <a:lstStyle/>
    <a:p>
      <a:pPr>
        <a:defRPr sz="1200" b="1"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28176837772766E-2"/>
          <c:y val="7.2727272727272724E-2"/>
          <c:w val="0.91739365657394889"/>
          <c:h val="0.70000000000000062"/>
        </c:manualLayout>
      </c:layout>
      <c:barChart>
        <c:barDir val="col"/>
        <c:grouping val="clustered"/>
        <c:varyColors val="0"/>
        <c:ser>
          <c:idx val="0"/>
          <c:order val="0"/>
          <c:tx>
            <c:strRef>
              <c:f>Sheet1!$A$2</c:f>
              <c:strCache>
                <c:ptCount val="1"/>
                <c:pt idx="0">
                  <c:v>ДПБ</c:v>
                </c:pt>
              </c:strCache>
            </c:strRef>
          </c:tx>
          <c:spPr>
            <a:solidFill>
              <a:srgbClr val="FFFF00"/>
            </a:solidFill>
            <a:ln w="10356">
              <a:solidFill>
                <a:srgbClr val="000000"/>
              </a:solidFill>
              <a:prstDash val="solid"/>
            </a:ln>
          </c:spPr>
          <c:invertIfNegative val="0"/>
          <c:dPt>
            <c:idx val="0"/>
            <c:invertIfNegative val="0"/>
            <c:bubble3D val="0"/>
            <c:spPr>
              <a:solidFill>
                <a:srgbClr val="0000FF"/>
              </a:solidFill>
              <a:ln w="10356">
                <a:solidFill>
                  <a:srgbClr val="000000"/>
                </a:solidFill>
                <a:prstDash val="solid"/>
              </a:ln>
            </c:spPr>
          </c:dPt>
          <c:dPt>
            <c:idx val="1"/>
            <c:invertIfNegative val="0"/>
            <c:bubble3D val="0"/>
            <c:spPr>
              <a:solidFill>
                <a:srgbClr val="FF0000"/>
              </a:solidFill>
              <a:ln w="10356">
                <a:solidFill>
                  <a:srgbClr val="000000"/>
                </a:solidFill>
                <a:prstDash val="solid"/>
              </a:ln>
            </c:spPr>
          </c:dPt>
          <c:dLbls>
            <c:spPr>
              <a:noFill/>
              <a:ln w="20713">
                <a:noFill/>
              </a:ln>
            </c:spPr>
            <c:showLegendKey val="0"/>
            <c:showVal val="1"/>
            <c:showCatName val="0"/>
            <c:showSerName val="0"/>
            <c:showPercent val="0"/>
            <c:showBubbleSize val="0"/>
            <c:showLeaderLines val="0"/>
          </c:dLbls>
          <c:cat>
            <c:strRef>
              <c:f>Sheet1!$B$1:$D$1</c:f>
              <c:strCache>
                <c:ptCount val="3"/>
                <c:pt idx="0">
                  <c:v>Зарегистрированные декларации</c:v>
                </c:pt>
                <c:pt idx="1">
                  <c:v>С расчетом пожарного риска</c:v>
                </c:pt>
                <c:pt idx="2">
                  <c:v>С положительным расчетом</c:v>
                </c:pt>
              </c:strCache>
            </c:strRef>
          </c:cat>
          <c:val>
            <c:numRef>
              <c:f>Sheet1!$B$2:$D$2</c:f>
              <c:numCache>
                <c:formatCode>General</c:formatCode>
                <c:ptCount val="3"/>
                <c:pt idx="0">
                  <c:v>650</c:v>
                </c:pt>
                <c:pt idx="1">
                  <c:v>228</c:v>
                </c:pt>
                <c:pt idx="2">
                  <c:v>205</c:v>
                </c:pt>
              </c:numCache>
            </c:numRef>
          </c:val>
        </c:ser>
        <c:dLbls>
          <c:showLegendKey val="0"/>
          <c:showVal val="1"/>
          <c:showCatName val="0"/>
          <c:showSerName val="0"/>
          <c:showPercent val="0"/>
          <c:showBubbleSize val="0"/>
        </c:dLbls>
        <c:gapWidth val="10"/>
        <c:axId val="153118720"/>
        <c:axId val="151729792"/>
      </c:barChart>
      <c:catAx>
        <c:axId val="153118720"/>
        <c:scaling>
          <c:orientation val="minMax"/>
        </c:scaling>
        <c:delete val="0"/>
        <c:axPos val="b"/>
        <c:numFmt formatCode="General" sourceLinked="1"/>
        <c:majorTickMark val="out"/>
        <c:minorTickMark val="none"/>
        <c:tickLblPos val="nextTo"/>
        <c:spPr>
          <a:ln w="2589">
            <a:solidFill>
              <a:srgbClr val="000000"/>
            </a:solidFill>
            <a:prstDash val="solid"/>
          </a:ln>
        </c:spPr>
        <c:txPr>
          <a:bodyPr rot="0" vert="horz"/>
          <a:lstStyle/>
          <a:p>
            <a:pPr>
              <a:defRPr/>
            </a:pPr>
            <a:endParaRPr lang="ru-RU"/>
          </a:p>
        </c:txPr>
        <c:crossAx val="151729792"/>
        <c:crosses val="autoZero"/>
        <c:auto val="1"/>
        <c:lblAlgn val="ctr"/>
        <c:lblOffset val="100"/>
        <c:tickLblSkip val="1"/>
        <c:tickMarkSkip val="1"/>
        <c:noMultiLvlLbl val="0"/>
      </c:catAx>
      <c:valAx>
        <c:axId val="151729792"/>
        <c:scaling>
          <c:orientation val="minMax"/>
          <c:max val="700"/>
          <c:min val="0"/>
        </c:scaling>
        <c:delete val="0"/>
        <c:axPos val="l"/>
        <c:majorGridlines>
          <c:spPr>
            <a:ln w="10356">
              <a:solidFill>
                <a:srgbClr val="C0C0C0"/>
              </a:solidFill>
              <a:prstDash val="sysDash"/>
            </a:ln>
          </c:spPr>
        </c:majorGridlines>
        <c:numFmt formatCode="General" sourceLinked="1"/>
        <c:majorTickMark val="out"/>
        <c:minorTickMark val="none"/>
        <c:tickLblPos val="nextTo"/>
        <c:spPr>
          <a:ln w="2589">
            <a:solidFill>
              <a:srgbClr val="000000"/>
            </a:solidFill>
            <a:prstDash val="solid"/>
          </a:ln>
        </c:spPr>
        <c:txPr>
          <a:bodyPr rot="0" vert="horz"/>
          <a:lstStyle/>
          <a:p>
            <a:pPr>
              <a:defRPr/>
            </a:pPr>
            <a:endParaRPr lang="ru-RU"/>
          </a:p>
        </c:txPr>
        <c:crossAx val="153118720"/>
        <c:crosses val="autoZero"/>
        <c:crossBetween val="between"/>
        <c:majorUnit val="100"/>
      </c:valAx>
      <c:spPr>
        <a:noFill/>
        <a:ln w="10356">
          <a:solidFill>
            <a:srgbClr val="C0C0C0"/>
          </a:solidFill>
          <a:prstDash val="sysDash"/>
        </a:ln>
      </c:spPr>
    </c:plotArea>
    <c:plotVisOnly val="1"/>
    <c:dispBlanksAs val="gap"/>
    <c:showDLblsOverMax val="0"/>
  </c:chart>
  <c:spPr>
    <a:noFill/>
    <a:ln>
      <a:noFill/>
    </a:ln>
  </c:spPr>
  <c:txPr>
    <a:bodyPr/>
    <a:lstStyle/>
    <a:p>
      <a:pPr>
        <a:defRPr sz="1200" b="1" i="0" u="none" strike="noStrike" baseline="0">
          <a:solidFill>
            <a:srgbClr val="000000"/>
          </a:solidFill>
          <a:latin typeface="Times New Roman" pitchFamily="18" charset="0"/>
          <a:ea typeface="Times New Roman"/>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ru-RU" sz="1200" baseline="0">
                <a:latin typeface="Times New Roman" pitchFamily="18" charset="0"/>
                <a:cs typeface="Times New Roman" pitchFamily="18" charset="0"/>
              </a:rPr>
              <a:t>Количество заключений независимой оценки пожарного риска, взятых на учет в ОНДиПР (по г. Когалыму)</a:t>
            </a:r>
          </a:p>
        </c:rich>
      </c:tx>
      <c:layout>
        <c:manualLayout>
          <c:xMode val="edge"/>
          <c:yMode val="edge"/>
          <c:x val="0.10623725947801466"/>
          <c:y val="3.9408866995073892E-2"/>
        </c:manualLayout>
      </c:layout>
      <c:overlay val="0"/>
    </c:title>
    <c:autoTitleDeleted val="0"/>
    <c:view3D>
      <c:rotX val="30"/>
      <c:rotY val="33"/>
      <c:rAngAx val="0"/>
      <c:perspective val="30"/>
    </c:view3D>
    <c:floor>
      <c:thickness val="0"/>
    </c:floor>
    <c:sideWall>
      <c:thickness val="0"/>
    </c:sideWall>
    <c:backWall>
      <c:thickness val="0"/>
    </c:backWall>
    <c:plotArea>
      <c:layout>
        <c:manualLayout>
          <c:layoutTarget val="inner"/>
          <c:xMode val="edge"/>
          <c:yMode val="edge"/>
          <c:x val="0"/>
          <c:y val="0.2227781334609702"/>
          <c:w val="0.83024249639296321"/>
          <c:h val="0.77712172342093599"/>
        </c:manualLayout>
      </c:layout>
      <c:pie3DChart>
        <c:varyColors val="1"/>
        <c:ser>
          <c:idx val="0"/>
          <c:order val="0"/>
          <c:tx>
            <c:strRef>
              <c:f>Лист1!$B$1</c:f>
              <c:strCache>
                <c:ptCount val="1"/>
                <c:pt idx="0">
                  <c:v>Количество заключений независимой оценки пожарного риска, взятых на учет в ОНДиПР (по г. Когалыму)</c:v>
                </c:pt>
              </c:strCache>
            </c:strRef>
          </c:tx>
          <c:spPr>
            <a:ln>
              <a:solidFill>
                <a:srgbClr val="000000"/>
              </a:solidFill>
            </a:ln>
          </c:spPr>
          <c:explosion val="9"/>
          <c:dPt>
            <c:idx val="1"/>
            <c:bubble3D val="0"/>
            <c:explosion val="19"/>
          </c:dPt>
          <c:dLbls>
            <c:dLbl>
              <c:idx val="0"/>
              <c:layout>
                <c:manualLayout>
                  <c:x val="7.9000117281179602E-2"/>
                  <c:y val="1.9166922316528615E-2"/>
                </c:manualLayout>
              </c:layout>
              <c:showLegendKey val="0"/>
              <c:showVal val="1"/>
              <c:showCatName val="0"/>
              <c:showSerName val="0"/>
              <c:showPercent val="0"/>
              <c:showBubbleSize val="0"/>
            </c:dLbl>
            <c:dLbl>
              <c:idx val="1"/>
              <c:layout>
                <c:manualLayout>
                  <c:x val="5.6119842477994321E-2"/>
                  <c:y val="-0.23237953419365484"/>
                </c:manualLayout>
              </c:layout>
              <c:showLegendKey val="0"/>
              <c:showVal val="1"/>
              <c:showCatName val="0"/>
              <c:showSerName val="0"/>
              <c:showPercent val="0"/>
              <c:showBubbleSize val="0"/>
            </c:dLbl>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Лист1!$A$2:$A$3</c:f>
              <c:strCache>
                <c:ptCount val="2"/>
                <c:pt idx="0">
                  <c:v>12 месяцев 2016 года</c:v>
                </c:pt>
                <c:pt idx="1">
                  <c:v>Весь период</c:v>
                </c:pt>
              </c:strCache>
            </c:strRef>
          </c:cat>
          <c:val>
            <c:numRef>
              <c:f>Лист1!$B$2:$B$3</c:f>
              <c:numCache>
                <c:formatCode>General</c:formatCode>
                <c:ptCount val="2"/>
                <c:pt idx="0">
                  <c:v>4</c:v>
                </c:pt>
                <c:pt idx="1">
                  <c:v>23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6264209783965988"/>
          <c:y val="0.37914691698020564"/>
          <c:w val="0.32437899014428201"/>
          <c:h val="0.48209973753280838"/>
        </c:manualLayout>
      </c:layout>
      <c:overlay val="0"/>
      <c:txPr>
        <a:bodyPr/>
        <a:lstStyle/>
        <a:p>
          <a:pPr>
            <a:defRPr sz="1200" b="1" baseline="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cdr:x>
      <cdr:y>0.4965</cdr:y>
    </cdr:from>
    <cdr:to>
      <cdr:x>0.506</cdr:x>
      <cdr:y>0.613</cdr:y>
    </cdr:to>
    <cdr:sp macro="" textlink="">
      <cdr:nvSpPr>
        <cdr:cNvPr id="1025" name="Text Box 1"/>
        <cdr:cNvSpPr txBox="1">
          <a:spLocks xmlns:a="http://schemas.openxmlformats.org/drawingml/2006/main" noChangeArrowheads="1"/>
        </cdr:cNvSpPr>
      </cdr:nvSpPr>
      <cdr:spPr bwMode="auto">
        <a:xfrm xmlns:a="http://schemas.openxmlformats.org/drawingml/2006/main">
          <a:off x="3124200" y="770853"/>
          <a:ext cx="37490" cy="18087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ru-RU"/>
        </a:p>
      </cdr:txBody>
    </cdr:sp>
  </cdr:relSizeAnchor>
  <cdr:relSizeAnchor xmlns:cdr="http://schemas.openxmlformats.org/drawingml/2006/chartDrawing">
    <cdr:from>
      <cdr:x>0.5</cdr:x>
      <cdr:y>0.4965</cdr:y>
    </cdr:from>
    <cdr:to>
      <cdr:x>0.50925</cdr:x>
      <cdr:y>0.613</cdr:y>
    </cdr:to>
    <cdr:sp macro="" textlink="">
      <cdr:nvSpPr>
        <cdr:cNvPr id="1026" name="Text Box 2"/>
        <cdr:cNvSpPr txBox="1">
          <a:spLocks xmlns:a="http://schemas.openxmlformats.org/drawingml/2006/main" noChangeArrowheads="1"/>
        </cdr:cNvSpPr>
      </cdr:nvSpPr>
      <cdr:spPr bwMode="auto">
        <a:xfrm xmlns:a="http://schemas.openxmlformats.org/drawingml/2006/main">
          <a:off x="3124200" y="770853"/>
          <a:ext cx="57798" cy="18087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ru-RU"/>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0BDE4-6308-42CD-93B7-3E0452AF3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1257</TotalTime>
  <Pages>41</Pages>
  <Words>10157</Words>
  <Characters>72477</Characters>
  <Application>Microsoft Office Word</Application>
  <DocSecurity>0</DocSecurity>
  <Lines>603</Lines>
  <Paragraphs>164</Paragraphs>
  <ScaleCrop>false</ScaleCrop>
  <HeadingPairs>
    <vt:vector size="2" baseType="variant">
      <vt:variant>
        <vt:lpstr>Название</vt:lpstr>
      </vt:variant>
      <vt:variant>
        <vt:i4>1</vt:i4>
      </vt:variant>
    </vt:vector>
  </HeadingPairs>
  <TitlesOfParts>
    <vt:vector size="1" baseType="lpstr">
      <vt:lpstr>СПРАВКА</vt:lpstr>
    </vt:vector>
  </TitlesOfParts>
  <Company>ГУ ГОЧС</Company>
  <LinksUpToDate>false</LinksUpToDate>
  <CharactersWithSpaces>82470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СПРАВКА</dc:title>
  <dc:creator>GRAF</dc:creator>
  <cp:lastModifiedBy>Александр Матющенко</cp:lastModifiedBy>
  <cp:revision>162</cp:revision>
  <cp:lastPrinted>2016-10-18T10:54:00Z</cp:lastPrinted>
  <dcterms:created xsi:type="dcterms:W3CDTF">2016-09-14T05:55:00Z</dcterms:created>
  <dcterms:modified xsi:type="dcterms:W3CDTF">2017-02-10T10:44:00Z</dcterms:modified>
</cp:coreProperties>
</file>